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37" w:rsidRDefault="00FA1BFF" w:rsidP="00754620">
      <w:pPr>
        <w:shd w:val="clear" w:color="auto" w:fill="C6D9F1" w:themeFill="text2" w:themeFillTint="33"/>
        <w:jc w:val="center"/>
        <w:rPr>
          <w:b/>
          <w:sz w:val="36"/>
        </w:rPr>
      </w:pPr>
      <w:r w:rsidRPr="00754620">
        <w:rPr>
          <w:b/>
          <w:sz w:val="36"/>
        </w:rPr>
        <w:t xml:space="preserve">Session </w:t>
      </w:r>
      <w:r>
        <w:rPr>
          <w:b/>
          <w:sz w:val="36"/>
        </w:rPr>
        <w:t>3.1:</w:t>
      </w:r>
      <w:r w:rsidR="003E2349">
        <w:rPr>
          <w:b/>
          <w:sz w:val="36"/>
        </w:rPr>
        <w:t xml:space="preserve"> </w:t>
      </w:r>
      <w:r w:rsidR="006A1737" w:rsidRPr="00754620">
        <w:rPr>
          <w:b/>
          <w:sz w:val="36"/>
        </w:rPr>
        <w:t>Instructions for small group work.</w:t>
      </w:r>
      <w:r w:rsidR="003E2349">
        <w:rPr>
          <w:b/>
          <w:sz w:val="36"/>
        </w:rPr>
        <w:t xml:space="preserve"> </w:t>
      </w:r>
    </w:p>
    <w:p w:rsidR="00BB0EF9" w:rsidRPr="00BB0EF9" w:rsidRDefault="00BB0EF9" w:rsidP="00BB0EF9">
      <w:pPr>
        <w:pStyle w:val="ListParagraph"/>
        <w:numPr>
          <w:ilvl w:val="0"/>
          <w:numId w:val="7"/>
        </w:numPr>
        <w:spacing w:before="120"/>
        <w:contextualSpacing w:val="0"/>
        <w:rPr>
          <w:sz w:val="28"/>
        </w:rPr>
      </w:pPr>
      <w:r w:rsidRPr="00BB0EF9">
        <w:rPr>
          <w:sz w:val="28"/>
        </w:rPr>
        <w:t xml:space="preserve">Designate group members to fill the following roles: </w:t>
      </w:r>
    </w:p>
    <w:p w:rsidR="00BB0EF9" w:rsidRPr="00BB0EF9" w:rsidRDefault="00BB0EF9" w:rsidP="00F82B74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 w:rsidRPr="00BB0EF9">
        <w:rPr>
          <w:sz w:val="28"/>
        </w:rPr>
        <w:t xml:space="preserve">One Chief of Party to make a final decision when the group comes to an impasse. </w:t>
      </w:r>
    </w:p>
    <w:p w:rsidR="00BB0EF9" w:rsidRDefault="003709C3" w:rsidP="00F82B74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>
        <w:rPr>
          <w:sz w:val="28"/>
        </w:rPr>
        <w:t xml:space="preserve">One graphic guru </w:t>
      </w:r>
      <w:r w:rsidR="00BB0EF9" w:rsidRPr="00BB0EF9">
        <w:rPr>
          <w:sz w:val="28"/>
        </w:rPr>
        <w:t>to invert the electronic problem tree to a solution tree.</w:t>
      </w:r>
    </w:p>
    <w:p w:rsidR="003709C3" w:rsidRDefault="003709C3" w:rsidP="00F82B74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>
        <w:rPr>
          <w:sz w:val="28"/>
        </w:rPr>
        <w:t xml:space="preserve">One graphic guru to keep the problem tree up to date with any changes made to the solution tree. </w:t>
      </w:r>
    </w:p>
    <w:p w:rsidR="007B457B" w:rsidRPr="00BB0EF9" w:rsidRDefault="007B457B" w:rsidP="00F82B74">
      <w:pPr>
        <w:pStyle w:val="ListParagraph"/>
        <w:numPr>
          <w:ilvl w:val="1"/>
          <w:numId w:val="7"/>
        </w:numPr>
        <w:spacing w:before="120" w:after="120"/>
        <w:contextualSpacing w:val="0"/>
        <w:rPr>
          <w:sz w:val="28"/>
        </w:rPr>
      </w:pPr>
      <w:r>
        <w:rPr>
          <w:sz w:val="28"/>
        </w:rPr>
        <w:t xml:space="preserve">One person to capture remaining evidence gaps. </w:t>
      </w:r>
    </w:p>
    <w:p w:rsidR="00B011C2" w:rsidRPr="00BB0EF9" w:rsidRDefault="000547D7" w:rsidP="00BB0EF9">
      <w:pPr>
        <w:pStyle w:val="ListParagraph"/>
        <w:numPr>
          <w:ilvl w:val="0"/>
          <w:numId w:val="7"/>
        </w:numPr>
        <w:contextualSpacing w:val="0"/>
        <w:rPr>
          <w:sz w:val="28"/>
        </w:rPr>
      </w:pPr>
      <w:r w:rsidRPr="00BB0EF9">
        <w:rPr>
          <w:sz w:val="28"/>
        </w:rPr>
        <w:t>Start with the electronic version of your group’s problem tree.</w:t>
      </w:r>
      <w:r w:rsidR="003E2349">
        <w:rPr>
          <w:sz w:val="28"/>
        </w:rPr>
        <w:t xml:space="preserve"> </w:t>
      </w:r>
      <w:r w:rsidRPr="00BB0EF9">
        <w:rPr>
          <w:sz w:val="28"/>
        </w:rPr>
        <w:t>Save</w:t>
      </w:r>
      <w:r w:rsidR="00BB0EF9">
        <w:rPr>
          <w:sz w:val="28"/>
        </w:rPr>
        <w:t xml:space="preserve"> a new document</w:t>
      </w:r>
      <w:r w:rsidRPr="00BB0EF9">
        <w:rPr>
          <w:sz w:val="28"/>
        </w:rPr>
        <w:t xml:space="preserve"> as “solution tree” and begin to invert</w:t>
      </w:r>
      <w:r w:rsidR="00F90740">
        <w:rPr>
          <w:sz w:val="28"/>
        </w:rPr>
        <w:t xml:space="preserve"> or “flip”</w:t>
      </w:r>
      <w:r w:rsidRPr="00BB0EF9">
        <w:rPr>
          <w:sz w:val="28"/>
        </w:rPr>
        <w:t xml:space="preserve"> all problem statements. </w:t>
      </w:r>
    </w:p>
    <w:p w:rsidR="00B011C2" w:rsidRPr="00D518B6" w:rsidRDefault="00BB0EF9" w:rsidP="00475A40">
      <w:pPr>
        <w:pStyle w:val="ListParagraph"/>
        <w:numPr>
          <w:ilvl w:val="1"/>
          <w:numId w:val="7"/>
        </w:numPr>
        <w:contextualSpacing w:val="0"/>
        <w:rPr>
          <w:sz w:val="28"/>
        </w:rPr>
      </w:pPr>
      <w:r w:rsidRPr="00D518B6">
        <w:rPr>
          <w:sz w:val="28"/>
        </w:rPr>
        <w:t>Reframe the overarching problem to a goal</w:t>
      </w:r>
      <w:r w:rsidR="00D518B6" w:rsidRPr="00D518B6">
        <w:rPr>
          <w:sz w:val="28"/>
        </w:rPr>
        <w:t xml:space="preserve">, the </w:t>
      </w:r>
      <w:r w:rsidRPr="00D518B6">
        <w:rPr>
          <w:sz w:val="28"/>
        </w:rPr>
        <w:t>key problems to domains of change</w:t>
      </w:r>
      <w:r w:rsidR="00D518B6">
        <w:rPr>
          <w:sz w:val="28"/>
        </w:rPr>
        <w:t xml:space="preserve">, and all underlying causes as solutions. </w:t>
      </w:r>
    </w:p>
    <w:p w:rsidR="00B011C2" w:rsidRDefault="00D518B6" w:rsidP="00BB0EF9">
      <w:pPr>
        <w:pStyle w:val="ListParagraph"/>
        <w:numPr>
          <w:ilvl w:val="1"/>
          <w:numId w:val="7"/>
        </w:numPr>
        <w:contextualSpacing w:val="0"/>
        <w:rPr>
          <w:sz w:val="28"/>
        </w:rPr>
      </w:pPr>
      <w:r>
        <w:rPr>
          <w:sz w:val="28"/>
        </w:rPr>
        <w:t xml:space="preserve">Make </w:t>
      </w:r>
      <w:r w:rsidR="00BB0EF9">
        <w:rPr>
          <w:sz w:val="28"/>
        </w:rPr>
        <w:t xml:space="preserve">sure to </w:t>
      </w:r>
      <w:r w:rsidR="003709C3">
        <w:rPr>
          <w:sz w:val="28"/>
        </w:rPr>
        <w:t>write</w:t>
      </w:r>
      <w:r w:rsidR="00BB0EF9">
        <w:rPr>
          <w:sz w:val="28"/>
        </w:rPr>
        <w:t xml:space="preserve"> statements that convey </w:t>
      </w:r>
      <w:r>
        <w:rPr>
          <w:sz w:val="28"/>
        </w:rPr>
        <w:t xml:space="preserve">measurable </w:t>
      </w:r>
      <w:r w:rsidR="00BB0EF9">
        <w:rPr>
          <w:sz w:val="28"/>
        </w:rPr>
        <w:t>result</w:t>
      </w:r>
      <w:r>
        <w:rPr>
          <w:sz w:val="28"/>
        </w:rPr>
        <w:t>s</w:t>
      </w:r>
      <w:r w:rsidR="00BB0EF9">
        <w:rPr>
          <w:sz w:val="28"/>
        </w:rPr>
        <w:t>.</w:t>
      </w:r>
      <w:r w:rsidR="003E2349">
        <w:rPr>
          <w:sz w:val="28"/>
        </w:rPr>
        <w:t xml:space="preserve"> </w:t>
      </w:r>
    </w:p>
    <w:p w:rsidR="00D518B6" w:rsidRPr="00D518B6" w:rsidRDefault="00D518B6" w:rsidP="00D518B6">
      <w:pPr>
        <w:pStyle w:val="ListParagraph"/>
        <w:numPr>
          <w:ilvl w:val="1"/>
          <w:numId w:val="7"/>
        </w:numPr>
        <w:contextualSpacing w:val="0"/>
        <w:rPr>
          <w:sz w:val="28"/>
        </w:rPr>
      </w:pPr>
      <w:r w:rsidRPr="00D518B6">
        <w:rPr>
          <w:sz w:val="28"/>
        </w:rPr>
        <w:t xml:space="preserve">The solution statement should clearly identify </w:t>
      </w:r>
      <w:r>
        <w:rPr>
          <w:sz w:val="28"/>
        </w:rPr>
        <w:t>populations</w:t>
      </w:r>
      <w:r w:rsidRPr="00D518B6">
        <w:rPr>
          <w:sz w:val="28"/>
        </w:rPr>
        <w:t xml:space="preserve"> who are disproportionately affected by the problem.</w:t>
      </w:r>
    </w:p>
    <w:p w:rsidR="00D518B6" w:rsidRPr="00D518B6" w:rsidRDefault="00D518B6" w:rsidP="00D518B6">
      <w:pPr>
        <w:pStyle w:val="ListParagraph"/>
        <w:numPr>
          <w:ilvl w:val="1"/>
          <w:numId w:val="7"/>
        </w:numPr>
        <w:contextualSpacing w:val="0"/>
        <w:rPr>
          <w:sz w:val="28"/>
        </w:rPr>
      </w:pPr>
      <w:r>
        <w:rPr>
          <w:sz w:val="28"/>
        </w:rPr>
        <w:t xml:space="preserve">Even if </w:t>
      </w:r>
      <w:r w:rsidR="00AB2065">
        <w:rPr>
          <w:sz w:val="28"/>
        </w:rPr>
        <w:t xml:space="preserve">a problem equally affects </w:t>
      </w:r>
      <w:r>
        <w:rPr>
          <w:sz w:val="28"/>
        </w:rPr>
        <w:t>all genders, h</w:t>
      </w:r>
      <w:r w:rsidRPr="00D518B6">
        <w:rPr>
          <w:sz w:val="28"/>
        </w:rPr>
        <w:t xml:space="preserve">ighlight gender inclusiveness in the solution statements, as relevant. </w:t>
      </w:r>
      <w:r>
        <w:rPr>
          <w:sz w:val="28"/>
        </w:rPr>
        <w:t xml:space="preserve"> You can use terms such as gender-sensitive, gender-equitable, gender-responsive, gender-inclusive, men, women, girls, boys, etc. </w:t>
      </w:r>
    </w:p>
    <w:p w:rsidR="00817D3C" w:rsidRPr="00BB0EF9" w:rsidRDefault="00817D3C" w:rsidP="00817D3C">
      <w:pPr>
        <w:pStyle w:val="ListParagraph"/>
        <w:numPr>
          <w:ilvl w:val="0"/>
          <w:numId w:val="7"/>
        </w:numPr>
        <w:contextualSpacing w:val="0"/>
        <w:rPr>
          <w:sz w:val="28"/>
        </w:rPr>
      </w:pPr>
      <w:r w:rsidRPr="00BB0EF9">
        <w:rPr>
          <w:sz w:val="28"/>
        </w:rPr>
        <w:t xml:space="preserve">Check the causal linkages between each </w:t>
      </w:r>
      <w:r>
        <w:rPr>
          <w:sz w:val="28"/>
        </w:rPr>
        <w:t xml:space="preserve">outcome and the preconditions that feed into it. Try to tell the TOC story of change using IF-AND-AND-AND-THEN statements. This process often identifies remaining flaws in causal logic. </w:t>
      </w:r>
    </w:p>
    <w:p w:rsidR="00817D3C" w:rsidRDefault="00817D3C" w:rsidP="00817D3C">
      <w:pPr>
        <w:pStyle w:val="ListParagraph"/>
        <w:numPr>
          <w:ilvl w:val="1"/>
          <w:numId w:val="7"/>
        </w:numPr>
        <w:rPr>
          <w:sz w:val="28"/>
        </w:rPr>
      </w:pPr>
      <w:r w:rsidRPr="003E2349">
        <w:rPr>
          <w:sz w:val="28"/>
        </w:rPr>
        <w:t xml:space="preserve">Ask yourself if each outcome is a logical and appropriate pre-condition for the outcome above it. </w:t>
      </w:r>
    </w:p>
    <w:p w:rsidR="00817D3C" w:rsidRDefault="00817D3C" w:rsidP="00817D3C">
      <w:pPr>
        <w:pStyle w:val="ListParagraph"/>
        <w:numPr>
          <w:ilvl w:val="1"/>
          <w:numId w:val="7"/>
        </w:numPr>
        <w:rPr>
          <w:sz w:val="28"/>
        </w:rPr>
      </w:pPr>
      <w:r>
        <w:rPr>
          <w:sz w:val="28"/>
        </w:rPr>
        <w:lastRenderedPageBreak/>
        <w:t>C</w:t>
      </w:r>
      <w:r w:rsidRPr="00210F3E">
        <w:rPr>
          <w:sz w:val="28"/>
        </w:rPr>
        <w:t xml:space="preserve">heck </w:t>
      </w:r>
      <w:r>
        <w:rPr>
          <w:sz w:val="28"/>
        </w:rPr>
        <w:t xml:space="preserve">for </w:t>
      </w:r>
      <w:r w:rsidRPr="00210F3E">
        <w:rPr>
          <w:sz w:val="28"/>
        </w:rPr>
        <w:t>systemic, knowledge</w:t>
      </w:r>
      <w:r>
        <w:rPr>
          <w:sz w:val="28"/>
        </w:rPr>
        <w:t>- or</w:t>
      </w:r>
      <w:r w:rsidRPr="00210F3E">
        <w:rPr>
          <w:sz w:val="28"/>
        </w:rPr>
        <w:t xml:space="preserve"> skill-related, and behavioral outcomes. </w:t>
      </w:r>
    </w:p>
    <w:p w:rsidR="0097015E" w:rsidRPr="00F627C4" w:rsidRDefault="00F627C4" w:rsidP="00BB0EF9">
      <w:pPr>
        <w:pStyle w:val="ListParagraph"/>
        <w:numPr>
          <w:ilvl w:val="0"/>
          <w:numId w:val="7"/>
        </w:numPr>
        <w:contextualSpacing w:val="0"/>
        <w:rPr>
          <w:sz w:val="28"/>
        </w:rPr>
      </w:pPr>
      <w:r w:rsidRPr="00BB0EF9">
        <w:rPr>
          <w:sz w:val="28"/>
        </w:rPr>
        <w:t>Distill pathways</w:t>
      </w:r>
      <w:r w:rsidR="00DC62D3" w:rsidRPr="00BB0EF9">
        <w:rPr>
          <w:sz w:val="28"/>
        </w:rPr>
        <w:t xml:space="preserve"> to </w:t>
      </w:r>
      <w:r w:rsidR="00DC62D3" w:rsidRPr="00BB0EF9">
        <w:rPr>
          <w:i/>
          <w:iCs/>
          <w:sz w:val="28"/>
        </w:rPr>
        <w:t>essential outcomes</w:t>
      </w:r>
      <w:r w:rsidR="00BB0EF9">
        <w:rPr>
          <w:i/>
          <w:iCs/>
          <w:sz w:val="28"/>
        </w:rPr>
        <w:t xml:space="preserve">. </w:t>
      </w:r>
    </w:p>
    <w:p w:rsidR="00F627C4" w:rsidRPr="0056151D" w:rsidRDefault="00F627C4" w:rsidP="00F627C4">
      <w:pPr>
        <w:pStyle w:val="ListParagraph"/>
        <w:numPr>
          <w:ilvl w:val="1"/>
          <w:numId w:val="7"/>
        </w:numPr>
        <w:rPr>
          <w:sz w:val="28"/>
        </w:rPr>
      </w:pPr>
      <w:r w:rsidRPr="00F05DA4">
        <w:rPr>
          <w:sz w:val="28"/>
        </w:rPr>
        <w:t>You may notice that you have “solution</w:t>
      </w:r>
      <w:r w:rsidR="00D14EFB" w:rsidRPr="00F05DA4">
        <w:rPr>
          <w:sz w:val="28"/>
        </w:rPr>
        <w:t xml:space="preserve">s” that </w:t>
      </w:r>
      <w:r w:rsidR="006C68E6" w:rsidRPr="00F05DA4">
        <w:rPr>
          <w:sz w:val="28"/>
        </w:rPr>
        <w:t>will be used as</w:t>
      </w:r>
      <w:r w:rsidR="00D14EFB" w:rsidRPr="00F05DA4">
        <w:rPr>
          <w:sz w:val="28"/>
        </w:rPr>
        <w:t xml:space="preserve"> indicators</w:t>
      </w:r>
      <w:r w:rsidR="006C68E6" w:rsidRPr="00F05DA4">
        <w:rPr>
          <w:sz w:val="28"/>
        </w:rPr>
        <w:t xml:space="preserve"> for other outcomes</w:t>
      </w:r>
      <w:r w:rsidRPr="00F05DA4">
        <w:rPr>
          <w:sz w:val="28"/>
        </w:rPr>
        <w:t xml:space="preserve"> (i.e., stunting reduced</w:t>
      </w:r>
      <w:r w:rsidR="006C68E6" w:rsidRPr="00F05DA4">
        <w:rPr>
          <w:sz w:val="28"/>
        </w:rPr>
        <w:t xml:space="preserve"> is an indicator for improved childhood nutrition</w:t>
      </w:r>
      <w:r w:rsidR="009D2C49" w:rsidRPr="00F05DA4">
        <w:rPr>
          <w:sz w:val="28"/>
        </w:rPr>
        <w:t>)</w:t>
      </w:r>
      <w:r w:rsidR="0056151D" w:rsidRPr="00F05DA4">
        <w:rPr>
          <w:sz w:val="28"/>
        </w:rPr>
        <w:t xml:space="preserve">. If so, remove </w:t>
      </w:r>
      <w:r w:rsidR="006C68E6" w:rsidRPr="00F05DA4">
        <w:rPr>
          <w:sz w:val="28"/>
        </w:rPr>
        <w:t>this “solution”</w:t>
      </w:r>
      <w:r w:rsidR="0056151D" w:rsidRPr="00F05DA4">
        <w:rPr>
          <w:sz w:val="28"/>
        </w:rPr>
        <w:t xml:space="preserve"> from the TOC, but note which outcome it relates to for future reference</w:t>
      </w:r>
      <w:r w:rsidR="00F90740" w:rsidRPr="00F05DA4">
        <w:rPr>
          <w:sz w:val="28"/>
        </w:rPr>
        <w:t xml:space="preserve"> when it is time to create the logframe</w:t>
      </w:r>
      <w:r w:rsidR="0056151D" w:rsidRPr="00F05DA4">
        <w:rPr>
          <w:sz w:val="28"/>
        </w:rPr>
        <w:t xml:space="preserve">. </w:t>
      </w:r>
    </w:p>
    <w:p w:rsidR="00F90740" w:rsidRPr="00F05DA4" w:rsidRDefault="0056151D" w:rsidP="00F90740">
      <w:pPr>
        <w:pStyle w:val="ListParagraph"/>
        <w:numPr>
          <w:ilvl w:val="1"/>
          <w:numId w:val="7"/>
        </w:numPr>
        <w:rPr>
          <w:sz w:val="28"/>
        </w:rPr>
      </w:pPr>
      <w:r w:rsidRPr="00F05DA4">
        <w:rPr>
          <w:sz w:val="28"/>
        </w:rPr>
        <w:t>You may find that some of your solutions are actually outputs –immediate products of interventions. Examples include: latrines rehabilitated to hygienic sanitation standards, or vulnerable gr</w:t>
      </w:r>
      <w:r w:rsidR="00F90740" w:rsidRPr="00F05DA4">
        <w:rPr>
          <w:sz w:val="28"/>
        </w:rPr>
        <w:t>oups trained on DRR practices. If</w:t>
      </w:r>
      <w:r w:rsidRPr="00F05DA4">
        <w:rPr>
          <w:sz w:val="28"/>
        </w:rPr>
        <w:t xml:space="preserve"> you find an output, leave it in the </w:t>
      </w:r>
      <w:r w:rsidR="00F90740" w:rsidRPr="00F05DA4">
        <w:rPr>
          <w:sz w:val="28"/>
        </w:rPr>
        <w:t>diagram</w:t>
      </w:r>
      <w:r w:rsidRPr="00F05DA4">
        <w:rPr>
          <w:sz w:val="28"/>
        </w:rPr>
        <w:t xml:space="preserve">, but </w:t>
      </w:r>
      <w:r w:rsidR="00F90740" w:rsidRPr="00F05DA4">
        <w:rPr>
          <w:sz w:val="28"/>
        </w:rPr>
        <w:t>change the shape and color</w:t>
      </w:r>
      <w:r w:rsidRPr="00F05DA4">
        <w:rPr>
          <w:sz w:val="28"/>
        </w:rPr>
        <w:t xml:space="preserve"> it so </w:t>
      </w:r>
      <w:r w:rsidR="00F90740" w:rsidRPr="00F05DA4">
        <w:rPr>
          <w:sz w:val="28"/>
        </w:rPr>
        <w:t xml:space="preserve">it is easy to distinguish outputs from outcomes in the TOC. At a later stage we will ensure there is an output linked to all lower-level outcomes. </w:t>
      </w:r>
    </w:p>
    <w:p w:rsidR="00E85AD7" w:rsidRPr="00F05DA4" w:rsidRDefault="00E85AD7" w:rsidP="00F05DA4">
      <w:pPr>
        <w:pStyle w:val="ListParagraph"/>
        <w:numPr>
          <w:ilvl w:val="0"/>
          <w:numId w:val="7"/>
        </w:numPr>
        <w:rPr>
          <w:sz w:val="28"/>
        </w:rPr>
      </w:pPr>
      <w:r w:rsidRPr="00F05DA4">
        <w:rPr>
          <w:sz w:val="28"/>
        </w:rPr>
        <w:t xml:space="preserve">From this point forward we will start to use the terms outcomes and outputs instead of solutions. Your TOC is on its way! </w:t>
      </w:r>
    </w:p>
    <w:p w:rsidR="00177F55" w:rsidRPr="00E85AD7" w:rsidRDefault="00F05DA4" w:rsidP="00177F55">
      <w:pPr>
        <w:pStyle w:val="ListParagraph"/>
        <w:numPr>
          <w:ilvl w:val="0"/>
          <w:numId w:val="7"/>
        </w:numPr>
        <w:contextualSpacing w:val="0"/>
        <w:rPr>
          <w:i/>
          <w:iCs/>
          <w:sz w:val="28"/>
        </w:rPr>
      </w:pPr>
      <w:r w:rsidRPr="00B063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FDF20" wp14:editId="368F9C2D">
                <wp:simplePos x="0" y="0"/>
                <wp:positionH relativeFrom="column">
                  <wp:posOffset>2785745</wp:posOffset>
                </wp:positionH>
                <wp:positionV relativeFrom="paragraph">
                  <wp:posOffset>87630</wp:posOffset>
                </wp:positionV>
                <wp:extent cx="3327400" cy="1403985"/>
                <wp:effectExtent l="0" t="0" r="25400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4E" w:rsidRDefault="00B0634E" w:rsidP="00B0634E">
                            <w:pPr>
                              <w:spacing w:before="120"/>
                            </w:pPr>
                            <w:r>
                              <w:t xml:space="preserve">Name your files: </w:t>
                            </w:r>
                          </w:p>
                          <w:p w:rsidR="00B0634E" w:rsidRPr="00886E9E" w:rsidRDefault="00B0634E" w:rsidP="00886E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rPr>
                                <w:b/>
                              </w:rPr>
                            </w:pPr>
                            <w:r w:rsidRPr="00886E9E">
                              <w:rPr>
                                <w:b/>
                              </w:rPr>
                              <w:t>ProblemTree_grp [#]_date.</w:t>
                            </w:r>
                            <w:r w:rsidR="003E234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0634E" w:rsidRPr="00886E9E" w:rsidRDefault="00B0634E" w:rsidP="00886E9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20"/>
                              <w:rPr>
                                <w:b/>
                              </w:rPr>
                            </w:pPr>
                            <w:r w:rsidRPr="00886E9E">
                              <w:rPr>
                                <w:b/>
                              </w:rPr>
                              <w:t>SolutionTree_grp [#]_date.</w:t>
                            </w:r>
                            <w:r w:rsidR="003E234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0634E" w:rsidRPr="00833108" w:rsidRDefault="00B0634E" w:rsidP="00B0634E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833108">
                              <w:rPr>
                                <w:b/>
                              </w:rPr>
                              <w:t xml:space="preserve">Circulate the </w:t>
                            </w:r>
                            <w:r>
                              <w:rPr>
                                <w:b/>
                              </w:rPr>
                              <w:t>Problem and Solution</w:t>
                            </w:r>
                            <w:r w:rsidRPr="00833108">
                              <w:rPr>
                                <w:b/>
                              </w:rPr>
                              <w:t xml:space="preserve"> to all group members and email to laurie@</w:t>
                            </w:r>
                            <w:r w:rsidR="00F05DA4">
                              <w:rPr>
                                <w:b/>
                              </w:rPr>
                              <w:t>savechildren.org</w:t>
                            </w:r>
                            <w:r w:rsidR="003E234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FD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35pt;margin-top:6.9pt;width:262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" fillcolor="white [3201]" strokecolor="#4f81bd [3204]" strokeweight="2pt">
                <v:textbox style="mso-fit-shape-to-text:t">
                  <w:txbxContent>
                    <w:p w:rsidR="00B0634E" w:rsidRDefault="00B0634E" w:rsidP="00B0634E">
                      <w:pPr>
                        <w:spacing w:before="120"/>
                      </w:pPr>
                      <w:r>
                        <w:t xml:space="preserve">Name your files: </w:t>
                      </w:r>
                    </w:p>
                    <w:p w:rsidR="00B0634E" w:rsidRPr="00886E9E" w:rsidRDefault="00B0634E" w:rsidP="00886E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rPr>
                          <w:b/>
                        </w:rPr>
                      </w:pPr>
                      <w:r w:rsidRPr="00886E9E">
                        <w:rPr>
                          <w:b/>
                        </w:rPr>
                        <w:t>ProblemTree_grp [#]_date.</w:t>
                      </w:r>
                      <w:r w:rsidR="003E2349">
                        <w:rPr>
                          <w:b/>
                        </w:rPr>
                        <w:t xml:space="preserve"> </w:t>
                      </w:r>
                    </w:p>
                    <w:p w:rsidR="00B0634E" w:rsidRPr="00886E9E" w:rsidRDefault="00B0634E" w:rsidP="00886E9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20"/>
                        <w:rPr>
                          <w:b/>
                        </w:rPr>
                      </w:pPr>
                      <w:r w:rsidRPr="00886E9E">
                        <w:rPr>
                          <w:b/>
                        </w:rPr>
                        <w:t>SolutionTree_grp [#]_date.</w:t>
                      </w:r>
                      <w:r w:rsidR="003E2349">
                        <w:rPr>
                          <w:b/>
                        </w:rPr>
                        <w:t xml:space="preserve"> </w:t>
                      </w:r>
                    </w:p>
                    <w:p w:rsidR="00B0634E" w:rsidRPr="00833108" w:rsidRDefault="00B0634E" w:rsidP="00B0634E">
                      <w:pPr>
                        <w:spacing w:before="120"/>
                        <w:rPr>
                          <w:b/>
                        </w:rPr>
                      </w:pPr>
                      <w:r w:rsidRPr="00833108">
                        <w:rPr>
                          <w:b/>
                        </w:rPr>
                        <w:t xml:space="preserve">Circulate the </w:t>
                      </w:r>
                      <w:r>
                        <w:rPr>
                          <w:b/>
                        </w:rPr>
                        <w:t>Problem and Solution</w:t>
                      </w:r>
                      <w:r w:rsidRPr="00833108">
                        <w:rPr>
                          <w:b/>
                        </w:rPr>
                        <w:t xml:space="preserve"> to all group members and email to laurie@</w:t>
                      </w:r>
                      <w:r w:rsidR="00F05DA4">
                        <w:rPr>
                          <w:b/>
                        </w:rPr>
                        <w:t>savechildren.org</w:t>
                      </w:r>
                      <w:r w:rsidR="003E234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F55">
        <w:rPr>
          <w:iCs/>
          <w:sz w:val="28"/>
        </w:rPr>
        <w:t xml:space="preserve">Keep your problem tree up-to-date. If logic shifts in the TOC, it must also shift in the problem tree. This is an excellent way to cross-check causal logic. It also prevents teams from inserting solutions for problems that were not identified earlier. </w:t>
      </w:r>
    </w:p>
    <w:p w:rsidR="0097015E" w:rsidRPr="00BB0EF9" w:rsidRDefault="00DC62D3" w:rsidP="00BB0EF9">
      <w:pPr>
        <w:pStyle w:val="ListParagraph"/>
        <w:numPr>
          <w:ilvl w:val="0"/>
          <w:numId w:val="7"/>
        </w:numPr>
        <w:contextualSpacing w:val="0"/>
        <w:rPr>
          <w:sz w:val="28"/>
        </w:rPr>
      </w:pPr>
      <w:r w:rsidRPr="00BB0EF9">
        <w:rPr>
          <w:sz w:val="28"/>
        </w:rPr>
        <w:t>Identify breakthroughs</w:t>
      </w:r>
      <w:r w:rsidR="000A70B7">
        <w:rPr>
          <w:sz w:val="28"/>
        </w:rPr>
        <w:t xml:space="preserve"> (</w:t>
      </w:r>
      <w:r w:rsidRPr="00BB0EF9">
        <w:rPr>
          <w:sz w:val="28"/>
        </w:rPr>
        <w:t>outcomes not easily reversed</w:t>
      </w:r>
      <w:r w:rsidR="000A70B7">
        <w:rPr>
          <w:sz w:val="28"/>
        </w:rPr>
        <w:t xml:space="preserve"> or</w:t>
      </w:r>
      <w:r w:rsidRPr="00BB0EF9">
        <w:rPr>
          <w:sz w:val="28"/>
        </w:rPr>
        <w:t xml:space="preserve"> outcomes that if achieved will pave the way for multiple outcomes at the next level</w:t>
      </w:r>
      <w:r w:rsidR="000A70B7">
        <w:rPr>
          <w:sz w:val="28"/>
        </w:rPr>
        <w:t>) a</w:t>
      </w:r>
      <w:r w:rsidR="00A972D1">
        <w:rPr>
          <w:sz w:val="28"/>
        </w:rPr>
        <w:t>nd code these with a new shape or color.</w:t>
      </w:r>
      <w:r w:rsidR="003E2349">
        <w:rPr>
          <w:sz w:val="28"/>
        </w:rPr>
        <w:t xml:space="preserve"> </w:t>
      </w:r>
    </w:p>
    <w:p w:rsidR="009D2C49" w:rsidRPr="00F05DA4" w:rsidRDefault="009D2C49" w:rsidP="00F05DA4">
      <w:pPr>
        <w:pStyle w:val="ListParagraph"/>
        <w:numPr>
          <w:ilvl w:val="0"/>
          <w:numId w:val="7"/>
        </w:numPr>
        <w:contextualSpacing w:val="0"/>
        <w:rPr>
          <w:sz w:val="28"/>
        </w:rPr>
      </w:pPr>
      <w:r>
        <w:rPr>
          <w:sz w:val="28"/>
        </w:rPr>
        <w:t>Continue to document evidence gaps</w:t>
      </w:r>
      <w:r w:rsidR="00ED5396">
        <w:rPr>
          <w:sz w:val="28"/>
        </w:rPr>
        <w:t xml:space="preserve">. Knowing what information you need to capture </w:t>
      </w:r>
      <w:r w:rsidR="00F05DA4">
        <w:rPr>
          <w:sz w:val="28"/>
        </w:rPr>
        <w:t>later</w:t>
      </w:r>
      <w:r w:rsidR="00ED5396">
        <w:rPr>
          <w:sz w:val="28"/>
        </w:rPr>
        <w:t xml:space="preserve"> will assist you to refine the TOC over the </w:t>
      </w:r>
      <w:r w:rsidR="00F05DA4">
        <w:rPr>
          <w:sz w:val="28"/>
        </w:rPr>
        <w:t>Activity’s</w:t>
      </w:r>
      <w:r w:rsidR="00ED5396">
        <w:rPr>
          <w:sz w:val="28"/>
        </w:rPr>
        <w:t xml:space="preserve"> life.</w:t>
      </w:r>
      <w:r w:rsidR="003E2349">
        <w:rPr>
          <w:sz w:val="28"/>
        </w:rPr>
        <w:t xml:space="preserve"> </w:t>
      </w:r>
      <w:bookmarkStart w:id="0" w:name="_GoBack"/>
      <w:bookmarkEnd w:id="0"/>
    </w:p>
    <w:sectPr w:rsidR="009D2C49" w:rsidRPr="00F05D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79" w:rsidRDefault="00C46879" w:rsidP="006F7016">
      <w:pPr>
        <w:spacing w:after="0" w:line="240" w:lineRule="auto"/>
      </w:pPr>
      <w:r>
        <w:separator/>
      </w:r>
    </w:p>
  </w:endnote>
  <w:endnote w:type="continuationSeparator" w:id="0">
    <w:p w:rsidR="00C46879" w:rsidRDefault="00C46879" w:rsidP="006F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16" w:rsidRPr="006F7016" w:rsidRDefault="006F7016" w:rsidP="006F7016">
    <w:pPr>
      <w:rPr>
        <w:szCs w:val="24"/>
      </w:rPr>
    </w:pPr>
    <w:r>
      <w:t xml:space="preserve">Source: </w:t>
    </w:r>
    <w:r w:rsidR="009918BB">
      <w:rPr>
        <w:szCs w:val="24"/>
      </w:rPr>
      <w:t>Starr, L</w:t>
    </w:r>
    <w:r w:rsidR="00617A35">
      <w:rPr>
        <w:szCs w:val="24"/>
      </w:rPr>
      <w:t>. 201</w:t>
    </w:r>
    <w:r w:rsidR="00AB2065">
      <w:rPr>
        <w:szCs w:val="24"/>
      </w:rPr>
      <w:t>8</w:t>
    </w:r>
    <w:r>
      <w:rPr>
        <w:szCs w:val="24"/>
      </w:rPr>
      <w:t xml:space="preserve">. </w:t>
    </w:r>
    <w:r>
      <w:rPr>
        <w:i/>
        <w:szCs w:val="24"/>
      </w:rPr>
      <w:t>Theory of Change</w:t>
    </w:r>
    <w:r w:rsidR="00B06A9E">
      <w:rPr>
        <w:i/>
        <w:szCs w:val="24"/>
      </w:rPr>
      <w:t xml:space="preserve"> Curriculum</w:t>
    </w:r>
    <w:r>
      <w:rPr>
        <w:szCs w:val="24"/>
      </w:rPr>
      <w:t>. Washington, DC: The TOPS</w:t>
    </w:r>
    <w:r w:rsidR="00AB2065">
      <w:rPr>
        <w:szCs w:val="24"/>
      </w:rPr>
      <w:t>-Bridge</w:t>
    </w:r>
    <w:r>
      <w:rPr>
        <w:szCs w:val="24"/>
      </w:rPr>
      <w:t xml:space="preserve">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79" w:rsidRDefault="00C46879" w:rsidP="006F7016">
      <w:pPr>
        <w:spacing w:after="0" w:line="240" w:lineRule="auto"/>
      </w:pPr>
      <w:r>
        <w:separator/>
      </w:r>
    </w:p>
  </w:footnote>
  <w:footnote w:type="continuationSeparator" w:id="0">
    <w:p w:rsidR="00C46879" w:rsidRDefault="00C46879" w:rsidP="006F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FA"/>
    <w:multiLevelType w:val="hybridMultilevel"/>
    <w:tmpl w:val="B4D61DF6"/>
    <w:lvl w:ilvl="0" w:tplc="BA90A5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AF8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EC0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A0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0257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870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600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8F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284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54B"/>
    <w:multiLevelType w:val="hybridMultilevel"/>
    <w:tmpl w:val="728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0AE"/>
    <w:multiLevelType w:val="hybridMultilevel"/>
    <w:tmpl w:val="829E8BA6"/>
    <w:lvl w:ilvl="0" w:tplc="0340F7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E0D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A29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638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A34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17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0B3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E3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6B09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278"/>
    <w:multiLevelType w:val="hybridMultilevel"/>
    <w:tmpl w:val="B8E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4FCA"/>
    <w:multiLevelType w:val="hybridMultilevel"/>
    <w:tmpl w:val="9190AC60"/>
    <w:lvl w:ilvl="0" w:tplc="6B8A07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22A8">
      <w:start w:val="1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65D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E01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4B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838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78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602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641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3BD6"/>
    <w:multiLevelType w:val="hybridMultilevel"/>
    <w:tmpl w:val="86668376"/>
    <w:lvl w:ilvl="0" w:tplc="B218DE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E91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8DB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672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9EE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B9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0A5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D8D2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C1F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4920"/>
    <w:multiLevelType w:val="hybridMultilevel"/>
    <w:tmpl w:val="27D4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7041A"/>
    <w:multiLevelType w:val="hybridMultilevel"/>
    <w:tmpl w:val="2BBC28CE"/>
    <w:lvl w:ilvl="0" w:tplc="BD6A0B66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5C3A5A">
      <w:start w:val="2239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D9A10F8">
      <w:start w:val="2239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F0D24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57C8DE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CC1EF2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536E52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3C07C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57EA98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11D09"/>
    <w:multiLevelType w:val="hybridMultilevel"/>
    <w:tmpl w:val="2AE853AE"/>
    <w:lvl w:ilvl="0" w:tplc="B4906A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0C90">
      <w:start w:val="18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885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0E1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899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C54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B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E9F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0A80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902DF"/>
    <w:multiLevelType w:val="hybridMultilevel"/>
    <w:tmpl w:val="966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7"/>
    <w:rsid w:val="000547D7"/>
    <w:rsid w:val="000A70B7"/>
    <w:rsid w:val="00177F55"/>
    <w:rsid w:val="00210F3E"/>
    <w:rsid w:val="002159EE"/>
    <w:rsid w:val="00330536"/>
    <w:rsid w:val="003709C3"/>
    <w:rsid w:val="003E2349"/>
    <w:rsid w:val="003F626B"/>
    <w:rsid w:val="004E4A67"/>
    <w:rsid w:val="0056151D"/>
    <w:rsid w:val="005E25C9"/>
    <w:rsid w:val="00617A35"/>
    <w:rsid w:val="006A1737"/>
    <w:rsid w:val="006B5D60"/>
    <w:rsid w:val="006C68E6"/>
    <w:rsid w:val="006F7016"/>
    <w:rsid w:val="00725D1A"/>
    <w:rsid w:val="00744A93"/>
    <w:rsid w:val="00754620"/>
    <w:rsid w:val="00764FE2"/>
    <w:rsid w:val="007B457B"/>
    <w:rsid w:val="00817D3C"/>
    <w:rsid w:val="00840E6D"/>
    <w:rsid w:val="00886E9E"/>
    <w:rsid w:val="00893446"/>
    <w:rsid w:val="0097015E"/>
    <w:rsid w:val="009918BB"/>
    <w:rsid w:val="009D2C49"/>
    <w:rsid w:val="00A00390"/>
    <w:rsid w:val="00A83FD6"/>
    <w:rsid w:val="00A92F83"/>
    <w:rsid w:val="00A972D1"/>
    <w:rsid w:val="00AB2065"/>
    <w:rsid w:val="00B011C2"/>
    <w:rsid w:val="00B0634E"/>
    <w:rsid w:val="00B06A9E"/>
    <w:rsid w:val="00B4082B"/>
    <w:rsid w:val="00B76ABC"/>
    <w:rsid w:val="00BB0EF9"/>
    <w:rsid w:val="00C43E9F"/>
    <w:rsid w:val="00C46879"/>
    <w:rsid w:val="00D1262E"/>
    <w:rsid w:val="00D14EFB"/>
    <w:rsid w:val="00D518B6"/>
    <w:rsid w:val="00D94B0B"/>
    <w:rsid w:val="00DC62D3"/>
    <w:rsid w:val="00E51B67"/>
    <w:rsid w:val="00E85AD7"/>
    <w:rsid w:val="00E85C58"/>
    <w:rsid w:val="00ED5396"/>
    <w:rsid w:val="00F05DA4"/>
    <w:rsid w:val="00F244D3"/>
    <w:rsid w:val="00F627C4"/>
    <w:rsid w:val="00F82B74"/>
    <w:rsid w:val="00F90740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DE4F"/>
  <w15:docId w15:val="{F26A79F6-19BC-4529-BEB2-6C388784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16"/>
  </w:style>
  <w:style w:type="paragraph" w:styleId="Footer">
    <w:name w:val="footer"/>
    <w:basedOn w:val="Normal"/>
    <w:link w:val="FooterChar"/>
    <w:uiPriority w:val="99"/>
    <w:unhideWhenUsed/>
    <w:rsid w:val="006F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16"/>
  </w:style>
  <w:style w:type="paragraph" w:styleId="BalloonText">
    <w:name w:val="Balloon Text"/>
    <w:basedOn w:val="Normal"/>
    <w:link w:val="BalloonTextChar"/>
    <w:uiPriority w:val="99"/>
    <w:semiHidden/>
    <w:unhideWhenUsed/>
    <w:rsid w:val="00B0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9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81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6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8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61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36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3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0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786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314">
          <w:marLeft w:val="100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74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1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533">
          <w:marLeft w:val="144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808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755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22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9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08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67">
          <w:marLeft w:val="100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5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1A17-50DC-47CB-A813-50349937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</dc:creator>
  <cp:lastModifiedBy>Starr, Laurie</cp:lastModifiedBy>
  <cp:revision>35</cp:revision>
  <dcterms:created xsi:type="dcterms:W3CDTF">2016-06-07T21:10:00Z</dcterms:created>
  <dcterms:modified xsi:type="dcterms:W3CDTF">2018-09-06T21:53:00Z</dcterms:modified>
</cp:coreProperties>
</file>