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903A6" w14:textId="7DEF44B0" w:rsidR="00D916F3" w:rsidRPr="00172FBC" w:rsidRDefault="00EC7186" w:rsidP="00172FBC">
      <w:pPr>
        <w:pStyle w:val="NoSpacing"/>
        <w:rPr>
          <w:rFonts w:ascii="Arial" w:hAnsi="Arial" w:cs="Arial"/>
          <w:b/>
          <w:bCs/>
          <w:color w:val="000000"/>
          <w:sz w:val="44"/>
          <w:szCs w:val="44"/>
        </w:rPr>
      </w:pPr>
      <w:bookmarkStart w:id="0" w:name="_GoBack"/>
      <w:bookmarkEnd w:id="0"/>
      <w:r w:rsidRPr="00172FBC">
        <w:rPr>
          <w:rFonts w:ascii="Arial" w:hAnsi="Arial" w:cs="Arial"/>
          <w:b/>
          <w:bCs/>
          <w:color w:val="000000"/>
          <w:sz w:val="44"/>
          <w:szCs w:val="44"/>
        </w:rPr>
        <w:t>Recommandations</w:t>
      </w:r>
      <w:r w:rsidRPr="00172FBC">
        <w:rPr>
          <w:rFonts w:ascii="Arial" w:hAnsi="Arial" w:cs="Arial"/>
          <w:b/>
          <w:bCs/>
          <w:sz w:val="44"/>
          <w:szCs w:val="44"/>
        </w:rPr>
        <w:t xml:space="preserve"> pour l'</w:t>
      </w:r>
      <w:r w:rsidR="001D31B2" w:rsidRPr="00172FBC">
        <w:rPr>
          <w:rFonts w:ascii="Arial" w:hAnsi="Arial" w:cs="Arial"/>
          <w:b/>
          <w:bCs/>
          <w:sz w:val="44"/>
          <w:szCs w:val="44"/>
        </w:rPr>
        <w:t>A</w:t>
      </w:r>
      <w:r w:rsidRPr="00172FBC">
        <w:rPr>
          <w:rFonts w:ascii="Arial" w:hAnsi="Arial" w:cs="Arial"/>
          <w:b/>
          <w:bCs/>
          <w:sz w:val="44"/>
          <w:szCs w:val="44"/>
        </w:rPr>
        <w:t xml:space="preserve">limentation du </w:t>
      </w:r>
      <w:r w:rsidR="001D31B2" w:rsidRPr="00172FBC">
        <w:rPr>
          <w:rFonts w:ascii="Arial" w:hAnsi="Arial" w:cs="Arial"/>
          <w:b/>
          <w:bCs/>
          <w:sz w:val="44"/>
          <w:szCs w:val="44"/>
        </w:rPr>
        <w:t>N</w:t>
      </w:r>
      <w:r w:rsidRPr="00172FBC">
        <w:rPr>
          <w:rFonts w:ascii="Arial" w:hAnsi="Arial" w:cs="Arial"/>
          <w:b/>
          <w:bCs/>
          <w:sz w:val="44"/>
          <w:szCs w:val="44"/>
        </w:rPr>
        <w:t xml:space="preserve">ourrisson et du </w:t>
      </w:r>
      <w:r w:rsidR="001D31B2" w:rsidRPr="00172FBC">
        <w:rPr>
          <w:rFonts w:ascii="Arial" w:hAnsi="Arial" w:cs="Arial"/>
          <w:b/>
          <w:bCs/>
          <w:sz w:val="44"/>
          <w:szCs w:val="44"/>
        </w:rPr>
        <w:t>J</w:t>
      </w:r>
      <w:r w:rsidRPr="00172FBC">
        <w:rPr>
          <w:rFonts w:ascii="Arial" w:hAnsi="Arial" w:cs="Arial"/>
          <w:b/>
          <w:bCs/>
          <w:sz w:val="44"/>
          <w:szCs w:val="44"/>
        </w:rPr>
        <w:t xml:space="preserve">eune </w:t>
      </w:r>
      <w:r w:rsidR="001D31B2" w:rsidRPr="00172FBC">
        <w:rPr>
          <w:rFonts w:ascii="Arial" w:hAnsi="Arial" w:cs="Arial"/>
          <w:b/>
          <w:bCs/>
          <w:sz w:val="44"/>
          <w:szCs w:val="44"/>
        </w:rPr>
        <w:t>E</w:t>
      </w:r>
      <w:r w:rsidRPr="00172FBC">
        <w:rPr>
          <w:rFonts w:ascii="Arial" w:hAnsi="Arial" w:cs="Arial"/>
          <w:b/>
          <w:bCs/>
          <w:sz w:val="44"/>
          <w:szCs w:val="44"/>
        </w:rPr>
        <w:t>nfant</w:t>
      </w:r>
      <w:r w:rsidR="00F65A73">
        <w:rPr>
          <w:rFonts w:ascii="Arial" w:hAnsi="Arial" w:cs="Arial"/>
          <w:b/>
          <w:bCs/>
          <w:color w:val="000000"/>
          <w:sz w:val="44"/>
          <w:szCs w:val="44"/>
        </w:rPr>
        <w:t xml:space="preserve"> </w:t>
      </w:r>
      <w:r w:rsidR="00E85E59">
        <w:rPr>
          <w:rFonts w:ascii="Arial" w:hAnsi="Arial" w:cs="Arial"/>
          <w:b/>
          <w:bCs/>
          <w:color w:val="000000"/>
          <w:sz w:val="44"/>
          <w:szCs w:val="44"/>
        </w:rPr>
        <w:t>e</w:t>
      </w:r>
      <w:r w:rsidRPr="00172FBC">
        <w:rPr>
          <w:rFonts w:ascii="Arial" w:hAnsi="Arial" w:cs="Arial"/>
          <w:b/>
          <w:bCs/>
          <w:color w:val="000000"/>
          <w:sz w:val="44"/>
          <w:szCs w:val="44"/>
        </w:rPr>
        <w:t xml:space="preserve">n cas de COVID-19 </w:t>
      </w:r>
      <w:r w:rsidR="00A76BF9">
        <w:rPr>
          <w:rFonts w:ascii="Arial" w:hAnsi="Arial" w:cs="Arial"/>
          <w:b/>
          <w:bCs/>
          <w:color w:val="000000"/>
          <w:sz w:val="44"/>
          <w:szCs w:val="44"/>
        </w:rPr>
        <w:t>S</w:t>
      </w:r>
      <w:r w:rsidRPr="00172FBC">
        <w:rPr>
          <w:rFonts w:ascii="Arial" w:hAnsi="Arial" w:cs="Arial"/>
          <w:b/>
          <w:bCs/>
          <w:color w:val="000000"/>
          <w:sz w:val="44"/>
          <w:szCs w:val="44"/>
        </w:rPr>
        <w:t xml:space="preserve">uspecté ou </w:t>
      </w:r>
      <w:r w:rsidR="00A76BF9">
        <w:rPr>
          <w:rFonts w:ascii="Arial" w:hAnsi="Arial" w:cs="Arial"/>
          <w:b/>
          <w:bCs/>
          <w:color w:val="000000"/>
          <w:sz w:val="44"/>
          <w:szCs w:val="44"/>
        </w:rPr>
        <w:t>C</w:t>
      </w:r>
      <w:r w:rsidRPr="00172FBC">
        <w:rPr>
          <w:rFonts w:ascii="Arial" w:hAnsi="Arial" w:cs="Arial"/>
          <w:b/>
          <w:bCs/>
          <w:color w:val="000000"/>
          <w:sz w:val="44"/>
          <w:szCs w:val="44"/>
        </w:rPr>
        <w:t>onfirmé</w:t>
      </w:r>
      <w:r w:rsidRPr="00172FBC">
        <w:rPr>
          <w:rFonts w:ascii="Arial" w:hAnsi="Arial" w:cs="Arial"/>
          <w:b/>
          <w:bCs/>
          <w:sz w:val="44"/>
          <w:szCs w:val="44"/>
        </w:rPr>
        <w:t> </w:t>
      </w:r>
    </w:p>
    <w:p w14:paraId="63ADCAD9" w14:textId="7777F44E" w:rsidR="00D916F3" w:rsidRPr="00F60320" w:rsidRDefault="00D916F3" w:rsidP="00F60320">
      <w:pPr>
        <w:spacing w:after="0"/>
        <w:ind w:left="720"/>
        <w:rPr>
          <w:rFonts w:ascii="Arial" w:hAnsi="Arial" w:cs="Arial"/>
          <w:sz w:val="40"/>
          <w:szCs w:val="40"/>
        </w:rPr>
      </w:pPr>
    </w:p>
    <w:p w14:paraId="1D4BD4FB" w14:textId="1B29B67A" w:rsidR="00A06CCC" w:rsidRDefault="00245089" w:rsidP="00E85E59">
      <w:pPr>
        <w:jc w:val="center"/>
        <w:rPr>
          <w:rFonts w:ascii="Arial" w:hAnsi="Arial"/>
          <w:i/>
          <w:color w:val="FF6600"/>
          <w:sz w:val="40"/>
          <w:szCs w:val="40"/>
        </w:rPr>
      </w:pPr>
      <w:r>
        <w:rPr>
          <w:rFonts w:ascii="Arial" w:hAnsi="Arial"/>
          <w:i/>
          <w:color w:val="FF6600"/>
          <w:sz w:val="40"/>
          <w:szCs w:val="40"/>
        </w:rPr>
        <w:t>Livret</w:t>
      </w:r>
      <w:r w:rsidR="00621584">
        <w:rPr>
          <w:rFonts w:ascii="Arial" w:hAnsi="Arial"/>
          <w:i/>
          <w:color w:val="FF6600"/>
          <w:sz w:val="40"/>
          <w:szCs w:val="40"/>
        </w:rPr>
        <w:t xml:space="preserve"> sur les pratiques recommandées</w:t>
      </w:r>
    </w:p>
    <w:p w14:paraId="183BC58C" w14:textId="2A4A2B55" w:rsidR="00B625CA" w:rsidRPr="009D259F" w:rsidRDefault="004F03C0" w:rsidP="00E85E59">
      <w:pPr>
        <w:jc w:val="center"/>
        <w:rPr>
          <w:rFonts w:ascii="Arial" w:hAnsi="Arial" w:cs="Arial"/>
          <w:i/>
          <w:color w:val="FF6600"/>
          <w:sz w:val="40"/>
          <w:szCs w:val="40"/>
        </w:rPr>
      </w:pPr>
      <w:r>
        <w:rPr>
          <w:noProof/>
          <w:lang w:val="en-US"/>
        </w:rPr>
        <w:drawing>
          <wp:anchor distT="0" distB="0" distL="114300" distR="114300" simplePos="0" relativeHeight="251658240" behindDoc="0" locked="0" layoutInCell="1" allowOverlap="1" wp14:anchorId="34B7F835" wp14:editId="7A6D1A84">
            <wp:simplePos x="0" y="0"/>
            <wp:positionH relativeFrom="margin">
              <wp:align>left</wp:align>
            </wp:positionH>
            <wp:positionV relativeFrom="paragraph">
              <wp:posOffset>429895</wp:posOffset>
            </wp:positionV>
            <wp:extent cx="6188710" cy="5502910"/>
            <wp:effectExtent l="0" t="0" r="2540" b="25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5502910"/>
                    </a:xfrm>
                    <a:prstGeom prst="rect">
                      <a:avLst/>
                    </a:prstGeom>
                    <a:noFill/>
                    <a:ln>
                      <a:noFill/>
                    </a:ln>
                  </pic:spPr>
                </pic:pic>
              </a:graphicData>
            </a:graphic>
          </wp:anchor>
        </w:drawing>
      </w:r>
    </w:p>
    <w:p w14:paraId="64AC6C1B" w14:textId="77777777" w:rsidR="004F03C0" w:rsidRDefault="004F03C0" w:rsidP="00D916F3">
      <w:pPr>
        <w:jc w:val="center"/>
        <w:rPr>
          <w:rFonts w:ascii="Arial" w:hAnsi="Arial"/>
          <w:sz w:val="28"/>
          <w:szCs w:val="28"/>
        </w:rPr>
      </w:pPr>
    </w:p>
    <w:p w14:paraId="1C6BE84B" w14:textId="469F3476" w:rsidR="00D916F3" w:rsidRPr="009B6110" w:rsidRDefault="00456211" w:rsidP="00D916F3">
      <w:pPr>
        <w:jc w:val="center"/>
        <w:rPr>
          <w:rFonts w:ascii="Arial" w:hAnsi="Arial" w:cs="Arial"/>
          <w:sz w:val="28"/>
          <w:szCs w:val="28"/>
        </w:rPr>
      </w:pPr>
      <w:r w:rsidRPr="009B6110">
        <w:rPr>
          <w:rFonts w:ascii="Arial" w:hAnsi="Arial"/>
          <w:sz w:val="28"/>
          <w:szCs w:val="28"/>
        </w:rPr>
        <w:t>M</w:t>
      </w:r>
      <w:r w:rsidR="00914BD8" w:rsidRPr="009B6110">
        <w:rPr>
          <w:rFonts w:ascii="Arial" w:hAnsi="Arial"/>
          <w:sz w:val="28"/>
          <w:szCs w:val="28"/>
        </w:rPr>
        <w:t xml:space="preserve">is à jour </w:t>
      </w:r>
      <w:r w:rsidR="00056CAD" w:rsidRPr="009B6110">
        <w:rPr>
          <w:rFonts w:ascii="Arial" w:hAnsi="Arial"/>
          <w:sz w:val="28"/>
          <w:szCs w:val="28"/>
        </w:rPr>
        <w:t>le</w:t>
      </w:r>
      <w:r w:rsidR="00914BD8" w:rsidRPr="009B6110">
        <w:rPr>
          <w:rFonts w:ascii="Arial" w:hAnsi="Arial"/>
          <w:sz w:val="28"/>
          <w:szCs w:val="28"/>
        </w:rPr>
        <w:t xml:space="preserve"> 15 M</w:t>
      </w:r>
      <w:r w:rsidRPr="009B6110">
        <w:rPr>
          <w:rFonts w:ascii="Arial" w:hAnsi="Arial"/>
          <w:sz w:val="28"/>
          <w:szCs w:val="28"/>
        </w:rPr>
        <w:t>ai</w:t>
      </w:r>
      <w:r w:rsidR="00F60320" w:rsidRPr="009B6110">
        <w:rPr>
          <w:rFonts w:ascii="Arial" w:hAnsi="Arial"/>
          <w:sz w:val="28"/>
          <w:szCs w:val="28"/>
        </w:rPr>
        <w:t> 2020</w:t>
      </w:r>
    </w:p>
    <w:p w14:paraId="514F061B" w14:textId="3017E1E3" w:rsidR="00E16E8A" w:rsidRDefault="00E16E8A" w:rsidP="009436D0">
      <w:pPr>
        <w:rPr>
          <w:rFonts w:ascii="Arial" w:hAnsi="Arial" w:cs="Arial"/>
          <w:b/>
          <w:color w:val="000000"/>
          <w:sz w:val="36"/>
          <w:szCs w:val="36"/>
        </w:rPr>
      </w:pPr>
    </w:p>
    <w:p w14:paraId="1A7A9F0D" w14:textId="395DEB3C" w:rsidR="00D916F3" w:rsidRDefault="00D916F3" w:rsidP="009436D0">
      <w:pPr>
        <w:spacing w:after="0"/>
        <w:rPr>
          <w:rFonts w:ascii="Arial" w:hAnsi="Arial" w:cs="Arial"/>
          <w:color w:val="000000"/>
          <w:sz w:val="36"/>
          <w:szCs w:val="36"/>
        </w:rPr>
      </w:pPr>
    </w:p>
    <w:p w14:paraId="4D94BDFA" w14:textId="182F0446" w:rsidR="009436D0" w:rsidRPr="009436D0" w:rsidRDefault="009436D0" w:rsidP="009436D0">
      <w:pPr>
        <w:pStyle w:val="Heading1"/>
        <w:spacing w:before="0"/>
        <w:rPr>
          <w:color w:val="000000"/>
        </w:rPr>
      </w:pPr>
      <w:bookmarkStart w:id="1" w:name="_Toc38474276"/>
      <w:bookmarkStart w:id="2" w:name="_Toc38487843"/>
    </w:p>
    <w:p w14:paraId="6D348751" w14:textId="4A28BCC6" w:rsidR="00D916F3" w:rsidRPr="00C91BF4" w:rsidRDefault="00D916F3" w:rsidP="007377DA">
      <w:pPr>
        <w:pStyle w:val="Heading1"/>
        <w:spacing w:before="0"/>
        <w:jc w:val="center"/>
        <w:rPr>
          <w:color w:val="000000"/>
        </w:rPr>
      </w:pPr>
      <w:bookmarkStart w:id="3" w:name="_Toc40431550"/>
      <w:bookmarkStart w:id="4" w:name="_Toc42087869"/>
      <w:r>
        <w:t>Recommandations pour l'</w:t>
      </w:r>
      <w:r w:rsidR="00C606DD">
        <w:t>A</w:t>
      </w:r>
      <w:r>
        <w:t xml:space="preserve">limentation du </w:t>
      </w:r>
      <w:r w:rsidR="00C606DD">
        <w:t>N</w:t>
      </w:r>
      <w:r>
        <w:t xml:space="preserve">ourrisson et du </w:t>
      </w:r>
      <w:r w:rsidR="00C606DD">
        <w:t>J</w:t>
      </w:r>
      <w:r>
        <w:t xml:space="preserve">eune </w:t>
      </w:r>
      <w:r w:rsidR="00C606DD">
        <w:t>E</w:t>
      </w:r>
      <w:r>
        <w:t>nfant</w:t>
      </w:r>
      <w:bookmarkEnd w:id="1"/>
      <w:bookmarkEnd w:id="2"/>
      <w:bookmarkEnd w:id="3"/>
      <w:bookmarkEnd w:id="4"/>
    </w:p>
    <w:p w14:paraId="13382737" w14:textId="625842B6" w:rsidR="00D916F3" w:rsidRPr="00E16E8A" w:rsidRDefault="00D916F3" w:rsidP="007377DA">
      <w:pPr>
        <w:pStyle w:val="Heading1"/>
        <w:spacing w:before="0"/>
        <w:jc w:val="center"/>
      </w:pPr>
      <w:bookmarkStart w:id="5" w:name="_Toc38474277"/>
      <w:bookmarkStart w:id="6" w:name="_Toc38487844"/>
      <w:bookmarkStart w:id="7" w:name="_Toc40431551"/>
      <w:bookmarkStart w:id="8" w:name="_Toc42087870"/>
      <w:r>
        <w:t xml:space="preserve">En cas de COVID-19 </w:t>
      </w:r>
      <w:r w:rsidR="00A76BF9">
        <w:t>S</w:t>
      </w:r>
      <w:r>
        <w:t xml:space="preserve">uspecté ou </w:t>
      </w:r>
      <w:r w:rsidR="00A76BF9">
        <w:t>C</w:t>
      </w:r>
      <w:r>
        <w:t>onfirmé</w:t>
      </w:r>
      <w:bookmarkEnd w:id="5"/>
      <w:bookmarkEnd w:id="6"/>
      <w:bookmarkEnd w:id="7"/>
      <w:bookmarkEnd w:id="8"/>
    </w:p>
    <w:p w14:paraId="6C4514F6" w14:textId="77777777" w:rsidR="00D916F3" w:rsidRPr="00D916F3" w:rsidRDefault="00D916F3" w:rsidP="00D916F3">
      <w:pPr>
        <w:jc w:val="center"/>
        <w:rPr>
          <w:rFonts w:ascii="Arial" w:hAnsi="Arial" w:cs="Arial"/>
          <w:sz w:val="36"/>
          <w:szCs w:val="36"/>
        </w:rPr>
      </w:pPr>
    </w:p>
    <w:p w14:paraId="4EE3E8D2" w14:textId="731CA9EB" w:rsidR="00F60320" w:rsidRPr="007377DA" w:rsidRDefault="00CC2432" w:rsidP="007377DA">
      <w:pPr>
        <w:jc w:val="center"/>
        <w:rPr>
          <w:rFonts w:ascii="Arial" w:hAnsi="Arial" w:cs="Arial"/>
          <w:i/>
          <w:sz w:val="36"/>
          <w:szCs w:val="36"/>
        </w:rPr>
      </w:pPr>
      <w:r>
        <w:rPr>
          <w:rFonts w:ascii="Arial" w:hAnsi="Arial"/>
          <w:i/>
          <w:sz w:val="36"/>
          <w:szCs w:val="36"/>
        </w:rPr>
        <w:t>Livret</w:t>
      </w:r>
      <w:r w:rsidR="00D916F3">
        <w:rPr>
          <w:rFonts w:ascii="Arial" w:hAnsi="Arial"/>
          <w:i/>
          <w:sz w:val="36"/>
          <w:szCs w:val="36"/>
        </w:rPr>
        <w:t xml:space="preserve"> sur les pratiques recommandées</w:t>
      </w:r>
    </w:p>
    <w:p w14:paraId="18679D5A" w14:textId="2DAFA03F" w:rsidR="00F60320" w:rsidRPr="009B6110" w:rsidRDefault="00014A16" w:rsidP="00D916F3">
      <w:pPr>
        <w:jc w:val="center"/>
        <w:rPr>
          <w:rFonts w:ascii="Arial" w:hAnsi="Arial" w:cs="Arial"/>
          <w:sz w:val="32"/>
          <w:szCs w:val="32"/>
        </w:rPr>
      </w:pPr>
      <w:r w:rsidRPr="009B6110">
        <w:rPr>
          <w:rFonts w:ascii="Arial" w:hAnsi="Arial"/>
          <w:sz w:val="32"/>
          <w:szCs w:val="32"/>
        </w:rPr>
        <w:t>15 Mai</w:t>
      </w:r>
      <w:r w:rsidR="00F60320" w:rsidRPr="009B6110">
        <w:rPr>
          <w:rFonts w:ascii="Arial" w:hAnsi="Arial"/>
          <w:sz w:val="32"/>
          <w:szCs w:val="32"/>
        </w:rPr>
        <w:t> 2020</w:t>
      </w:r>
    </w:p>
    <w:p w14:paraId="603E4476" w14:textId="77777777" w:rsidR="009436D0" w:rsidRDefault="009436D0" w:rsidP="0054743C">
      <w:pPr>
        <w:jc w:val="center"/>
        <w:rPr>
          <w:rFonts w:ascii="Arial" w:hAnsi="Arial" w:cs="Arial"/>
          <w:noProof/>
          <w:sz w:val="36"/>
          <w:szCs w:val="36"/>
        </w:rPr>
      </w:pPr>
    </w:p>
    <w:p w14:paraId="6BB351CA" w14:textId="4F07CDE8" w:rsidR="009436D0" w:rsidRDefault="009436D0" w:rsidP="009436D0">
      <w:pPr>
        <w:rPr>
          <w:rFonts w:ascii="Arial" w:hAnsi="Arial" w:cs="Arial"/>
          <w:noProof/>
          <w:sz w:val="36"/>
          <w:szCs w:val="36"/>
        </w:rPr>
      </w:pPr>
    </w:p>
    <w:p w14:paraId="743FEB43" w14:textId="77777777" w:rsidR="009436D0" w:rsidRDefault="009436D0" w:rsidP="0054743C">
      <w:pPr>
        <w:jc w:val="center"/>
        <w:rPr>
          <w:rFonts w:ascii="Arial" w:hAnsi="Arial" w:cs="Arial"/>
          <w:noProof/>
          <w:sz w:val="36"/>
          <w:szCs w:val="36"/>
        </w:rPr>
      </w:pPr>
    </w:p>
    <w:p w14:paraId="37FFEA9A" w14:textId="1CBE1830" w:rsidR="0054743C" w:rsidRPr="0054743C" w:rsidRDefault="00E10FDC" w:rsidP="0054743C">
      <w:pPr>
        <w:jc w:val="center"/>
        <w:rPr>
          <w:rFonts w:ascii="Arial" w:hAnsi="Arial" w:cs="Arial"/>
          <w:sz w:val="36"/>
          <w:szCs w:val="36"/>
        </w:rPr>
      </w:pPr>
      <w:bookmarkStart w:id="9" w:name="_Toc38487845"/>
      <w:r>
        <w:rPr>
          <w:rFonts w:ascii="Arial" w:hAnsi="Arial" w:cs="Arial"/>
          <w:noProof/>
          <w:sz w:val="36"/>
          <w:szCs w:val="36"/>
          <w:lang w:val="en-US"/>
        </w:rPr>
        <w:drawing>
          <wp:inline distT="0" distB="0" distL="0" distR="0" wp14:anchorId="6246DD79" wp14:editId="78ACEAF1">
            <wp:extent cx="5358765" cy="381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8765" cy="3816350"/>
                    </a:xfrm>
                    <a:prstGeom prst="rect">
                      <a:avLst/>
                    </a:prstGeom>
                    <a:noFill/>
                  </pic:spPr>
                </pic:pic>
              </a:graphicData>
            </a:graphic>
          </wp:inline>
        </w:drawing>
      </w:r>
    </w:p>
    <w:p w14:paraId="5B3972DB" w14:textId="77777777" w:rsidR="0054743C" w:rsidRDefault="0054743C" w:rsidP="00E7433B">
      <w:pPr>
        <w:pStyle w:val="Heading2"/>
      </w:pPr>
    </w:p>
    <w:p w14:paraId="167FBB14" w14:textId="77777777" w:rsidR="009436D0" w:rsidRDefault="009436D0" w:rsidP="00E7433B">
      <w:pPr>
        <w:pStyle w:val="Heading2"/>
      </w:pPr>
      <w:r>
        <w:br/>
      </w:r>
    </w:p>
    <w:p w14:paraId="42FA8CAB" w14:textId="77777777" w:rsidR="009436D0" w:rsidRDefault="009436D0">
      <w:pPr>
        <w:rPr>
          <w:rFonts w:ascii="Arial" w:eastAsiaTheme="majorEastAsia" w:hAnsi="Arial" w:cstheme="majorBidi"/>
          <w:color w:val="FF6600"/>
          <w:sz w:val="28"/>
          <w:szCs w:val="26"/>
        </w:rPr>
      </w:pPr>
      <w:r>
        <w:br w:type="page"/>
      </w:r>
    </w:p>
    <w:p w14:paraId="7EC82A27" w14:textId="7839A8D0" w:rsidR="009436D0" w:rsidRDefault="00014A16" w:rsidP="009B6110">
      <w:pPr>
        <w:pStyle w:val="Heading2"/>
      </w:pPr>
      <w:bookmarkStart w:id="10" w:name="_Toc42087871"/>
      <w:bookmarkEnd w:id="9"/>
      <w:r>
        <w:lastRenderedPageBreak/>
        <w:t>Remerciements</w:t>
      </w:r>
      <w:bookmarkEnd w:id="10"/>
    </w:p>
    <w:p w14:paraId="570E1B30" w14:textId="77777777" w:rsidR="009B6110" w:rsidRPr="009B6110" w:rsidRDefault="009B6110" w:rsidP="009B6110">
      <w:pPr>
        <w:spacing w:after="0" w:line="240" w:lineRule="auto"/>
      </w:pPr>
    </w:p>
    <w:p w14:paraId="34043E70" w14:textId="2C5B58C6" w:rsidR="00E7433B" w:rsidRDefault="00E7433B" w:rsidP="009B6110">
      <w:pPr>
        <w:shd w:val="clear" w:color="auto" w:fill="FFFFFF"/>
        <w:spacing w:after="0" w:line="240" w:lineRule="auto"/>
        <w:rPr>
          <w:rFonts w:asciiTheme="minorHAnsi" w:hAnsiTheme="minorHAnsi"/>
          <w:color w:val="222222"/>
          <w:sz w:val="23"/>
          <w:szCs w:val="23"/>
        </w:rPr>
      </w:pPr>
      <w:r>
        <w:rPr>
          <w:rFonts w:asciiTheme="minorHAnsi" w:hAnsiTheme="minorHAnsi"/>
          <w:color w:val="222222"/>
          <w:sz w:val="23"/>
          <w:szCs w:val="23"/>
        </w:rPr>
        <w:t xml:space="preserve">L'élaboration </w:t>
      </w:r>
      <w:r w:rsidR="00316DB2">
        <w:rPr>
          <w:rFonts w:asciiTheme="minorHAnsi" w:hAnsiTheme="minorHAnsi"/>
          <w:color w:val="222222"/>
          <w:sz w:val="23"/>
          <w:szCs w:val="23"/>
        </w:rPr>
        <w:t xml:space="preserve">du </w:t>
      </w:r>
      <w:r w:rsidR="00316DB2" w:rsidRPr="00172FBC">
        <w:rPr>
          <w:rFonts w:asciiTheme="minorHAnsi" w:hAnsiTheme="minorHAnsi"/>
          <w:b/>
          <w:bCs/>
          <w:color w:val="222222"/>
          <w:sz w:val="23"/>
          <w:szCs w:val="23"/>
        </w:rPr>
        <w:t>Paquet de</w:t>
      </w:r>
      <w:r>
        <w:rPr>
          <w:rFonts w:asciiTheme="minorHAnsi" w:hAnsiTheme="minorHAnsi"/>
          <w:color w:val="222222"/>
          <w:sz w:val="23"/>
          <w:szCs w:val="23"/>
        </w:rPr>
        <w:t> </w:t>
      </w:r>
      <w:r>
        <w:rPr>
          <w:rFonts w:asciiTheme="minorHAnsi" w:hAnsiTheme="minorHAnsi"/>
          <w:b/>
          <w:bCs/>
          <w:i/>
          <w:iCs/>
          <w:color w:val="222222"/>
          <w:sz w:val="23"/>
          <w:szCs w:val="23"/>
        </w:rPr>
        <w:t>Recommandations pour l'</w:t>
      </w:r>
      <w:r w:rsidR="00316DB2">
        <w:rPr>
          <w:rFonts w:asciiTheme="minorHAnsi" w:hAnsiTheme="minorHAnsi"/>
          <w:b/>
          <w:bCs/>
          <w:i/>
          <w:iCs/>
          <w:color w:val="222222"/>
          <w:sz w:val="23"/>
          <w:szCs w:val="23"/>
        </w:rPr>
        <w:t>A</w:t>
      </w:r>
      <w:r>
        <w:rPr>
          <w:rFonts w:asciiTheme="minorHAnsi" w:hAnsiTheme="minorHAnsi"/>
          <w:b/>
          <w:bCs/>
          <w:i/>
          <w:iCs/>
          <w:color w:val="222222"/>
          <w:sz w:val="23"/>
          <w:szCs w:val="23"/>
        </w:rPr>
        <w:t xml:space="preserve">limentation du </w:t>
      </w:r>
      <w:r w:rsidR="00316DB2">
        <w:rPr>
          <w:rFonts w:asciiTheme="minorHAnsi" w:hAnsiTheme="minorHAnsi"/>
          <w:b/>
          <w:bCs/>
          <w:i/>
          <w:iCs/>
          <w:color w:val="222222"/>
          <w:sz w:val="23"/>
          <w:szCs w:val="23"/>
        </w:rPr>
        <w:t>N</w:t>
      </w:r>
      <w:r>
        <w:rPr>
          <w:rFonts w:asciiTheme="minorHAnsi" w:hAnsiTheme="minorHAnsi"/>
          <w:b/>
          <w:bCs/>
          <w:i/>
          <w:iCs/>
          <w:color w:val="222222"/>
          <w:sz w:val="23"/>
          <w:szCs w:val="23"/>
        </w:rPr>
        <w:t xml:space="preserve">ourrisson et du </w:t>
      </w:r>
      <w:r w:rsidR="00316DB2">
        <w:rPr>
          <w:rFonts w:asciiTheme="minorHAnsi" w:hAnsiTheme="minorHAnsi"/>
          <w:b/>
          <w:bCs/>
          <w:i/>
          <w:iCs/>
          <w:color w:val="222222"/>
          <w:sz w:val="23"/>
          <w:szCs w:val="23"/>
        </w:rPr>
        <w:t>J</w:t>
      </w:r>
      <w:r>
        <w:rPr>
          <w:rFonts w:asciiTheme="minorHAnsi" w:hAnsiTheme="minorHAnsi"/>
          <w:b/>
          <w:bCs/>
          <w:i/>
          <w:iCs/>
          <w:color w:val="222222"/>
          <w:sz w:val="23"/>
          <w:szCs w:val="23"/>
        </w:rPr>
        <w:t xml:space="preserve">eune </w:t>
      </w:r>
      <w:r w:rsidR="00316DB2">
        <w:rPr>
          <w:rFonts w:asciiTheme="minorHAnsi" w:hAnsiTheme="minorHAnsi"/>
          <w:b/>
          <w:bCs/>
          <w:i/>
          <w:iCs/>
          <w:color w:val="222222"/>
          <w:sz w:val="23"/>
          <w:szCs w:val="23"/>
        </w:rPr>
        <w:t>E</w:t>
      </w:r>
      <w:r>
        <w:rPr>
          <w:rFonts w:asciiTheme="minorHAnsi" w:hAnsiTheme="minorHAnsi"/>
          <w:b/>
          <w:bCs/>
          <w:i/>
          <w:iCs/>
          <w:color w:val="222222"/>
          <w:sz w:val="23"/>
          <w:szCs w:val="23"/>
        </w:rPr>
        <w:t xml:space="preserve">nfant En cas de COVID-19 </w:t>
      </w:r>
      <w:r w:rsidR="00D1759B">
        <w:rPr>
          <w:rFonts w:asciiTheme="minorHAnsi" w:hAnsiTheme="minorHAnsi"/>
          <w:b/>
          <w:bCs/>
          <w:i/>
          <w:iCs/>
          <w:color w:val="222222"/>
          <w:sz w:val="23"/>
          <w:szCs w:val="23"/>
        </w:rPr>
        <w:t>S</w:t>
      </w:r>
      <w:r>
        <w:rPr>
          <w:rFonts w:asciiTheme="minorHAnsi" w:hAnsiTheme="minorHAnsi"/>
          <w:b/>
          <w:bCs/>
          <w:i/>
          <w:iCs/>
          <w:color w:val="222222"/>
          <w:sz w:val="23"/>
          <w:szCs w:val="23"/>
        </w:rPr>
        <w:t xml:space="preserve">uspecté ou </w:t>
      </w:r>
      <w:r w:rsidR="00D1759B">
        <w:rPr>
          <w:rFonts w:asciiTheme="minorHAnsi" w:hAnsiTheme="minorHAnsi"/>
          <w:b/>
          <w:bCs/>
          <w:i/>
          <w:iCs/>
          <w:color w:val="222222"/>
          <w:sz w:val="23"/>
          <w:szCs w:val="23"/>
        </w:rPr>
        <w:t>C</w:t>
      </w:r>
      <w:r>
        <w:rPr>
          <w:rFonts w:asciiTheme="minorHAnsi" w:hAnsiTheme="minorHAnsi"/>
          <w:b/>
          <w:bCs/>
          <w:i/>
          <w:iCs/>
          <w:color w:val="222222"/>
          <w:sz w:val="23"/>
          <w:szCs w:val="23"/>
        </w:rPr>
        <w:t>onfirmé</w:t>
      </w:r>
      <w:r>
        <w:rPr>
          <w:rFonts w:asciiTheme="minorHAnsi" w:hAnsiTheme="minorHAnsi"/>
          <w:color w:val="222222"/>
          <w:sz w:val="23"/>
          <w:szCs w:val="23"/>
        </w:rPr>
        <w:t xml:space="preserve">, notamment les </w:t>
      </w:r>
      <w:r w:rsidR="002779C9" w:rsidRPr="00172FBC">
        <w:rPr>
          <w:rFonts w:asciiTheme="minorHAnsi" w:hAnsiTheme="minorHAnsi"/>
          <w:i/>
          <w:iCs/>
          <w:color w:val="222222"/>
          <w:sz w:val="23"/>
          <w:szCs w:val="23"/>
        </w:rPr>
        <w:t>Cartes</w:t>
      </w:r>
      <w:r>
        <w:rPr>
          <w:rFonts w:asciiTheme="minorHAnsi" w:hAnsiTheme="minorHAnsi"/>
          <w:i/>
          <w:iCs/>
          <w:color w:val="222222"/>
          <w:sz w:val="23"/>
          <w:szCs w:val="23"/>
        </w:rPr>
        <w:t xml:space="preserve"> conseil</w:t>
      </w:r>
      <w:r w:rsidR="002779C9">
        <w:rPr>
          <w:rFonts w:asciiTheme="minorHAnsi" w:hAnsiTheme="minorHAnsi"/>
          <w:i/>
          <w:iCs/>
          <w:color w:val="222222"/>
          <w:sz w:val="23"/>
          <w:szCs w:val="23"/>
        </w:rPr>
        <w:t>s</w:t>
      </w:r>
      <w:r>
        <w:rPr>
          <w:rFonts w:asciiTheme="minorHAnsi" w:hAnsiTheme="minorHAnsi"/>
          <w:i/>
          <w:iCs/>
          <w:color w:val="222222"/>
          <w:sz w:val="23"/>
          <w:szCs w:val="23"/>
        </w:rPr>
        <w:t> </w:t>
      </w:r>
      <w:r>
        <w:rPr>
          <w:rFonts w:asciiTheme="minorHAnsi" w:hAnsiTheme="minorHAnsi"/>
          <w:color w:val="222222"/>
          <w:sz w:val="23"/>
          <w:szCs w:val="23"/>
        </w:rPr>
        <w:t>et l</w:t>
      </w:r>
      <w:r w:rsidR="00CE20C3">
        <w:rPr>
          <w:rFonts w:asciiTheme="minorHAnsi" w:hAnsiTheme="minorHAnsi"/>
          <w:color w:val="222222"/>
          <w:sz w:val="23"/>
          <w:szCs w:val="23"/>
        </w:rPr>
        <w:t xml:space="preserve">e </w:t>
      </w:r>
      <w:r w:rsidR="00CE20C3">
        <w:rPr>
          <w:rFonts w:asciiTheme="minorHAnsi" w:hAnsiTheme="minorHAnsi"/>
          <w:i/>
          <w:iCs/>
          <w:color w:val="222222"/>
          <w:sz w:val="23"/>
          <w:szCs w:val="23"/>
        </w:rPr>
        <w:t>Livret</w:t>
      </w:r>
      <w:r>
        <w:rPr>
          <w:rFonts w:asciiTheme="minorHAnsi" w:hAnsiTheme="minorHAnsi"/>
          <w:i/>
          <w:iCs/>
          <w:color w:val="222222"/>
          <w:sz w:val="23"/>
          <w:szCs w:val="23"/>
        </w:rPr>
        <w:t xml:space="preserve"> sur les pratiques recommandées, </w:t>
      </w:r>
      <w:r>
        <w:rPr>
          <w:rFonts w:asciiTheme="minorHAnsi" w:hAnsiTheme="minorHAnsi"/>
          <w:color w:val="222222"/>
          <w:sz w:val="23"/>
          <w:szCs w:val="23"/>
        </w:rPr>
        <w:t>est le résultat des efforts concertés entre plusieurs organismes dans le cadre de la conceptualisation, l'élaboration, les tests sur le terrain et la finalisation de ces outils génériques. Le travail a été mené par l'UNICEF et l'USAID</w:t>
      </w:r>
      <w:r w:rsidR="002E2B0B" w:rsidRPr="0054743C">
        <w:rPr>
          <w:rFonts w:asciiTheme="minorHAnsi" w:eastAsia="Times New Roman" w:hAnsiTheme="minorHAnsi" w:cstheme="minorHAnsi"/>
          <w:color w:val="222222"/>
          <w:sz w:val="23"/>
          <w:szCs w:val="23"/>
        </w:rPr>
        <w:t xml:space="preserve"> Advancing</w:t>
      </w:r>
      <w:r>
        <w:rPr>
          <w:rFonts w:asciiTheme="minorHAnsi" w:hAnsiTheme="minorHAnsi"/>
          <w:color w:val="222222"/>
          <w:sz w:val="23"/>
          <w:szCs w:val="23"/>
        </w:rPr>
        <w:t xml:space="preserve"> </w:t>
      </w:r>
      <w:r w:rsidR="002E2B0B">
        <w:rPr>
          <w:rFonts w:asciiTheme="minorHAnsi" w:hAnsiTheme="minorHAnsi"/>
          <w:color w:val="222222"/>
          <w:sz w:val="23"/>
          <w:szCs w:val="23"/>
        </w:rPr>
        <w:t>N</w:t>
      </w:r>
      <w:r>
        <w:rPr>
          <w:rFonts w:asciiTheme="minorHAnsi" w:hAnsiTheme="minorHAnsi"/>
          <w:color w:val="222222"/>
          <w:sz w:val="23"/>
          <w:szCs w:val="23"/>
        </w:rPr>
        <w:t>utrition, avec le soutien du Groupe de travail sur l'alimentation du nourrisson et du jeune enfant dans les situations d'urgence (IFE), représenté par Save the Children et Safely Fed Canada. </w:t>
      </w:r>
    </w:p>
    <w:p w14:paraId="47698184" w14:textId="77777777" w:rsidR="009934BB" w:rsidRPr="0054743C" w:rsidRDefault="009934BB" w:rsidP="009B6110">
      <w:pPr>
        <w:shd w:val="clear" w:color="auto" w:fill="FFFFFF"/>
        <w:spacing w:after="0" w:line="240" w:lineRule="auto"/>
        <w:rPr>
          <w:rFonts w:asciiTheme="minorHAnsi" w:eastAsia="Times New Roman" w:hAnsiTheme="minorHAnsi" w:cstheme="minorHAnsi"/>
          <w:color w:val="222222"/>
          <w:sz w:val="23"/>
          <w:szCs w:val="23"/>
        </w:rPr>
      </w:pPr>
    </w:p>
    <w:p w14:paraId="360CFD1A" w14:textId="3ED4377C" w:rsidR="00E7433B" w:rsidRPr="005233FA" w:rsidRDefault="00E7433B" w:rsidP="00E7433B">
      <w:pPr>
        <w:shd w:val="clear" w:color="auto" w:fill="FFFFFF"/>
        <w:spacing w:after="120" w:line="240" w:lineRule="auto"/>
        <w:rPr>
          <w:rFonts w:asciiTheme="minorHAnsi" w:eastAsia="Times New Roman" w:hAnsiTheme="minorHAnsi" w:cstheme="minorHAnsi"/>
          <w:color w:val="222222"/>
          <w:sz w:val="23"/>
          <w:szCs w:val="23"/>
        </w:rPr>
      </w:pPr>
      <w:r>
        <w:rPr>
          <w:rFonts w:asciiTheme="minorHAnsi" w:hAnsiTheme="minorHAnsi"/>
          <w:color w:val="222222"/>
          <w:sz w:val="23"/>
          <w:szCs w:val="23"/>
        </w:rPr>
        <w:t xml:space="preserve">Nous apprécions </w:t>
      </w:r>
      <w:r w:rsidR="00F2100A">
        <w:rPr>
          <w:rFonts w:asciiTheme="minorHAnsi" w:hAnsiTheme="minorHAnsi"/>
          <w:color w:val="222222"/>
          <w:sz w:val="23"/>
          <w:szCs w:val="23"/>
        </w:rPr>
        <w:t>viv</w:t>
      </w:r>
      <w:r>
        <w:rPr>
          <w:rFonts w:asciiTheme="minorHAnsi" w:hAnsiTheme="minorHAnsi"/>
          <w:color w:val="222222"/>
          <w:sz w:val="23"/>
          <w:szCs w:val="23"/>
        </w:rPr>
        <w:t>ement le soutien apporté par les bureaux pays et régionaux de l'UNICEF et de Save the Children dans l</w:t>
      </w:r>
      <w:r w:rsidR="007E5B38">
        <w:rPr>
          <w:rFonts w:asciiTheme="minorHAnsi" w:hAnsiTheme="minorHAnsi"/>
          <w:color w:val="222222"/>
          <w:sz w:val="23"/>
          <w:szCs w:val="23"/>
        </w:rPr>
        <w:t xml:space="preserve">a revue </w:t>
      </w:r>
      <w:r>
        <w:rPr>
          <w:rFonts w:asciiTheme="minorHAnsi" w:hAnsiTheme="minorHAnsi"/>
          <w:color w:val="222222"/>
          <w:sz w:val="23"/>
          <w:szCs w:val="23"/>
        </w:rPr>
        <w:t xml:space="preserve">et l'amélioration des </w:t>
      </w:r>
      <w:r w:rsidR="00B81374">
        <w:rPr>
          <w:rFonts w:asciiTheme="minorHAnsi" w:hAnsiTheme="minorHAnsi"/>
          <w:color w:val="222222"/>
          <w:sz w:val="23"/>
          <w:szCs w:val="23"/>
        </w:rPr>
        <w:t>cartes</w:t>
      </w:r>
      <w:r>
        <w:rPr>
          <w:rFonts w:asciiTheme="minorHAnsi" w:hAnsiTheme="minorHAnsi"/>
          <w:color w:val="222222"/>
          <w:sz w:val="23"/>
          <w:szCs w:val="23"/>
        </w:rPr>
        <w:t xml:space="preserve"> conseil</w:t>
      </w:r>
      <w:r w:rsidR="00B81374">
        <w:rPr>
          <w:rFonts w:asciiTheme="minorHAnsi" w:hAnsiTheme="minorHAnsi"/>
          <w:color w:val="222222"/>
          <w:sz w:val="23"/>
          <w:szCs w:val="23"/>
        </w:rPr>
        <w:t>s</w:t>
      </w:r>
      <w:r>
        <w:rPr>
          <w:rFonts w:asciiTheme="minorHAnsi" w:hAnsiTheme="minorHAnsi"/>
          <w:color w:val="222222"/>
          <w:sz w:val="23"/>
          <w:szCs w:val="23"/>
        </w:rPr>
        <w:t xml:space="preserve"> à travers leurs contributions et les tests sur le terrain, </w:t>
      </w:r>
      <w:r w:rsidR="00E85E59">
        <w:rPr>
          <w:rFonts w:asciiTheme="minorHAnsi" w:hAnsiTheme="minorHAnsi"/>
          <w:color w:val="222222"/>
          <w:sz w:val="23"/>
          <w:szCs w:val="23"/>
        </w:rPr>
        <w:t xml:space="preserve">avec </w:t>
      </w:r>
      <w:r>
        <w:rPr>
          <w:rFonts w:asciiTheme="minorHAnsi" w:hAnsiTheme="minorHAnsi"/>
          <w:color w:val="222222"/>
          <w:sz w:val="23"/>
          <w:szCs w:val="23"/>
        </w:rPr>
        <w:t>l'implication des professionnels</w:t>
      </w:r>
      <w:r w:rsidR="00E85E59">
        <w:rPr>
          <w:rFonts w:asciiTheme="minorHAnsi" w:hAnsiTheme="minorHAnsi"/>
          <w:color w:val="222222"/>
          <w:sz w:val="23"/>
          <w:szCs w:val="23"/>
        </w:rPr>
        <w:t xml:space="preserve"> </w:t>
      </w:r>
      <w:r>
        <w:rPr>
          <w:rFonts w:asciiTheme="minorHAnsi" w:hAnsiTheme="minorHAnsi"/>
          <w:color w:val="222222"/>
          <w:sz w:val="23"/>
          <w:szCs w:val="23"/>
        </w:rPr>
        <w:t xml:space="preserve">en </w:t>
      </w:r>
      <w:r w:rsidR="006432C8">
        <w:rPr>
          <w:rFonts w:asciiTheme="minorHAnsi" w:hAnsiTheme="minorHAnsi"/>
          <w:color w:val="222222"/>
          <w:sz w:val="23"/>
          <w:szCs w:val="23"/>
        </w:rPr>
        <w:t>A</w:t>
      </w:r>
      <w:r>
        <w:rPr>
          <w:rFonts w:asciiTheme="minorHAnsi" w:hAnsiTheme="minorHAnsi"/>
          <w:color w:val="222222"/>
          <w:sz w:val="23"/>
          <w:szCs w:val="23"/>
        </w:rPr>
        <w:t xml:space="preserve">limentation du </w:t>
      </w:r>
      <w:r w:rsidR="006432C8">
        <w:rPr>
          <w:rFonts w:asciiTheme="minorHAnsi" w:hAnsiTheme="minorHAnsi"/>
          <w:color w:val="222222"/>
          <w:sz w:val="23"/>
          <w:szCs w:val="23"/>
        </w:rPr>
        <w:t>N</w:t>
      </w:r>
      <w:r>
        <w:rPr>
          <w:rFonts w:asciiTheme="minorHAnsi" w:hAnsiTheme="minorHAnsi"/>
          <w:color w:val="222222"/>
          <w:sz w:val="23"/>
          <w:szCs w:val="23"/>
        </w:rPr>
        <w:t xml:space="preserve">ourrisson et du </w:t>
      </w:r>
      <w:r w:rsidR="006432C8">
        <w:rPr>
          <w:rFonts w:asciiTheme="minorHAnsi" w:hAnsiTheme="minorHAnsi"/>
          <w:color w:val="222222"/>
          <w:sz w:val="23"/>
          <w:szCs w:val="23"/>
        </w:rPr>
        <w:t>J</w:t>
      </w:r>
      <w:r>
        <w:rPr>
          <w:rFonts w:asciiTheme="minorHAnsi" w:hAnsiTheme="minorHAnsi"/>
          <w:color w:val="222222"/>
          <w:sz w:val="23"/>
          <w:szCs w:val="23"/>
        </w:rPr>
        <w:t xml:space="preserve">eune </w:t>
      </w:r>
      <w:r w:rsidR="006432C8">
        <w:rPr>
          <w:rFonts w:asciiTheme="minorHAnsi" w:hAnsiTheme="minorHAnsi"/>
          <w:color w:val="222222"/>
          <w:sz w:val="23"/>
          <w:szCs w:val="23"/>
        </w:rPr>
        <w:t>E</w:t>
      </w:r>
      <w:r>
        <w:rPr>
          <w:rFonts w:asciiTheme="minorHAnsi" w:hAnsiTheme="minorHAnsi"/>
          <w:color w:val="222222"/>
          <w:sz w:val="23"/>
          <w:szCs w:val="23"/>
        </w:rPr>
        <w:t>nfant (ANJE), des agents de santé et de mères de différents pays, cultures et contextes. Nous sommes également reconnaissants de l</w:t>
      </w:r>
      <w:r w:rsidR="0025094C">
        <w:rPr>
          <w:rFonts w:asciiTheme="minorHAnsi" w:hAnsiTheme="minorHAnsi"/>
          <w:color w:val="222222"/>
          <w:sz w:val="23"/>
          <w:szCs w:val="23"/>
        </w:rPr>
        <w:t>a revue</w:t>
      </w:r>
      <w:r>
        <w:rPr>
          <w:rFonts w:asciiTheme="minorHAnsi" w:hAnsiTheme="minorHAnsi"/>
          <w:color w:val="222222"/>
          <w:sz w:val="23"/>
          <w:szCs w:val="23"/>
        </w:rPr>
        <w:t xml:space="preserve"> technique effectué</w:t>
      </w:r>
      <w:r w:rsidR="0025094C">
        <w:rPr>
          <w:rFonts w:asciiTheme="minorHAnsi" w:hAnsiTheme="minorHAnsi"/>
          <w:color w:val="222222"/>
          <w:sz w:val="23"/>
          <w:szCs w:val="23"/>
        </w:rPr>
        <w:t>e</w:t>
      </w:r>
      <w:r>
        <w:rPr>
          <w:rFonts w:asciiTheme="minorHAnsi" w:hAnsiTheme="minorHAnsi"/>
          <w:color w:val="222222"/>
          <w:sz w:val="23"/>
          <w:szCs w:val="23"/>
        </w:rPr>
        <w:t xml:space="preserve"> par l'Organisation </w:t>
      </w:r>
      <w:r w:rsidR="0025094C">
        <w:rPr>
          <w:rFonts w:asciiTheme="minorHAnsi" w:hAnsiTheme="minorHAnsi"/>
          <w:color w:val="222222"/>
          <w:sz w:val="23"/>
          <w:szCs w:val="23"/>
        </w:rPr>
        <w:t>M</w:t>
      </w:r>
      <w:r>
        <w:rPr>
          <w:rFonts w:asciiTheme="minorHAnsi" w:hAnsiTheme="minorHAnsi"/>
          <w:color w:val="222222"/>
          <w:sz w:val="23"/>
          <w:szCs w:val="23"/>
        </w:rPr>
        <w:t xml:space="preserve">ondiale de la Santé, qui a contribué à assurer la cohérence et l'harmonisation des pratiques recommandées avec </w:t>
      </w:r>
      <w:r w:rsidR="00EE75CF">
        <w:rPr>
          <w:rFonts w:asciiTheme="minorHAnsi" w:hAnsiTheme="minorHAnsi"/>
          <w:color w:val="222222"/>
          <w:sz w:val="23"/>
          <w:szCs w:val="23"/>
        </w:rPr>
        <w:t>l</w:t>
      </w:r>
      <w:r w:rsidR="00A40B83">
        <w:rPr>
          <w:rFonts w:asciiTheme="minorHAnsi" w:hAnsiTheme="minorHAnsi"/>
          <w:color w:val="222222"/>
          <w:sz w:val="23"/>
          <w:szCs w:val="23"/>
        </w:rPr>
        <w:t>’ensemble d</w:t>
      </w:r>
      <w:r>
        <w:rPr>
          <w:rFonts w:asciiTheme="minorHAnsi" w:hAnsiTheme="minorHAnsi"/>
          <w:color w:val="222222"/>
          <w:sz w:val="23"/>
          <w:szCs w:val="23"/>
        </w:rPr>
        <w:t xml:space="preserve">es recommandations techniques et scientifiques. </w:t>
      </w:r>
    </w:p>
    <w:p w14:paraId="2B5695B4" w14:textId="66B25CFD" w:rsidR="00E7433B" w:rsidRPr="0054743C" w:rsidRDefault="00E7433B" w:rsidP="00E7433B">
      <w:pPr>
        <w:shd w:val="clear" w:color="auto" w:fill="FFFFFF"/>
        <w:spacing w:after="120" w:line="240" w:lineRule="auto"/>
        <w:rPr>
          <w:rFonts w:asciiTheme="minorHAnsi" w:eastAsia="Times New Roman" w:hAnsiTheme="minorHAnsi" w:cstheme="minorHAnsi"/>
          <w:color w:val="000000"/>
          <w:sz w:val="23"/>
          <w:szCs w:val="23"/>
        </w:rPr>
      </w:pPr>
      <w:r>
        <w:rPr>
          <w:rFonts w:asciiTheme="minorHAnsi" w:hAnsiTheme="minorHAnsi"/>
          <w:color w:val="222222"/>
          <w:sz w:val="23"/>
          <w:szCs w:val="23"/>
        </w:rPr>
        <w:t xml:space="preserve">Enfin, nous </w:t>
      </w:r>
      <w:r w:rsidR="00145D49">
        <w:rPr>
          <w:rFonts w:asciiTheme="minorHAnsi" w:hAnsiTheme="minorHAnsi"/>
          <w:color w:val="222222"/>
          <w:sz w:val="23"/>
          <w:szCs w:val="23"/>
        </w:rPr>
        <w:t>reconnaissons</w:t>
      </w:r>
      <w:r>
        <w:rPr>
          <w:rFonts w:asciiTheme="minorHAnsi" w:hAnsiTheme="minorHAnsi"/>
          <w:color w:val="222222"/>
          <w:sz w:val="23"/>
          <w:szCs w:val="23"/>
        </w:rPr>
        <w:t xml:space="preserve"> le soutien financier fourni par l'USAID qui nous a permis de mobiliser des artistes qualifiés et des professionnels du changement de comportement dans la traduction des dernières directives mondiales sur l'ANJE dans le contexte du COVID-19 publié par l'OMS et l'UNICEF en ma</w:t>
      </w:r>
      <w:r w:rsidR="00E54638">
        <w:rPr>
          <w:rFonts w:asciiTheme="minorHAnsi" w:hAnsiTheme="minorHAnsi"/>
          <w:color w:val="222222"/>
          <w:sz w:val="23"/>
          <w:szCs w:val="23"/>
        </w:rPr>
        <w:t>i</w:t>
      </w:r>
      <w:r>
        <w:rPr>
          <w:rFonts w:asciiTheme="minorHAnsi" w:hAnsiTheme="minorHAnsi"/>
          <w:color w:val="222222"/>
          <w:sz w:val="23"/>
          <w:szCs w:val="23"/>
        </w:rPr>
        <w:t xml:space="preserve"> 2020. </w:t>
      </w:r>
      <w:r>
        <w:rPr>
          <w:rFonts w:asciiTheme="minorHAnsi" w:hAnsiTheme="minorHAnsi"/>
          <w:sz w:val="23"/>
          <w:szCs w:val="23"/>
        </w:rPr>
        <w:t xml:space="preserve">Ces supports visuels conviviaux sont conçus pour être adaptés aux contextes locaux et peuvent être périodiquement mis à jour pour refléter des </w:t>
      </w:r>
      <w:r w:rsidR="00986088">
        <w:rPr>
          <w:rFonts w:asciiTheme="minorHAnsi" w:hAnsiTheme="minorHAnsi"/>
          <w:sz w:val="23"/>
          <w:szCs w:val="23"/>
        </w:rPr>
        <w:t xml:space="preserve">évidences </w:t>
      </w:r>
      <w:r>
        <w:rPr>
          <w:rFonts w:asciiTheme="minorHAnsi" w:hAnsiTheme="minorHAnsi"/>
          <w:sz w:val="23"/>
          <w:szCs w:val="23"/>
        </w:rPr>
        <w:t>nouvelles ou émergentes.</w:t>
      </w:r>
    </w:p>
    <w:p w14:paraId="7A33135D" w14:textId="7ED19F7D" w:rsidR="00150B14" w:rsidRDefault="005233FA" w:rsidP="009B6110">
      <w:pPr>
        <w:shd w:val="clear" w:color="auto" w:fill="FFFFFF"/>
        <w:spacing w:after="120" w:line="240" w:lineRule="auto"/>
      </w:pPr>
      <w:r>
        <w:rPr>
          <w:rFonts w:asciiTheme="minorHAnsi" w:hAnsiTheme="minorHAnsi"/>
          <w:sz w:val="23"/>
          <w:szCs w:val="23"/>
        </w:rPr>
        <w:t xml:space="preserve">Avertissement : Ce document a été produit avec le soutien de l'Agence </w:t>
      </w:r>
      <w:r w:rsidR="00E074ED">
        <w:rPr>
          <w:rFonts w:asciiTheme="minorHAnsi" w:hAnsiTheme="minorHAnsi"/>
          <w:sz w:val="23"/>
          <w:szCs w:val="23"/>
        </w:rPr>
        <w:t>A</w:t>
      </w:r>
      <w:r>
        <w:rPr>
          <w:rFonts w:asciiTheme="minorHAnsi" w:hAnsiTheme="minorHAnsi"/>
          <w:sz w:val="23"/>
          <w:szCs w:val="23"/>
        </w:rPr>
        <w:t xml:space="preserve">méricaine pour le </w:t>
      </w:r>
      <w:r w:rsidR="00E074ED">
        <w:rPr>
          <w:rFonts w:asciiTheme="minorHAnsi" w:hAnsiTheme="minorHAnsi"/>
          <w:sz w:val="23"/>
          <w:szCs w:val="23"/>
        </w:rPr>
        <w:t>D</w:t>
      </w:r>
      <w:r>
        <w:rPr>
          <w:rFonts w:asciiTheme="minorHAnsi" w:hAnsiTheme="minorHAnsi"/>
          <w:sz w:val="23"/>
          <w:szCs w:val="23"/>
        </w:rPr>
        <w:t xml:space="preserve">éveloppement </w:t>
      </w:r>
      <w:r w:rsidR="00E074ED">
        <w:rPr>
          <w:rFonts w:asciiTheme="minorHAnsi" w:hAnsiTheme="minorHAnsi"/>
          <w:sz w:val="23"/>
          <w:szCs w:val="23"/>
        </w:rPr>
        <w:t>I</w:t>
      </w:r>
      <w:r>
        <w:rPr>
          <w:rFonts w:asciiTheme="minorHAnsi" w:hAnsiTheme="minorHAnsi"/>
          <w:sz w:val="23"/>
          <w:szCs w:val="23"/>
        </w:rPr>
        <w:t>nternational (USAID). Il a été préparé selon les termes du contrat 7200AA18C00070 attribué à JSI Research &amp; Training Institute, Inc. Le contenu est la responsabilité de JSI et ne reflète pas nécessairement le</w:t>
      </w:r>
      <w:r w:rsidR="00A56C76">
        <w:rPr>
          <w:rFonts w:asciiTheme="minorHAnsi" w:hAnsiTheme="minorHAnsi"/>
          <w:sz w:val="23"/>
          <w:szCs w:val="23"/>
        </w:rPr>
        <w:t>s</w:t>
      </w:r>
      <w:r>
        <w:rPr>
          <w:rFonts w:asciiTheme="minorHAnsi" w:hAnsiTheme="minorHAnsi"/>
          <w:sz w:val="23"/>
          <w:szCs w:val="23"/>
        </w:rPr>
        <w:t xml:space="preserve"> point</w:t>
      </w:r>
      <w:r w:rsidR="00A56C76">
        <w:rPr>
          <w:rFonts w:asciiTheme="minorHAnsi" w:hAnsiTheme="minorHAnsi"/>
          <w:sz w:val="23"/>
          <w:szCs w:val="23"/>
        </w:rPr>
        <w:t>s</w:t>
      </w:r>
      <w:r>
        <w:rPr>
          <w:rFonts w:asciiTheme="minorHAnsi" w:hAnsiTheme="minorHAnsi"/>
          <w:sz w:val="23"/>
          <w:szCs w:val="23"/>
        </w:rPr>
        <w:t xml:space="preserve"> de vue de l'USAID ou du gouvernement des États-Unis. </w:t>
      </w:r>
      <w:bookmarkStart w:id="11" w:name="_Toc38474279"/>
      <w:bookmarkStart w:id="12" w:name="_Toc38487846"/>
    </w:p>
    <w:p w14:paraId="0D58A532" w14:textId="15FDF129" w:rsidR="00150B14" w:rsidRDefault="004C3C1B" w:rsidP="00150B14">
      <w:pPr>
        <w:pStyle w:val="Heading2"/>
      </w:pPr>
      <w:bookmarkStart w:id="13" w:name="_Toc40431553"/>
      <w:bookmarkStart w:id="14" w:name="_Toc42087872"/>
      <w:r>
        <w:t>Références clés pour les pratiques recommandées :</w:t>
      </w:r>
      <w:bookmarkEnd w:id="13"/>
      <w:bookmarkEnd w:id="14"/>
    </w:p>
    <w:p w14:paraId="24DBAFBF" w14:textId="77777777" w:rsidR="00150B14" w:rsidRDefault="00150B14" w:rsidP="00150B14">
      <w:pPr>
        <w:pStyle w:val="ListParagraph"/>
        <w:shd w:val="clear" w:color="auto" w:fill="FFFFFF"/>
        <w:spacing w:after="0" w:line="240" w:lineRule="auto"/>
        <w:ind w:left="360"/>
        <w:rPr>
          <w:rFonts w:asciiTheme="minorHAnsi" w:eastAsia="Times New Roman" w:hAnsiTheme="minorHAnsi" w:cstheme="minorHAnsi"/>
          <w:color w:val="222222"/>
          <w:sz w:val="23"/>
          <w:szCs w:val="23"/>
        </w:rPr>
      </w:pPr>
    </w:p>
    <w:p w14:paraId="376FD455" w14:textId="77777777" w:rsidR="009B6110" w:rsidRPr="00662811" w:rsidRDefault="009B6110" w:rsidP="009B6110">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sidRPr="009B6110">
        <w:rPr>
          <w:rFonts w:asciiTheme="minorHAnsi" w:eastAsia="Times New Roman" w:hAnsiTheme="minorHAnsi" w:cstheme="minorHAnsi"/>
          <w:color w:val="1F4E79" w:themeColor="accent1" w:themeShade="80"/>
          <w:sz w:val="23"/>
          <w:szCs w:val="23"/>
          <w:lang w:val="en-US"/>
        </w:rPr>
        <w:t>WHO</w:t>
      </w:r>
      <w:r w:rsidRPr="009B6110">
        <w:rPr>
          <w:rFonts w:asciiTheme="minorHAnsi" w:eastAsia="Times New Roman" w:hAnsiTheme="minorHAnsi" w:cstheme="minorHAnsi"/>
          <w:i/>
          <w:color w:val="1F4E79" w:themeColor="accent1" w:themeShade="80"/>
          <w:sz w:val="23"/>
          <w:szCs w:val="23"/>
          <w:lang w:val="en-US"/>
        </w:rPr>
        <w:t xml:space="preserve">. </w:t>
      </w:r>
      <w:r w:rsidRPr="009B6110">
        <w:rPr>
          <w:i/>
          <w:sz w:val="23"/>
          <w:szCs w:val="23"/>
          <w:lang w:val="en-US"/>
        </w:rPr>
        <w:t>Frequently Asked Questions: Breastfeeding and COVID-19 for health care workers</w:t>
      </w:r>
      <w:r w:rsidRPr="009B6110">
        <w:rPr>
          <w:sz w:val="23"/>
          <w:szCs w:val="23"/>
          <w:lang w:val="en-US"/>
        </w:rPr>
        <w:t xml:space="preserve">. </w:t>
      </w:r>
      <w:hyperlink r:id="rId13" w:history="1">
        <w:r w:rsidRPr="00662811">
          <w:rPr>
            <w:rStyle w:val="Hyperlink"/>
          </w:rPr>
          <w:t>https://www.who.int/news-room/detail/28-04-2020-new-faqs-address-healthcare-workers-questions-on-breastfeeding-and-covid-19</w:t>
        </w:r>
      </w:hyperlink>
      <w:r w:rsidRPr="00662811">
        <w:t xml:space="preserve"> </w:t>
      </w:r>
    </w:p>
    <w:p w14:paraId="58318117" w14:textId="77777777" w:rsidR="009B6110" w:rsidRPr="009B6110" w:rsidRDefault="009B6110" w:rsidP="009B6110">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lang w:val="en-US"/>
        </w:rPr>
      </w:pPr>
      <w:r w:rsidRPr="009B6110">
        <w:rPr>
          <w:rFonts w:asciiTheme="minorHAnsi" w:eastAsia="Times New Roman" w:hAnsiTheme="minorHAnsi" w:cstheme="minorHAnsi"/>
          <w:color w:val="222222"/>
          <w:sz w:val="23"/>
          <w:szCs w:val="23"/>
          <w:lang w:val="en-US"/>
        </w:rPr>
        <w:t>WHO. </w:t>
      </w:r>
      <w:r w:rsidRPr="009B6110">
        <w:rPr>
          <w:rFonts w:asciiTheme="minorHAnsi" w:eastAsia="Times New Roman" w:hAnsiTheme="minorHAnsi" w:cstheme="minorHAnsi"/>
          <w:i/>
          <w:color w:val="222222"/>
          <w:sz w:val="23"/>
          <w:szCs w:val="23"/>
          <w:lang w:val="en-US"/>
        </w:rPr>
        <w:t>Clinical management of severe acute respiratory infection (SARI) when COVID-19 disease is suspected</w:t>
      </w:r>
      <w:r w:rsidRPr="009B6110">
        <w:rPr>
          <w:rFonts w:asciiTheme="minorHAnsi" w:eastAsia="Times New Roman" w:hAnsiTheme="minorHAnsi" w:cstheme="minorHAnsi"/>
          <w:color w:val="222222"/>
          <w:sz w:val="23"/>
          <w:szCs w:val="23"/>
          <w:lang w:val="en-US"/>
        </w:rPr>
        <w:t>. Interim Guidance, March 13, 2020. </w:t>
      </w:r>
      <w:hyperlink r:id="rId14" w:tgtFrame="_blank" w:history="1">
        <w:r w:rsidRPr="009B6110">
          <w:rPr>
            <w:rFonts w:asciiTheme="minorHAnsi" w:eastAsia="Times New Roman" w:hAnsiTheme="minorHAnsi" w:cstheme="minorHAnsi"/>
            <w:color w:val="1F4E79" w:themeColor="accent1" w:themeShade="80"/>
            <w:sz w:val="23"/>
            <w:szCs w:val="23"/>
            <w:u w:val="single"/>
            <w:lang w:val="en-US"/>
          </w:rPr>
          <w:t>https://www.who.int/publications-detail/clinical-management-of-severe-acute-respiratory-infection-when-novel-coronavirus-(ncov)-infection-is-suspected</w:t>
        </w:r>
      </w:hyperlink>
    </w:p>
    <w:p w14:paraId="7E3242BE" w14:textId="77777777" w:rsidR="009B6110" w:rsidRPr="009B6110" w:rsidRDefault="009B6110" w:rsidP="009B6110">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lang w:val="en-US"/>
        </w:rPr>
      </w:pPr>
      <w:r w:rsidRPr="009B6110">
        <w:rPr>
          <w:rFonts w:asciiTheme="minorHAnsi" w:eastAsia="Times New Roman" w:hAnsiTheme="minorHAnsi" w:cstheme="minorHAnsi"/>
          <w:kern w:val="36"/>
          <w:sz w:val="23"/>
          <w:szCs w:val="23"/>
          <w:lang w:val="en-US"/>
        </w:rPr>
        <w:t>WHO. </w:t>
      </w:r>
      <w:r w:rsidRPr="009B6110">
        <w:rPr>
          <w:rFonts w:asciiTheme="minorHAnsi" w:eastAsia="Times New Roman" w:hAnsiTheme="minorHAnsi" w:cstheme="minorHAnsi"/>
          <w:i/>
          <w:kern w:val="36"/>
          <w:sz w:val="23"/>
          <w:szCs w:val="23"/>
          <w:lang w:val="en-US"/>
        </w:rPr>
        <w:t>Home care for patients with COVID-19 presenting with mild symptoms and management of their contacts</w:t>
      </w:r>
      <w:r w:rsidRPr="009B6110">
        <w:rPr>
          <w:rFonts w:asciiTheme="minorHAnsi" w:eastAsia="Times New Roman" w:hAnsiTheme="minorHAnsi" w:cstheme="minorHAnsi"/>
          <w:kern w:val="36"/>
          <w:sz w:val="23"/>
          <w:szCs w:val="23"/>
          <w:lang w:val="en-US"/>
        </w:rPr>
        <w:t>. Interim Guidance. March 17, 2020. </w:t>
      </w:r>
      <w:hyperlink r:id="rId15" w:tgtFrame="_blank" w:history="1">
        <w:r w:rsidRPr="009B6110">
          <w:rPr>
            <w:rFonts w:asciiTheme="minorHAnsi" w:eastAsia="Times New Roman" w:hAnsiTheme="minorHAnsi" w:cstheme="minorHAnsi"/>
            <w:color w:val="1F4E79" w:themeColor="accent1" w:themeShade="80"/>
            <w:kern w:val="36"/>
            <w:sz w:val="23"/>
            <w:szCs w:val="23"/>
            <w:u w:val="single"/>
            <w:lang w:val="en-US"/>
          </w:rPr>
          <w:t>https://www.who.int/publications-detail/home-care-for patients-with-suspected-novel-coronavirus-(ncov)-infection-presenting-with-mild-symptoms-and-management-of-contacts</w:t>
        </w:r>
      </w:hyperlink>
    </w:p>
    <w:p w14:paraId="693768BC" w14:textId="77777777" w:rsidR="009B6110" w:rsidRPr="009B6110" w:rsidRDefault="009B6110" w:rsidP="009B6110">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lang w:val="en-US"/>
        </w:rPr>
      </w:pPr>
      <w:r w:rsidRPr="009B6110">
        <w:rPr>
          <w:rFonts w:asciiTheme="minorHAnsi" w:eastAsia="Times New Roman" w:hAnsiTheme="minorHAnsi" w:cstheme="minorHAnsi"/>
          <w:color w:val="222222"/>
          <w:sz w:val="23"/>
          <w:szCs w:val="23"/>
          <w:lang w:val="en-US"/>
        </w:rPr>
        <w:t xml:space="preserve">UNICEF, GNC, GTAM. </w:t>
      </w:r>
      <w:r w:rsidRPr="009B6110">
        <w:rPr>
          <w:rFonts w:asciiTheme="minorHAnsi" w:eastAsia="Times New Roman" w:hAnsiTheme="minorHAnsi" w:cstheme="minorHAnsi"/>
          <w:i/>
          <w:color w:val="222222"/>
          <w:sz w:val="23"/>
          <w:szCs w:val="23"/>
          <w:lang w:val="en-US"/>
        </w:rPr>
        <w:t>Infant and Young Child Feeding in the context of Covid 19</w:t>
      </w:r>
      <w:r w:rsidRPr="009B6110">
        <w:rPr>
          <w:rFonts w:asciiTheme="minorHAnsi" w:eastAsia="Times New Roman" w:hAnsiTheme="minorHAnsi" w:cstheme="minorHAnsi"/>
          <w:color w:val="222222"/>
          <w:sz w:val="23"/>
          <w:szCs w:val="23"/>
          <w:lang w:val="en-US"/>
        </w:rPr>
        <w:t>. Brief no. 2 v.1, March 30, 2020. </w:t>
      </w:r>
      <w:hyperlink r:id="rId16" w:tgtFrame="_blank" w:history="1">
        <w:r w:rsidRPr="009B6110">
          <w:rPr>
            <w:rFonts w:asciiTheme="minorHAnsi" w:eastAsia="Times New Roman" w:hAnsiTheme="minorHAnsi" w:cstheme="minorHAnsi"/>
            <w:color w:val="1F4E79" w:themeColor="accent1" w:themeShade="80"/>
            <w:sz w:val="23"/>
            <w:szCs w:val="23"/>
            <w:u w:val="single"/>
            <w:lang w:val="en-US"/>
          </w:rPr>
          <w:t>https://www.nutritioncluster.net/sites/default/files/2020-04/IYCF%20Programming%20in%20the%20context%20of%20COVID-19%20Brief%202_v1%2030%20March%202020_%20corrected%20for%20distribution.pdf</w:t>
        </w:r>
      </w:hyperlink>
    </w:p>
    <w:p w14:paraId="3B54EBEC" w14:textId="77777777" w:rsidR="009934BB" w:rsidRPr="009934BB" w:rsidRDefault="009B6110" w:rsidP="00172FBC">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sidRPr="009B6110">
        <w:rPr>
          <w:rFonts w:asciiTheme="minorHAnsi" w:eastAsia="Times New Roman" w:hAnsiTheme="minorHAnsi" w:cstheme="minorHAnsi"/>
          <w:color w:val="222222"/>
          <w:sz w:val="23"/>
          <w:szCs w:val="23"/>
          <w:lang w:val="en-US"/>
        </w:rPr>
        <w:t xml:space="preserve">WHO. </w:t>
      </w:r>
      <w:r w:rsidRPr="009B6110">
        <w:rPr>
          <w:rFonts w:asciiTheme="minorHAnsi" w:eastAsia="Times New Roman" w:hAnsiTheme="minorHAnsi" w:cstheme="minorHAnsi"/>
          <w:i/>
          <w:color w:val="222222"/>
          <w:sz w:val="23"/>
          <w:szCs w:val="23"/>
          <w:lang w:val="en-US"/>
        </w:rPr>
        <w:t>5 keys to safer food.</w:t>
      </w:r>
      <w:r w:rsidRPr="009B6110">
        <w:rPr>
          <w:rFonts w:asciiTheme="minorHAnsi" w:eastAsia="Times New Roman" w:hAnsiTheme="minorHAnsi" w:cstheme="minorHAnsi"/>
          <w:color w:val="222222"/>
          <w:sz w:val="23"/>
          <w:szCs w:val="23"/>
          <w:lang w:val="en-US"/>
        </w:rPr>
        <w:t xml:space="preserve"> </w:t>
      </w:r>
      <w:hyperlink r:id="rId17" w:tgtFrame="_blank" w:history="1">
        <w:r w:rsidRPr="00FC3F06">
          <w:rPr>
            <w:rFonts w:asciiTheme="minorHAnsi" w:eastAsia="Times New Roman" w:hAnsiTheme="minorHAnsi" w:cstheme="minorHAnsi"/>
            <w:color w:val="1F4E79" w:themeColor="accent1" w:themeShade="80"/>
            <w:sz w:val="23"/>
            <w:szCs w:val="23"/>
            <w:u w:val="single"/>
          </w:rPr>
          <w:t>https://www.who.int/foodsafety/publications/consumer/en/5keys_en.pdf?ua=1</w:t>
        </w:r>
      </w:hyperlink>
    </w:p>
    <w:p w14:paraId="1E62261B" w14:textId="24A72576" w:rsidR="009934BB" w:rsidRPr="009934BB" w:rsidRDefault="009B6110" w:rsidP="00172FBC">
      <w:pPr>
        <w:pStyle w:val="ListParagraph"/>
        <w:numPr>
          <w:ilvl w:val="0"/>
          <w:numId w:val="50"/>
        </w:numPr>
        <w:shd w:val="clear" w:color="auto" w:fill="FFFFFF"/>
        <w:spacing w:after="0" w:line="240" w:lineRule="auto"/>
        <w:rPr>
          <w:rFonts w:asciiTheme="minorHAnsi" w:eastAsia="Times New Roman" w:hAnsiTheme="minorHAnsi" w:cstheme="minorHAnsi"/>
          <w:color w:val="1F4E79" w:themeColor="accent1" w:themeShade="80"/>
          <w:sz w:val="23"/>
          <w:szCs w:val="23"/>
        </w:rPr>
      </w:pPr>
      <w:r w:rsidRPr="009934BB">
        <w:rPr>
          <w:rFonts w:asciiTheme="minorHAnsi" w:eastAsia="Times New Roman" w:hAnsiTheme="minorHAnsi" w:cstheme="minorHAnsi"/>
          <w:color w:val="222222"/>
          <w:sz w:val="23"/>
          <w:szCs w:val="23"/>
          <w:lang w:val="en-US"/>
        </w:rPr>
        <w:t xml:space="preserve">UNICEF. </w:t>
      </w:r>
      <w:r w:rsidRPr="009934BB">
        <w:rPr>
          <w:rFonts w:asciiTheme="minorHAnsi" w:eastAsia="Times New Roman" w:hAnsiTheme="minorHAnsi" w:cstheme="minorHAnsi"/>
          <w:i/>
          <w:color w:val="222222"/>
          <w:sz w:val="23"/>
          <w:szCs w:val="23"/>
          <w:lang w:val="en-US"/>
        </w:rPr>
        <w:t>Community Infant and Young Child Feeding (C-IYCF) Counselling Package</w:t>
      </w:r>
      <w:r w:rsidRPr="009934BB">
        <w:rPr>
          <w:rFonts w:asciiTheme="minorHAnsi" w:eastAsia="Times New Roman" w:hAnsiTheme="minorHAnsi" w:cstheme="minorHAnsi"/>
          <w:color w:val="222222"/>
          <w:sz w:val="23"/>
          <w:szCs w:val="23"/>
          <w:lang w:val="en-US"/>
        </w:rPr>
        <w:t xml:space="preserve">. </w:t>
      </w:r>
      <w:hyperlink r:id="rId18" w:tgtFrame="_blank" w:history="1">
        <w:r w:rsidRPr="009934BB">
          <w:rPr>
            <w:rFonts w:asciiTheme="minorHAnsi" w:eastAsia="Times New Roman" w:hAnsiTheme="minorHAnsi" w:cstheme="minorHAnsi"/>
            <w:color w:val="1F4E79" w:themeColor="accent1" w:themeShade="80"/>
            <w:sz w:val="23"/>
            <w:szCs w:val="23"/>
            <w:u w:val="single"/>
          </w:rPr>
          <w:t>https://www.unicef.org/nutrition/index_58362.html</w:t>
        </w:r>
      </w:hyperlink>
      <w:r w:rsidR="007A72AE" w:rsidRPr="009934BB">
        <w:rPr>
          <w:rFonts w:asciiTheme="minorHAnsi" w:hAnsiTheme="minorHAnsi"/>
          <w:color w:val="222222"/>
          <w:sz w:val="23"/>
          <w:szCs w:val="23"/>
        </w:rPr>
        <w:t> </w:t>
      </w:r>
    </w:p>
    <w:sdt>
      <w:sdtPr>
        <w:id w:val="113261639"/>
        <w:docPartObj>
          <w:docPartGallery w:val="Table of Contents"/>
          <w:docPartUnique/>
        </w:docPartObj>
      </w:sdtPr>
      <w:sdtEndPr>
        <w:rPr>
          <w:b/>
          <w:bCs/>
          <w:noProof/>
        </w:rPr>
      </w:sdtEndPr>
      <w:sdtContent>
        <w:p w14:paraId="01752485" w14:textId="61406CA1" w:rsidR="00E43EBF" w:rsidRDefault="00A51C10">
          <w:pPr>
            <w:pStyle w:val="TOC1"/>
            <w:tabs>
              <w:tab w:val="right" w:leader="dot" w:pos="9736"/>
            </w:tabs>
            <w:rPr>
              <w:rFonts w:ascii="Arial" w:hAnsi="Arial"/>
              <w:color w:val="FF6600"/>
              <w:sz w:val="36"/>
              <w:szCs w:val="36"/>
            </w:rPr>
          </w:pPr>
          <w:r>
            <w:rPr>
              <w:rFonts w:ascii="Arial" w:hAnsi="Arial"/>
              <w:color w:val="FF6600"/>
              <w:sz w:val="36"/>
              <w:szCs w:val="36"/>
            </w:rPr>
            <w:t>Cartes</w:t>
          </w:r>
          <w:r w:rsidR="00106509">
            <w:rPr>
              <w:rFonts w:ascii="Arial" w:hAnsi="Arial"/>
              <w:color w:val="FF6600"/>
              <w:sz w:val="36"/>
              <w:szCs w:val="36"/>
            </w:rPr>
            <w:t xml:space="preserve"> conseil</w:t>
          </w:r>
          <w:r>
            <w:rPr>
              <w:rFonts w:ascii="Arial" w:hAnsi="Arial"/>
              <w:color w:val="FF6600"/>
              <w:sz w:val="36"/>
              <w:szCs w:val="36"/>
            </w:rPr>
            <w:t>s</w:t>
          </w:r>
          <w:r w:rsidR="00106509">
            <w:rPr>
              <w:rFonts w:ascii="Arial" w:hAnsi="Arial"/>
              <w:color w:val="FF6600"/>
              <w:sz w:val="36"/>
              <w:szCs w:val="36"/>
            </w:rPr>
            <w:t> : Pratiques recommandées</w:t>
          </w:r>
        </w:p>
        <w:p w14:paraId="38CBACB7" w14:textId="10CBD293" w:rsidR="00322BD8" w:rsidRDefault="009436D0">
          <w:pPr>
            <w:pStyle w:val="TOC1"/>
            <w:tabs>
              <w:tab w:val="right" w:leader="dot" w:pos="9736"/>
            </w:tabs>
            <w:rPr>
              <w:rFonts w:asciiTheme="minorHAnsi" w:eastAsiaTheme="minorEastAsia" w:hAnsiTheme="minorHAnsi" w:cstheme="minorBidi"/>
              <w:noProof/>
              <w:lang w:val="en-US"/>
            </w:rPr>
          </w:pPr>
          <w:r>
            <w:rPr>
              <w:rFonts w:asciiTheme="majorHAnsi" w:eastAsiaTheme="majorEastAsia" w:hAnsiTheme="majorHAnsi" w:cstheme="majorBidi"/>
              <w:color w:val="2E74B5" w:themeColor="accent1" w:themeShade="BF"/>
              <w:sz w:val="32"/>
              <w:szCs w:val="32"/>
            </w:rPr>
            <w:fldChar w:fldCharType="begin"/>
          </w:r>
          <w:r>
            <w:instrText xml:space="preserve"> TOC \o "1-3" \h \z \u </w:instrText>
          </w:r>
          <w:r>
            <w:rPr>
              <w:rFonts w:asciiTheme="majorHAnsi" w:eastAsiaTheme="majorEastAsia" w:hAnsiTheme="majorHAnsi" w:cstheme="majorBidi"/>
              <w:color w:val="2E74B5" w:themeColor="accent1" w:themeShade="BF"/>
              <w:sz w:val="32"/>
              <w:szCs w:val="32"/>
            </w:rPr>
            <w:fldChar w:fldCharType="separate"/>
          </w:r>
          <w:hyperlink w:anchor="_Toc42087875" w:history="1">
            <w:r w:rsidR="00322BD8" w:rsidRPr="00C72FA4">
              <w:rPr>
                <w:rStyle w:val="Hyperlink"/>
                <w:noProof/>
              </w:rPr>
              <w:t>1. Mesures requises pour empêcher la propagation du COVID-19</w:t>
            </w:r>
            <w:r w:rsidR="00322BD8">
              <w:rPr>
                <w:noProof/>
                <w:webHidden/>
              </w:rPr>
              <w:tab/>
            </w:r>
            <w:r w:rsidR="00322BD8">
              <w:rPr>
                <w:noProof/>
                <w:webHidden/>
              </w:rPr>
              <w:fldChar w:fldCharType="begin"/>
            </w:r>
            <w:r w:rsidR="00322BD8">
              <w:rPr>
                <w:noProof/>
                <w:webHidden/>
              </w:rPr>
              <w:instrText xml:space="preserve"> PAGEREF _Toc42087875 \h </w:instrText>
            </w:r>
            <w:r w:rsidR="00322BD8">
              <w:rPr>
                <w:noProof/>
                <w:webHidden/>
              </w:rPr>
            </w:r>
            <w:r w:rsidR="00322BD8">
              <w:rPr>
                <w:noProof/>
                <w:webHidden/>
              </w:rPr>
              <w:fldChar w:fldCharType="separate"/>
            </w:r>
            <w:r w:rsidR="00322BD8">
              <w:rPr>
                <w:noProof/>
                <w:webHidden/>
              </w:rPr>
              <w:t>1</w:t>
            </w:r>
            <w:r w:rsidR="00322BD8">
              <w:rPr>
                <w:noProof/>
                <w:webHidden/>
              </w:rPr>
              <w:fldChar w:fldCharType="end"/>
            </w:r>
          </w:hyperlink>
        </w:p>
        <w:p w14:paraId="78ADBC76" w14:textId="191DF36B" w:rsidR="00322BD8" w:rsidRDefault="00D47EC1">
          <w:pPr>
            <w:pStyle w:val="TOC1"/>
            <w:tabs>
              <w:tab w:val="right" w:leader="dot" w:pos="9736"/>
            </w:tabs>
            <w:rPr>
              <w:rFonts w:asciiTheme="minorHAnsi" w:eastAsiaTheme="minorEastAsia" w:hAnsiTheme="minorHAnsi" w:cstheme="minorBidi"/>
              <w:noProof/>
              <w:lang w:val="en-US"/>
            </w:rPr>
          </w:pPr>
          <w:hyperlink w:anchor="_Toc42087876" w:history="1">
            <w:r w:rsidR="00322BD8" w:rsidRPr="00C72FA4">
              <w:rPr>
                <w:rStyle w:val="Hyperlink"/>
                <w:noProof/>
              </w:rPr>
              <w:t>2. Prendre des précautions lors de l'accouchement et en laissant la mère et l'enfant dans la même chambre</w:t>
            </w:r>
            <w:r w:rsidR="00322BD8">
              <w:rPr>
                <w:noProof/>
                <w:webHidden/>
              </w:rPr>
              <w:tab/>
            </w:r>
            <w:r w:rsidR="00322BD8">
              <w:rPr>
                <w:noProof/>
                <w:webHidden/>
              </w:rPr>
              <w:fldChar w:fldCharType="begin"/>
            </w:r>
            <w:r w:rsidR="00322BD8">
              <w:rPr>
                <w:noProof/>
                <w:webHidden/>
              </w:rPr>
              <w:instrText xml:space="preserve"> PAGEREF _Toc42087876 \h </w:instrText>
            </w:r>
            <w:r w:rsidR="00322BD8">
              <w:rPr>
                <w:noProof/>
                <w:webHidden/>
              </w:rPr>
            </w:r>
            <w:r w:rsidR="00322BD8">
              <w:rPr>
                <w:noProof/>
                <w:webHidden/>
              </w:rPr>
              <w:fldChar w:fldCharType="separate"/>
            </w:r>
            <w:r w:rsidR="00322BD8">
              <w:rPr>
                <w:noProof/>
                <w:webHidden/>
              </w:rPr>
              <w:t>2</w:t>
            </w:r>
            <w:r w:rsidR="00322BD8">
              <w:rPr>
                <w:noProof/>
                <w:webHidden/>
              </w:rPr>
              <w:fldChar w:fldCharType="end"/>
            </w:r>
          </w:hyperlink>
        </w:p>
        <w:p w14:paraId="3C240389" w14:textId="4902FEFD" w:rsidR="00322BD8" w:rsidRDefault="00D47EC1">
          <w:pPr>
            <w:pStyle w:val="TOC1"/>
            <w:tabs>
              <w:tab w:val="right" w:leader="dot" w:pos="9736"/>
            </w:tabs>
            <w:rPr>
              <w:rFonts w:asciiTheme="minorHAnsi" w:eastAsiaTheme="minorEastAsia" w:hAnsiTheme="minorHAnsi" w:cstheme="minorBidi"/>
              <w:noProof/>
              <w:lang w:val="en-US"/>
            </w:rPr>
          </w:pPr>
          <w:hyperlink w:anchor="_Toc42087877" w:history="1">
            <w:r w:rsidR="00322BD8" w:rsidRPr="00C72FA4">
              <w:rPr>
                <w:rStyle w:val="Hyperlink"/>
                <w:noProof/>
              </w:rPr>
              <w:t>3. Prendre des précautions lors de l'allaitement, de jour comme de nuit</w:t>
            </w:r>
            <w:r w:rsidR="00322BD8">
              <w:rPr>
                <w:noProof/>
                <w:webHidden/>
              </w:rPr>
              <w:tab/>
            </w:r>
            <w:r w:rsidR="00322BD8">
              <w:rPr>
                <w:noProof/>
                <w:webHidden/>
              </w:rPr>
              <w:fldChar w:fldCharType="begin"/>
            </w:r>
            <w:r w:rsidR="00322BD8">
              <w:rPr>
                <w:noProof/>
                <w:webHidden/>
              </w:rPr>
              <w:instrText xml:space="preserve"> PAGEREF _Toc42087877 \h </w:instrText>
            </w:r>
            <w:r w:rsidR="00322BD8">
              <w:rPr>
                <w:noProof/>
                <w:webHidden/>
              </w:rPr>
            </w:r>
            <w:r w:rsidR="00322BD8">
              <w:rPr>
                <w:noProof/>
                <w:webHidden/>
              </w:rPr>
              <w:fldChar w:fldCharType="separate"/>
            </w:r>
            <w:r w:rsidR="00322BD8">
              <w:rPr>
                <w:noProof/>
                <w:webHidden/>
              </w:rPr>
              <w:t>3</w:t>
            </w:r>
            <w:r w:rsidR="00322BD8">
              <w:rPr>
                <w:noProof/>
                <w:webHidden/>
              </w:rPr>
              <w:fldChar w:fldCharType="end"/>
            </w:r>
          </w:hyperlink>
        </w:p>
        <w:p w14:paraId="4CA88499" w14:textId="7B51777E" w:rsidR="00322BD8" w:rsidRDefault="00D47EC1">
          <w:pPr>
            <w:pStyle w:val="TOC1"/>
            <w:tabs>
              <w:tab w:val="right" w:leader="dot" w:pos="9736"/>
            </w:tabs>
            <w:rPr>
              <w:rFonts w:asciiTheme="minorHAnsi" w:eastAsiaTheme="minorEastAsia" w:hAnsiTheme="minorHAnsi" w:cstheme="minorBidi"/>
              <w:noProof/>
              <w:lang w:val="en-US"/>
            </w:rPr>
          </w:pPr>
          <w:hyperlink w:anchor="_Toc42087878" w:history="1">
            <w:r w:rsidR="00322BD8" w:rsidRPr="00C72FA4">
              <w:rPr>
                <w:rStyle w:val="Hyperlink"/>
                <w:noProof/>
              </w:rPr>
              <w:t>4. Se laver les mains avec du savon pour empêcher la propagation du COVID-19</w:t>
            </w:r>
            <w:r w:rsidR="00322BD8">
              <w:rPr>
                <w:noProof/>
                <w:webHidden/>
              </w:rPr>
              <w:tab/>
            </w:r>
            <w:r w:rsidR="00322BD8">
              <w:rPr>
                <w:noProof/>
                <w:webHidden/>
              </w:rPr>
              <w:fldChar w:fldCharType="begin"/>
            </w:r>
            <w:r w:rsidR="00322BD8">
              <w:rPr>
                <w:noProof/>
                <w:webHidden/>
              </w:rPr>
              <w:instrText xml:space="preserve"> PAGEREF _Toc42087878 \h </w:instrText>
            </w:r>
            <w:r w:rsidR="00322BD8">
              <w:rPr>
                <w:noProof/>
                <w:webHidden/>
              </w:rPr>
            </w:r>
            <w:r w:rsidR="00322BD8">
              <w:rPr>
                <w:noProof/>
                <w:webHidden/>
              </w:rPr>
              <w:fldChar w:fldCharType="separate"/>
            </w:r>
            <w:r w:rsidR="00322BD8">
              <w:rPr>
                <w:noProof/>
                <w:webHidden/>
              </w:rPr>
              <w:t>4</w:t>
            </w:r>
            <w:r w:rsidR="00322BD8">
              <w:rPr>
                <w:noProof/>
                <w:webHidden/>
              </w:rPr>
              <w:fldChar w:fldCharType="end"/>
            </w:r>
          </w:hyperlink>
        </w:p>
        <w:p w14:paraId="77F3B5A6" w14:textId="4DDEF0C2" w:rsidR="00322BD8" w:rsidRDefault="00D47EC1">
          <w:pPr>
            <w:pStyle w:val="TOC1"/>
            <w:tabs>
              <w:tab w:val="right" w:leader="dot" w:pos="9736"/>
            </w:tabs>
            <w:rPr>
              <w:rFonts w:asciiTheme="minorHAnsi" w:eastAsiaTheme="minorEastAsia" w:hAnsiTheme="minorHAnsi" w:cstheme="minorBidi"/>
              <w:noProof/>
              <w:lang w:val="en-US"/>
            </w:rPr>
          </w:pPr>
          <w:hyperlink w:anchor="_Toc42087879" w:history="1">
            <w:r w:rsidR="00322BD8" w:rsidRPr="00C72FA4">
              <w:rPr>
                <w:rStyle w:val="Hyperlink"/>
                <w:noProof/>
              </w:rPr>
              <w:t>5. Se laver les mains pendant 20 secondes en suivant ces étapes</w:t>
            </w:r>
            <w:r w:rsidR="00322BD8">
              <w:rPr>
                <w:noProof/>
                <w:webHidden/>
              </w:rPr>
              <w:tab/>
            </w:r>
            <w:r w:rsidR="00322BD8">
              <w:rPr>
                <w:noProof/>
                <w:webHidden/>
              </w:rPr>
              <w:fldChar w:fldCharType="begin"/>
            </w:r>
            <w:r w:rsidR="00322BD8">
              <w:rPr>
                <w:noProof/>
                <w:webHidden/>
              </w:rPr>
              <w:instrText xml:space="preserve"> PAGEREF _Toc42087879 \h </w:instrText>
            </w:r>
            <w:r w:rsidR="00322BD8">
              <w:rPr>
                <w:noProof/>
                <w:webHidden/>
              </w:rPr>
            </w:r>
            <w:r w:rsidR="00322BD8">
              <w:rPr>
                <w:noProof/>
                <w:webHidden/>
              </w:rPr>
              <w:fldChar w:fldCharType="separate"/>
            </w:r>
            <w:r w:rsidR="00322BD8">
              <w:rPr>
                <w:noProof/>
                <w:webHidden/>
              </w:rPr>
              <w:t>5</w:t>
            </w:r>
            <w:r w:rsidR="00322BD8">
              <w:rPr>
                <w:noProof/>
                <w:webHidden/>
              </w:rPr>
              <w:fldChar w:fldCharType="end"/>
            </w:r>
          </w:hyperlink>
        </w:p>
        <w:p w14:paraId="5B8C99DD" w14:textId="08E75DCB" w:rsidR="00322BD8" w:rsidRDefault="00D47EC1">
          <w:pPr>
            <w:pStyle w:val="TOC1"/>
            <w:tabs>
              <w:tab w:val="right" w:leader="dot" w:pos="9736"/>
            </w:tabs>
            <w:rPr>
              <w:rFonts w:asciiTheme="minorHAnsi" w:eastAsiaTheme="minorEastAsia" w:hAnsiTheme="minorHAnsi" w:cstheme="minorBidi"/>
              <w:noProof/>
              <w:lang w:val="en-US"/>
            </w:rPr>
          </w:pPr>
          <w:hyperlink w:anchor="_Toc42087880" w:history="1">
            <w:r w:rsidR="00322BD8" w:rsidRPr="00C72FA4">
              <w:rPr>
                <w:rStyle w:val="Hyperlink"/>
                <w:noProof/>
              </w:rPr>
              <w:t>6. Assurer la sécurité sanitaire des aliments et les préparer avec de l'eau propre</w:t>
            </w:r>
            <w:r w:rsidR="00322BD8">
              <w:rPr>
                <w:noProof/>
                <w:webHidden/>
              </w:rPr>
              <w:tab/>
            </w:r>
            <w:r w:rsidR="00322BD8">
              <w:rPr>
                <w:noProof/>
                <w:webHidden/>
              </w:rPr>
              <w:fldChar w:fldCharType="begin"/>
            </w:r>
            <w:r w:rsidR="00322BD8">
              <w:rPr>
                <w:noProof/>
                <w:webHidden/>
              </w:rPr>
              <w:instrText xml:space="preserve"> PAGEREF _Toc42087880 \h </w:instrText>
            </w:r>
            <w:r w:rsidR="00322BD8">
              <w:rPr>
                <w:noProof/>
                <w:webHidden/>
              </w:rPr>
            </w:r>
            <w:r w:rsidR="00322BD8">
              <w:rPr>
                <w:noProof/>
                <w:webHidden/>
              </w:rPr>
              <w:fldChar w:fldCharType="separate"/>
            </w:r>
            <w:r w:rsidR="00322BD8">
              <w:rPr>
                <w:noProof/>
                <w:webHidden/>
              </w:rPr>
              <w:t>6</w:t>
            </w:r>
            <w:r w:rsidR="00322BD8">
              <w:rPr>
                <w:noProof/>
                <w:webHidden/>
              </w:rPr>
              <w:fldChar w:fldCharType="end"/>
            </w:r>
          </w:hyperlink>
        </w:p>
        <w:p w14:paraId="3BF7972A" w14:textId="5073561A" w:rsidR="00322BD8" w:rsidRDefault="00D47EC1">
          <w:pPr>
            <w:pStyle w:val="TOC1"/>
            <w:tabs>
              <w:tab w:val="right" w:leader="dot" w:pos="9736"/>
            </w:tabs>
            <w:rPr>
              <w:rFonts w:asciiTheme="minorHAnsi" w:eastAsiaTheme="minorEastAsia" w:hAnsiTheme="minorHAnsi" w:cstheme="minorBidi"/>
              <w:noProof/>
              <w:lang w:val="en-US"/>
            </w:rPr>
          </w:pPr>
          <w:hyperlink w:anchor="_Toc42087881" w:history="1">
            <w:r w:rsidR="00322BD8" w:rsidRPr="00C72FA4">
              <w:rPr>
                <w:rStyle w:val="Hyperlink"/>
                <w:noProof/>
              </w:rPr>
              <w:t>7. Assurer une alimentation de complément saine</w:t>
            </w:r>
            <w:r w:rsidR="00322BD8">
              <w:rPr>
                <w:noProof/>
                <w:webHidden/>
              </w:rPr>
              <w:tab/>
            </w:r>
            <w:r w:rsidR="00322BD8">
              <w:rPr>
                <w:noProof/>
                <w:webHidden/>
              </w:rPr>
              <w:fldChar w:fldCharType="begin"/>
            </w:r>
            <w:r w:rsidR="00322BD8">
              <w:rPr>
                <w:noProof/>
                <w:webHidden/>
              </w:rPr>
              <w:instrText xml:space="preserve"> PAGEREF _Toc42087881 \h </w:instrText>
            </w:r>
            <w:r w:rsidR="00322BD8">
              <w:rPr>
                <w:noProof/>
                <w:webHidden/>
              </w:rPr>
            </w:r>
            <w:r w:rsidR="00322BD8">
              <w:rPr>
                <w:noProof/>
                <w:webHidden/>
              </w:rPr>
              <w:fldChar w:fldCharType="separate"/>
            </w:r>
            <w:r w:rsidR="00322BD8">
              <w:rPr>
                <w:noProof/>
                <w:webHidden/>
              </w:rPr>
              <w:t>7</w:t>
            </w:r>
            <w:r w:rsidR="00322BD8">
              <w:rPr>
                <w:noProof/>
                <w:webHidden/>
              </w:rPr>
              <w:fldChar w:fldCharType="end"/>
            </w:r>
          </w:hyperlink>
        </w:p>
        <w:p w14:paraId="246F04F8" w14:textId="3DE4B0E3" w:rsidR="00322BD8" w:rsidRDefault="00D47EC1">
          <w:pPr>
            <w:pStyle w:val="TOC1"/>
            <w:tabs>
              <w:tab w:val="right" w:leader="dot" w:pos="9736"/>
            </w:tabs>
            <w:rPr>
              <w:rFonts w:asciiTheme="minorHAnsi" w:eastAsiaTheme="minorEastAsia" w:hAnsiTheme="minorHAnsi" w:cstheme="minorBidi"/>
              <w:noProof/>
              <w:lang w:val="en-US"/>
            </w:rPr>
          </w:pPr>
          <w:hyperlink w:anchor="_Toc42087882" w:history="1">
            <w:r w:rsidR="00322BD8" w:rsidRPr="00C72FA4">
              <w:rPr>
                <w:rStyle w:val="Hyperlink"/>
                <w:noProof/>
              </w:rPr>
              <w:t>8. Quand demander conseil au centre de santé</w:t>
            </w:r>
            <w:r w:rsidR="00322BD8">
              <w:rPr>
                <w:noProof/>
                <w:webHidden/>
              </w:rPr>
              <w:tab/>
            </w:r>
            <w:r w:rsidR="00322BD8">
              <w:rPr>
                <w:noProof/>
                <w:webHidden/>
              </w:rPr>
              <w:fldChar w:fldCharType="begin"/>
            </w:r>
            <w:r w:rsidR="00322BD8">
              <w:rPr>
                <w:noProof/>
                <w:webHidden/>
              </w:rPr>
              <w:instrText xml:space="preserve"> PAGEREF _Toc42087882 \h </w:instrText>
            </w:r>
            <w:r w:rsidR="00322BD8">
              <w:rPr>
                <w:noProof/>
                <w:webHidden/>
              </w:rPr>
            </w:r>
            <w:r w:rsidR="00322BD8">
              <w:rPr>
                <w:noProof/>
                <w:webHidden/>
              </w:rPr>
              <w:fldChar w:fldCharType="separate"/>
            </w:r>
            <w:r w:rsidR="00322BD8">
              <w:rPr>
                <w:noProof/>
                <w:webHidden/>
              </w:rPr>
              <w:t>8</w:t>
            </w:r>
            <w:r w:rsidR="00322BD8">
              <w:rPr>
                <w:noProof/>
                <w:webHidden/>
              </w:rPr>
              <w:fldChar w:fldCharType="end"/>
            </w:r>
          </w:hyperlink>
        </w:p>
        <w:p w14:paraId="521E6859" w14:textId="23FB122B" w:rsidR="00322BD8" w:rsidRDefault="00D47EC1">
          <w:pPr>
            <w:pStyle w:val="TOC1"/>
            <w:tabs>
              <w:tab w:val="right" w:leader="dot" w:pos="9736"/>
            </w:tabs>
            <w:rPr>
              <w:rFonts w:asciiTheme="minorHAnsi" w:eastAsiaTheme="minorEastAsia" w:hAnsiTheme="minorHAnsi" w:cstheme="minorBidi"/>
              <w:noProof/>
              <w:lang w:val="en-US"/>
            </w:rPr>
          </w:pPr>
          <w:hyperlink w:anchor="_Toc42087883" w:history="1">
            <w:r w:rsidR="00322BD8" w:rsidRPr="00C72FA4">
              <w:rPr>
                <w:rStyle w:val="Hyperlink"/>
                <w:noProof/>
              </w:rPr>
              <w:t xml:space="preserve">9. Comment tirer le lait maternel à la main pour l’alimentation </w:t>
            </w:r>
            <w:r w:rsidR="00322BD8" w:rsidRPr="00C72FA4">
              <w:rPr>
                <w:rStyle w:val="Hyperlink"/>
                <w:rFonts w:cs="Arial"/>
                <w:noProof/>
              </w:rPr>
              <w:t>à</w:t>
            </w:r>
            <w:r w:rsidR="00322BD8" w:rsidRPr="00C72FA4">
              <w:rPr>
                <w:rStyle w:val="Hyperlink"/>
                <w:noProof/>
              </w:rPr>
              <w:t xml:space="preserve"> la tasse</w:t>
            </w:r>
            <w:r w:rsidR="00322BD8">
              <w:rPr>
                <w:noProof/>
                <w:webHidden/>
              </w:rPr>
              <w:tab/>
            </w:r>
            <w:r w:rsidR="00322BD8">
              <w:rPr>
                <w:noProof/>
                <w:webHidden/>
              </w:rPr>
              <w:fldChar w:fldCharType="begin"/>
            </w:r>
            <w:r w:rsidR="00322BD8">
              <w:rPr>
                <w:noProof/>
                <w:webHidden/>
              </w:rPr>
              <w:instrText xml:space="preserve"> PAGEREF _Toc42087883 \h </w:instrText>
            </w:r>
            <w:r w:rsidR="00322BD8">
              <w:rPr>
                <w:noProof/>
                <w:webHidden/>
              </w:rPr>
            </w:r>
            <w:r w:rsidR="00322BD8">
              <w:rPr>
                <w:noProof/>
                <w:webHidden/>
              </w:rPr>
              <w:fldChar w:fldCharType="separate"/>
            </w:r>
            <w:r w:rsidR="00322BD8">
              <w:rPr>
                <w:noProof/>
                <w:webHidden/>
              </w:rPr>
              <w:t>9</w:t>
            </w:r>
            <w:r w:rsidR="00322BD8">
              <w:rPr>
                <w:noProof/>
                <w:webHidden/>
              </w:rPr>
              <w:fldChar w:fldCharType="end"/>
            </w:r>
          </w:hyperlink>
        </w:p>
        <w:p w14:paraId="682944F0" w14:textId="2F7232A2" w:rsidR="00322BD8" w:rsidRDefault="00D47EC1">
          <w:pPr>
            <w:pStyle w:val="TOC1"/>
            <w:tabs>
              <w:tab w:val="right" w:leader="dot" w:pos="9736"/>
            </w:tabs>
            <w:rPr>
              <w:rFonts w:asciiTheme="minorHAnsi" w:eastAsiaTheme="minorEastAsia" w:hAnsiTheme="minorHAnsi" w:cstheme="minorBidi"/>
              <w:noProof/>
              <w:lang w:val="en-US"/>
            </w:rPr>
          </w:pPr>
          <w:hyperlink w:anchor="_Toc42087887" w:history="1">
            <w:r w:rsidR="00322BD8" w:rsidRPr="00C72FA4">
              <w:rPr>
                <w:rStyle w:val="Hyperlink"/>
                <w:noProof/>
              </w:rPr>
              <w:t>10. Si vous donnez des préparations pour nourrissons pendant votre convalescence</w:t>
            </w:r>
            <w:r w:rsidR="00322BD8">
              <w:rPr>
                <w:noProof/>
                <w:webHidden/>
              </w:rPr>
              <w:tab/>
            </w:r>
            <w:r w:rsidR="00322BD8">
              <w:rPr>
                <w:noProof/>
                <w:webHidden/>
              </w:rPr>
              <w:fldChar w:fldCharType="begin"/>
            </w:r>
            <w:r w:rsidR="00322BD8">
              <w:rPr>
                <w:noProof/>
                <w:webHidden/>
              </w:rPr>
              <w:instrText xml:space="preserve"> PAGEREF _Toc42087887 \h </w:instrText>
            </w:r>
            <w:r w:rsidR="00322BD8">
              <w:rPr>
                <w:noProof/>
                <w:webHidden/>
              </w:rPr>
            </w:r>
            <w:r w:rsidR="00322BD8">
              <w:rPr>
                <w:noProof/>
                <w:webHidden/>
              </w:rPr>
              <w:fldChar w:fldCharType="separate"/>
            </w:r>
            <w:r w:rsidR="00322BD8">
              <w:rPr>
                <w:noProof/>
                <w:webHidden/>
              </w:rPr>
              <w:t>11</w:t>
            </w:r>
            <w:r w:rsidR="00322BD8">
              <w:rPr>
                <w:noProof/>
                <w:webHidden/>
              </w:rPr>
              <w:fldChar w:fldCharType="end"/>
            </w:r>
          </w:hyperlink>
        </w:p>
        <w:p w14:paraId="4133EDEE" w14:textId="36407EE2" w:rsidR="009436D0" w:rsidRDefault="009436D0" w:rsidP="009436D0">
          <w:r>
            <w:rPr>
              <w:b/>
              <w:bCs/>
            </w:rPr>
            <w:fldChar w:fldCharType="end"/>
          </w:r>
        </w:p>
      </w:sdtContent>
    </w:sdt>
    <w:p w14:paraId="062A89D1" w14:textId="003B8794" w:rsidR="009436D0" w:rsidRDefault="009436D0" w:rsidP="009436D0">
      <w:pPr>
        <w:rPr>
          <w:rFonts w:ascii="Arial" w:eastAsiaTheme="majorEastAsia" w:hAnsi="Arial" w:cstheme="majorBidi"/>
          <w:b/>
          <w:color w:val="000000" w:themeColor="text1"/>
          <w:sz w:val="36"/>
          <w:szCs w:val="32"/>
        </w:rPr>
      </w:pPr>
      <w:r>
        <w:t xml:space="preserve"> </w:t>
      </w:r>
      <w:r>
        <w:br w:type="page"/>
      </w:r>
    </w:p>
    <w:p w14:paraId="66A6C8A2" w14:textId="78597AC3" w:rsidR="00CB1914" w:rsidRPr="001E318C" w:rsidRDefault="00A06CCC" w:rsidP="00172FBC">
      <w:pPr>
        <w:pStyle w:val="Heading1"/>
      </w:pPr>
      <w:bookmarkStart w:id="15" w:name="_Toc40431554"/>
      <w:bookmarkStart w:id="16" w:name="_Toc42087873"/>
      <w:r>
        <w:lastRenderedPageBreak/>
        <w:t>Recommandations pour l'</w:t>
      </w:r>
      <w:r w:rsidR="00A178D0">
        <w:t>A</w:t>
      </w:r>
      <w:r>
        <w:t xml:space="preserve">limentation du </w:t>
      </w:r>
      <w:r w:rsidR="00A178D0">
        <w:t>N</w:t>
      </w:r>
      <w:r>
        <w:t xml:space="preserve">ourrisson et </w:t>
      </w:r>
      <w:r w:rsidR="003E45ED">
        <w:t>d</w:t>
      </w:r>
      <w:r>
        <w:t xml:space="preserve">u </w:t>
      </w:r>
      <w:r w:rsidR="00A178D0">
        <w:t>J</w:t>
      </w:r>
      <w:r>
        <w:t xml:space="preserve">eune </w:t>
      </w:r>
      <w:r w:rsidR="00A178D0">
        <w:t>E</w:t>
      </w:r>
      <w:r>
        <w:t>nfant</w:t>
      </w:r>
      <w:bookmarkEnd w:id="11"/>
      <w:bookmarkEnd w:id="12"/>
      <w:bookmarkEnd w:id="15"/>
      <w:r w:rsidR="003E45ED">
        <w:t xml:space="preserve"> </w:t>
      </w:r>
      <w:bookmarkStart w:id="17" w:name="_Toc38474280"/>
      <w:bookmarkStart w:id="18" w:name="_Toc38487847"/>
      <w:bookmarkStart w:id="19" w:name="_Toc40431555"/>
      <w:r>
        <w:t xml:space="preserve">En cas de COVID-19 </w:t>
      </w:r>
      <w:r w:rsidR="00CD5F64">
        <w:t>S</w:t>
      </w:r>
      <w:r>
        <w:t xml:space="preserve">uspecté ou </w:t>
      </w:r>
      <w:r w:rsidR="00CD5F64">
        <w:t>C</w:t>
      </w:r>
      <w:r>
        <w:t>onfirmé</w:t>
      </w:r>
      <w:bookmarkEnd w:id="16"/>
      <w:bookmarkEnd w:id="17"/>
      <w:bookmarkEnd w:id="18"/>
      <w:bookmarkEnd w:id="19"/>
    </w:p>
    <w:p w14:paraId="276BE5C4" w14:textId="77777777" w:rsidR="00A06CCC" w:rsidRPr="00CB1914" w:rsidRDefault="00A06CCC" w:rsidP="008D513C">
      <w:pPr>
        <w:spacing w:after="0"/>
        <w:rPr>
          <w:b/>
          <w:color w:val="000000"/>
        </w:rPr>
      </w:pPr>
    </w:p>
    <w:p w14:paraId="715A4DCB" w14:textId="11CCD881" w:rsidR="00CB1914" w:rsidRDefault="003D159A" w:rsidP="00E16E8A">
      <w:pPr>
        <w:rPr>
          <w:color w:val="000000"/>
        </w:rPr>
      </w:pPr>
      <w:r>
        <w:rPr>
          <w:noProof/>
          <w:color w:val="000000"/>
          <w:lang w:val="en-US"/>
        </w:rPr>
        <w:drawing>
          <wp:inline distT="0" distB="0" distL="0" distR="0" wp14:anchorId="6A8D3D72" wp14:editId="3745F4CB">
            <wp:extent cx="3883660" cy="27679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660" cy="2767965"/>
                    </a:xfrm>
                    <a:prstGeom prst="rect">
                      <a:avLst/>
                    </a:prstGeom>
                    <a:noFill/>
                  </pic:spPr>
                </pic:pic>
              </a:graphicData>
            </a:graphic>
          </wp:inline>
        </w:drawing>
      </w:r>
    </w:p>
    <w:p w14:paraId="060D6E0B" w14:textId="77777777" w:rsidR="009D259F" w:rsidRDefault="009D259F" w:rsidP="00E16E8A">
      <w:pPr>
        <w:pStyle w:val="Heading2"/>
      </w:pPr>
      <w:bookmarkStart w:id="20" w:name="_Toc38474281"/>
      <w:bookmarkStart w:id="21" w:name="_Toc38487848"/>
    </w:p>
    <w:p w14:paraId="30674A6D" w14:textId="141F841F" w:rsidR="007B7DB4" w:rsidRPr="00CB27BE" w:rsidRDefault="007B7DB4" w:rsidP="00E16E8A">
      <w:pPr>
        <w:pStyle w:val="Heading2"/>
      </w:pPr>
      <w:bookmarkStart w:id="22" w:name="_Toc40431556"/>
      <w:bookmarkStart w:id="23" w:name="_Toc42087874"/>
      <w:r>
        <w:t>Notes à l'intention des prestataires de soins et des conseillers en santé :</w:t>
      </w:r>
      <w:bookmarkEnd w:id="20"/>
      <w:bookmarkEnd w:id="21"/>
      <w:bookmarkEnd w:id="22"/>
      <w:bookmarkEnd w:id="23"/>
    </w:p>
    <w:p w14:paraId="059EFDCF" w14:textId="1BC787F9" w:rsidR="007B7DB4" w:rsidRPr="0054743C" w:rsidRDefault="003A6441" w:rsidP="00172FBC">
      <w:pPr>
        <w:pStyle w:val="ListParagraph"/>
        <w:numPr>
          <w:ilvl w:val="0"/>
          <w:numId w:val="28"/>
        </w:numPr>
        <w:pBdr>
          <w:top w:val="nil"/>
          <w:left w:val="nil"/>
          <w:bottom w:val="nil"/>
          <w:right w:val="nil"/>
          <w:between w:val="nil"/>
        </w:pBdr>
        <w:spacing w:after="0"/>
        <w:rPr>
          <w:rFonts w:cstheme="majorHAnsi"/>
          <w:color w:val="000000"/>
          <w:sz w:val="23"/>
          <w:szCs w:val="23"/>
        </w:rPr>
      </w:pPr>
      <w:r>
        <w:rPr>
          <w:color w:val="000000"/>
          <w:sz w:val="23"/>
          <w:szCs w:val="23"/>
        </w:rPr>
        <w:t>T</w:t>
      </w:r>
      <w:r w:rsidR="007B7DB4">
        <w:rPr>
          <w:color w:val="000000"/>
          <w:sz w:val="23"/>
          <w:szCs w:val="23"/>
        </w:rPr>
        <w:t xml:space="preserve">outes les pratiques d'ANJE recommandées </w:t>
      </w:r>
      <w:r>
        <w:rPr>
          <w:color w:val="000000"/>
          <w:sz w:val="23"/>
          <w:szCs w:val="23"/>
        </w:rPr>
        <w:t xml:space="preserve">dans les directives mondiales </w:t>
      </w:r>
      <w:r w:rsidR="007B7DB4">
        <w:rPr>
          <w:color w:val="000000"/>
          <w:sz w:val="23"/>
          <w:szCs w:val="23"/>
        </w:rPr>
        <w:t>restent les mêmes :</w:t>
      </w:r>
    </w:p>
    <w:p w14:paraId="3F7BA93E" w14:textId="4A440854" w:rsidR="007B7DB4" w:rsidRPr="0054743C" w:rsidRDefault="007B7DB4" w:rsidP="00172FBC">
      <w:pPr>
        <w:numPr>
          <w:ilvl w:val="0"/>
          <w:numId w:val="2"/>
        </w:numPr>
        <w:pBdr>
          <w:top w:val="nil"/>
          <w:left w:val="nil"/>
          <w:bottom w:val="nil"/>
          <w:right w:val="nil"/>
          <w:between w:val="nil"/>
        </w:pBdr>
        <w:spacing w:after="0"/>
        <w:rPr>
          <w:rFonts w:cstheme="majorHAnsi"/>
          <w:color w:val="000000"/>
          <w:sz w:val="23"/>
          <w:szCs w:val="23"/>
        </w:rPr>
      </w:pPr>
      <w:r>
        <w:rPr>
          <w:color w:val="000000"/>
          <w:sz w:val="23"/>
          <w:szCs w:val="23"/>
        </w:rPr>
        <w:t>Initier l'allaitement maternel dans l'heure qui suit la naissance</w:t>
      </w:r>
    </w:p>
    <w:p w14:paraId="06188E76" w14:textId="77777777" w:rsidR="007B7DB4" w:rsidRPr="0054743C" w:rsidRDefault="007B7DB4" w:rsidP="00172FBC">
      <w:pPr>
        <w:numPr>
          <w:ilvl w:val="0"/>
          <w:numId w:val="2"/>
        </w:numPr>
        <w:pBdr>
          <w:top w:val="nil"/>
          <w:left w:val="nil"/>
          <w:bottom w:val="nil"/>
          <w:right w:val="nil"/>
          <w:between w:val="nil"/>
        </w:pBdr>
        <w:spacing w:after="0"/>
        <w:rPr>
          <w:rFonts w:cstheme="majorHAnsi"/>
          <w:color w:val="000000"/>
          <w:sz w:val="23"/>
          <w:szCs w:val="23"/>
        </w:rPr>
      </w:pPr>
      <w:r>
        <w:rPr>
          <w:color w:val="000000"/>
          <w:sz w:val="23"/>
          <w:szCs w:val="23"/>
        </w:rPr>
        <w:t>Allaiter exclusivement au sein pendant les six premiers mois</w:t>
      </w:r>
    </w:p>
    <w:p w14:paraId="771DFDA9" w14:textId="39188649" w:rsidR="007B7DB4" w:rsidRPr="0054743C" w:rsidRDefault="007B7DB4" w:rsidP="00172FBC">
      <w:pPr>
        <w:numPr>
          <w:ilvl w:val="0"/>
          <w:numId w:val="2"/>
        </w:numPr>
        <w:pBdr>
          <w:top w:val="nil"/>
          <w:left w:val="nil"/>
          <w:bottom w:val="nil"/>
          <w:right w:val="nil"/>
          <w:between w:val="nil"/>
        </w:pBdr>
        <w:spacing w:after="0"/>
        <w:rPr>
          <w:rFonts w:cstheme="majorHAnsi"/>
          <w:color w:val="000000"/>
          <w:sz w:val="23"/>
          <w:szCs w:val="23"/>
        </w:rPr>
      </w:pPr>
      <w:r>
        <w:rPr>
          <w:color w:val="000000"/>
          <w:sz w:val="23"/>
          <w:szCs w:val="23"/>
        </w:rPr>
        <w:t xml:space="preserve">Introduire des aliments </w:t>
      </w:r>
      <w:r w:rsidR="005067E1">
        <w:rPr>
          <w:color w:val="000000"/>
          <w:sz w:val="23"/>
          <w:szCs w:val="23"/>
        </w:rPr>
        <w:t xml:space="preserve">de </w:t>
      </w:r>
      <w:r>
        <w:rPr>
          <w:color w:val="000000"/>
          <w:sz w:val="23"/>
          <w:szCs w:val="23"/>
        </w:rPr>
        <w:t>complément adaptés à l'âge, adéquats, s</w:t>
      </w:r>
      <w:r w:rsidR="008737A1">
        <w:rPr>
          <w:color w:val="000000"/>
          <w:sz w:val="23"/>
          <w:szCs w:val="23"/>
        </w:rPr>
        <w:t>ain</w:t>
      </w:r>
      <w:r>
        <w:rPr>
          <w:color w:val="000000"/>
          <w:sz w:val="23"/>
          <w:szCs w:val="23"/>
        </w:rPr>
        <w:t xml:space="preserve">s et </w:t>
      </w:r>
      <w:r w:rsidR="008737A1">
        <w:rPr>
          <w:color w:val="000000"/>
          <w:sz w:val="23"/>
          <w:szCs w:val="23"/>
        </w:rPr>
        <w:t xml:space="preserve">de manière </w:t>
      </w:r>
      <w:r w:rsidR="00151C43">
        <w:rPr>
          <w:color w:val="000000"/>
          <w:sz w:val="23"/>
          <w:szCs w:val="23"/>
        </w:rPr>
        <w:t>appropriée</w:t>
      </w:r>
      <w:r>
        <w:rPr>
          <w:color w:val="000000"/>
          <w:sz w:val="23"/>
          <w:szCs w:val="23"/>
        </w:rPr>
        <w:t xml:space="preserve"> à partir de 6 mois jusqu'à l'âge de 2 ans</w:t>
      </w:r>
    </w:p>
    <w:p w14:paraId="78D45402" w14:textId="5FB6B2DD" w:rsidR="00ED5C63" w:rsidRPr="00ED5C63" w:rsidRDefault="007B7DB4" w:rsidP="00172FBC">
      <w:pPr>
        <w:numPr>
          <w:ilvl w:val="0"/>
          <w:numId w:val="2"/>
        </w:numPr>
        <w:pBdr>
          <w:top w:val="nil"/>
          <w:left w:val="nil"/>
          <w:bottom w:val="nil"/>
          <w:right w:val="nil"/>
          <w:between w:val="nil"/>
        </w:pBdr>
        <w:spacing w:after="0"/>
        <w:rPr>
          <w:rFonts w:cstheme="majorHAnsi"/>
          <w:color w:val="000000"/>
          <w:sz w:val="23"/>
          <w:szCs w:val="23"/>
        </w:rPr>
      </w:pPr>
      <w:r>
        <w:rPr>
          <w:color w:val="000000"/>
          <w:sz w:val="23"/>
          <w:szCs w:val="23"/>
        </w:rPr>
        <w:t>Poursuivre l'allaitement jusqu'à l'âge de 2 ans ou plus.</w:t>
      </w:r>
    </w:p>
    <w:p w14:paraId="30226154" w14:textId="26A9E911" w:rsidR="0097797F" w:rsidRPr="00172FBC" w:rsidRDefault="00ED5C63" w:rsidP="007B7DB4">
      <w:pPr>
        <w:pStyle w:val="ListParagraph"/>
        <w:numPr>
          <w:ilvl w:val="0"/>
          <w:numId w:val="27"/>
        </w:numPr>
        <w:pBdr>
          <w:top w:val="nil"/>
          <w:left w:val="nil"/>
          <w:bottom w:val="nil"/>
          <w:right w:val="nil"/>
          <w:between w:val="nil"/>
        </w:pBdr>
        <w:rPr>
          <w:rFonts w:cstheme="majorHAnsi"/>
          <w:b/>
          <w:color w:val="000000"/>
          <w:sz w:val="23"/>
          <w:szCs w:val="23"/>
        </w:rPr>
      </w:pPr>
      <w:r>
        <w:rPr>
          <w:color w:val="000000"/>
          <w:sz w:val="24"/>
          <w:szCs w:val="24"/>
        </w:rPr>
        <w:t>Voir l</w:t>
      </w:r>
      <w:r w:rsidR="00CC2432">
        <w:rPr>
          <w:color w:val="000000"/>
          <w:sz w:val="24"/>
          <w:szCs w:val="24"/>
        </w:rPr>
        <w:t>e</w:t>
      </w:r>
      <w:r>
        <w:rPr>
          <w:color w:val="000000"/>
          <w:sz w:val="24"/>
          <w:szCs w:val="24"/>
        </w:rPr>
        <w:t xml:space="preserve"> </w:t>
      </w:r>
      <w:r w:rsidR="00CC2432">
        <w:rPr>
          <w:i/>
          <w:iCs/>
          <w:color w:val="000000"/>
          <w:sz w:val="24"/>
          <w:szCs w:val="24"/>
        </w:rPr>
        <w:t>Livret</w:t>
      </w:r>
      <w:r>
        <w:rPr>
          <w:i/>
          <w:iCs/>
          <w:color w:val="000000"/>
          <w:sz w:val="24"/>
          <w:szCs w:val="24"/>
        </w:rPr>
        <w:t xml:space="preserve"> </w:t>
      </w:r>
      <w:r w:rsidR="00CC2432">
        <w:rPr>
          <w:i/>
          <w:iCs/>
          <w:color w:val="000000"/>
          <w:sz w:val="24"/>
          <w:szCs w:val="24"/>
        </w:rPr>
        <w:t>d</w:t>
      </w:r>
      <w:r>
        <w:rPr>
          <w:i/>
          <w:iCs/>
          <w:color w:val="000000"/>
          <w:sz w:val="24"/>
          <w:szCs w:val="24"/>
        </w:rPr>
        <w:t xml:space="preserve">es </w:t>
      </w:r>
      <w:r w:rsidR="006762CE">
        <w:rPr>
          <w:i/>
          <w:iCs/>
          <w:color w:val="000000"/>
          <w:sz w:val="24"/>
          <w:szCs w:val="24"/>
        </w:rPr>
        <w:t>M</w:t>
      </w:r>
      <w:r>
        <w:rPr>
          <w:i/>
          <w:iCs/>
          <w:color w:val="000000"/>
          <w:sz w:val="24"/>
          <w:szCs w:val="24"/>
        </w:rPr>
        <w:t>essages clés</w:t>
      </w:r>
      <w:r>
        <w:rPr>
          <w:color w:val="000000"/>
          <w:sz w:val="24"/>
          <w:szCs w:val="24"/>
        </w:rPr>
        <w:t xml:space="preserve"> du </w:t>
      </w:r>
      <w:r>
        <w:rPr>
          <w:i/>
          <w:iCs/>
          <w:color w:val="000000"/>
          <w:sz w:val="24"/>
          <w:szCs w:val="24"/>
        </w:rPr>
        <w:t xml:space="preserve">Paquet de </w:t>
      </w:r>
      <w:r w:rsidR="00662DE2">
        <w:rPr>
          <w:i/>
          <w:iCs/>
          <w:color w:val="000000"/>
          <w:sz w:val="24"/>
          <w:szCs w:val="24"/>
        </w:rPr>
        <w:t>C</w:t>
      </w:r>
      <w:r>
        <w:rPr>
          <w:i/>
          <w:iCs/>
          <w:color w:val="000000"/>
          <w:sz w:val="24"/>
          <w:szCs w:val="24"/>
        </w:rPr>
        <w:t xml:space="preserve">onseils </w:t>
      </w:r>
      <w:r w:rsidR="00662DE2">
        <w:rPr>
          <w:color w:val="000000"/>
          <w:sz w:val="24"/>
          <w:szCs w:val="24"/>
        </w:rPr>
        <w:t xml:space="preserve">de l’UNICEF </w:t>
      </w:r>
      <w:r>
        <w:rPr>
          <w:i/>
          <w:iCs/>
          <w:color w:val="000000"/>
          <w:sz w:val="24"/>
          <w:szCs w:val="24"/>
        </w:rPr>
        <w:t>sur l'</w:t>
      </w:r>
      <w:r w:rsidR="00662DE2">
        <w:rPr>
          <w:i/>
          <w:iCs/>
          <w:color w:val="000000"/>
          <w:sz w:val="24"/>
          <w:szCs w:val="24"/>
        </w:rPr>
        <w:t>A</w:t>
      </w:r>
      <w:r>
        <w:rPr>
          <w:i/>
          <w:iCs/>
          <w:color w:val="000000"/>
          <w:sz w:val="24"/>
          <w:szCs w:val="24"/>
        </w:rPr>
        <w:t xml:space="preserve">limentation du </w:t>
      </w:r>
      <w:r w:rsidR="00662DE2">
        <w:rPr>
          <w:i/>
          <w:iCs/>
          <w:color w:val="000000"/>
          <w:sz w:val="24"/>
          <w:szCs w:val="24"/>
        </w:rPr>
        <w:t>N</w:t>
      </w:r>
      <w:r>
        <w:rPr>
          <w:i/>
          <w:iCs/>
          <w:color w:val="000000"/>
          <w:sz w:val="24"/>
          <w:szCs w:val="24"/>
        </w:rPr>
        <w:t xml:space="preserve">ourrisson et du </w:t>
      </w:r>
      <w:r w:rsidR="00662DE2">
        <w:rPr>
          <w:i/>
          <w:iCs/>
          <w:color w:val="000000"/>
          <w:sz w:val="24"/>
          <w:szCs w:val="24"/>
        </w:rPr>
        <w:t>J</w:t>
      </w:r>
      <w:r>
        <w:rPr>
          <w:i/>
          <w:iCs/>
          <w:color w:val="000000"/>
          <w:sz w:val="24"/>
          <w:szCs w:val="24"/>
        </w:rPr>
        <w:t xml:space="preserve">eune </w:t>
      </w:r>
      <w:r w:rsidR="00662DE2">
        <w:rPr>
          <w:i/>
          <w:iCs/>
          <w:color w:val="000000"/>
          <w:sz w:val="24"/>
          <w:szCs w:val="24"/>
        </w:rPr>
        <w:t>E</w:t>
      </w:r>
      <w:r>
        <w:rPr>
          <w:i/>
          <w:iCs/>
          <w:color w:val="000000"/>
          <w:sz w:val="24"/>
          <w:szCs w:val="24"/>
        </w:rPr>
        <w:t xml:space="preserve">nfant au niveau </w:t>
      </w:r>
      <w:r w:rsidR="00662DE2">
        <w:rPr>
          <w:i/>
          <w:iCs/>
          <w:color w:val="000000"/>
          <w:sz w:val="24"/>
          <w:szCs w:val="24"/>
        </w:rPr>
        <w:t>C</w:t>
      </w:r>
      <w:r>
        <w:rPr>
          <w:i/>
          <w:iCs/>
          <w:color w:val="000000"/>
          <w:sz w:val="24"/>
          <w:szCs w:val="24"/>
        </w:rPr>
        <w:t>ommunautaire</w:t>
      </w:r>
      <w:r>
        <w:rPr>
          <w:color w:val="000000"/>
          <w:sz w:val="24"/>
          <w:szCs w:val="24"/>
        </w:rPr>
        <w:t xml:space="preserve"> pour plus d'informations importantes sur l'alimentation </w:t>
      </w:r>
      <w:r w:rsidR="00662DE2">
        <w:rPr>
          <w:color w:val="000000"/>
          <w:sz w:val="24"/>
          <w:szCs w:val="24"/>
        </w:rPr>
        <w:t xml:space="preserve">de </w:t>
      </w:r>
      <w:r>
        <w:rPr>
          <w:color w:val="000000"/>
          <w:sz w:val="24"/>
          <w:szCs w:val="24"/>
        </w:rPr>
        <w:t xml:space="preserve">complément </w:t>
      </w:r>
    </w:p>
    <w:p w14:paraId="5EA0083A" w14:textId="44D433E5" w:rsidR="00ED5C63" w:rsidRPr="00ED5C63" w:rsidRDefault="0097797F" w:rsidP="00172FBC">
      <w:pPr>
        <w:pStyle w:val="ListParagraph"/>
        <w:pBdr>
          <w:top w:val="nil"/>
          <w:left w:val="nil"/>
          <w:bottom w:val="nil"/>
          <w:right w:val="nil"/>
          <w:between w:val="nil"/>
        </w:pBdr>
        <w:ind w:left="360"/>
        <w:rPr>
          <w:rFonts w:cstheme="majorHAnsi"/>
          <w:b/>
          <w:color w:val="000000"/>
          <w:sz w:val="23"/>
          <w:szCs w:val="23"/>
        </w:rPr>
      </w:pPr>
      <w:r>
        <w:rPr>
          <w:color w:val="000000"/>
          <w:sz w:val="24"/>
          <w:szCs w:val="24"/>
        </w:rPr>
        <w:t>(</w:t>
      </w:r>
      <w:hyperlink r:id="rId20" w:history="1">
        <w:r w:rsidR="00E55DA9">
          <w:rPr>
            <w:rStyle w:val="Hyperlink"/>
          </w:rPr>
          <w:t>https://www.unicef.org/nutrition/files/4-Livret_de_messages_cles_ANJE_communautaire.pdf</w:t>
        </w:r>
      </w:hyperlink>
      <w:r>
        <w:rPr>
          <w:color w:val="000000"/>
          <w:sz w:val="24"/>
          <w:szCs w:val="24"/>
        </w:rPr>
        <w:t>)</w:t>
      </w:r>
      <w:r w:rsidR="00ED5C63">
        <w:rPr>
          <w:color w:val="000000"/>
          <w:sz w:val="24"/>
          <w:szCs w:val="24"/>
        </w:rPr>
        <w:t>.</w:t>
      </w:r>
    </w:p>
    <w:p w14:paraId="13E4E048" w14:textId="1E99D644" w:rsidR="007B7DB4" w:rsidRPr="0054743C" w:rsidRDefault="007B7DB4" w:rsidP="007B7DB4">
      <w:pPr>
        <w:pStyle w:val="ListParagraph"/>
        <w:numPr>
          <w:ilvl w:val="0"/>
          <w:numId w:val="27"/>
        </w:numPr>
        <w:pBdr>
          <w:top w:val="nil"/>
          <w:left w:val="nil"/>
          <w:bottom w:val="nil"/>
          <w:right w:val="nil"/>
          <w:between w:val="nil"/>
        </w:pBdr>
        <w:rPr>
          <w:rFonts w:cstheme="majorHAnsi"/>
          <w:b/>
          <w:color w:val="000000"/>
          <w:sz w:val="23"/>
          <w:szCs w:val="23"/>
        </w:rPr>
      </w:pPr>
      <w:r>
        <w:rPr>
          <w:sz w:val="23"/>
          <w:szCs w:val="23"/>
        </w:rPr>
        <w:t xml:space="preserve">Les prestataires de soins de santé doivent rassurer et soutenir toutes les mères pour qu'elles </w:t>
      </w:r>
      <w:r w:rsidR="006D0C6F">
        <w:rPr>
          <w:sz w:val="23"/>
          <w:szCs w:val="23"/>
        </w:rPr>
        <w:t>initi</w:t>
      </w:r>
      <w:r w:rsidR="00AE25CA">
        <w:rPr>
          <w:sz w:val="23"/>
          <w:szCs w:val="23"/>
        </w:rPr>
        <w:t>en</w:t>
      </w:r>
      <w:r>
        <w:rPr>
          <w:sz w:val="23"/>
          <w:szCs w:val="23"/>
        </w:rPr>
        <w:t>t et continuent d'allaiter leurs nourrissons</w:t>
      </w:r>
      <w:r w:rsidR="00AE25CA">
        <w:rPr>
          <w:sz w:val="23"/>
          <w:szCs w:val="23"/>
        </w:rPr>
        <w:t xml:space="preserve"> – m</w:t>
      </w:r>
      <w:r>
        <w:rPr>
          <w:sz w:val="23"/>
          <w:szCs w:val="23"/>
        </w:rPr>
        <w:t xml:space="preserve">ême si ces dernières sont </w:t>
      </w:r>
      <w:r w:rsidR="00AE25CA">
        <w:rPr>
          <w:sz w:val="23"/>
          <w:szCs w:val="23"/>
        </w:rPr>
        <w:t xml:space="preserve">des cas </w:t>
      </w:r>
      <w:r>
        <w:rPr>
          <w:sz w:val="23"/>
          <w:szCs w:val="23"/>
        </w:rPr>
        <w:t>s</w:t>
      </w:r>
      <w:r w:rsidR="00AE25CA">
        <w:rPr>
          <w:sz w:val="23"/>
          <w:szCs w:val="23"/>
        </w:rPr>
        <w:t>uspects</w:t>
      </w:r>
      <w:r>
        <w:rPr>
          <w:sz w:val="23"/>
          <w:szCs w:val="23"/>
        </w:rPr>
        <w:t xml:space="preserve"> ou confirmés </w:t>
      </w:r>
      <w:r w:rsidR="00AE25CA">
        <w:rPr>
          <w:sz w:val="23"/>
          <w:szCs w:val="23"/>
        </w:rPr>
        <w:t>d</w:t>
      </w:r>
      <w:r>
        <w:rPr>
          <w:sz w:val="23"/>
          <w:szCs w:val="23"/>
        </w:rPr>
        <w:t xml:space="preserve">e COVID-19. </w:t>
      </w:r>
    </w:p>
    <w:p w14:paraId="4E7CF396" w14:textId="65162C9C" w:rsidR="007B7DB4" w:rsidRPr="0054743C" w:rsidRDefault="007B7DB4" w:rsidP="007B7DB4">
      <w:pPr>
        <w:pStyle w:val="ListParagraph"/>
        <w:numPr>
          <w:ilvl w:val="0"/>
          <w:numId w:val="27"/>
        </w:numPr>
        <w:pBdr>
          <w:top w:val="nil"/>
          <w:left w:val="nil"/>
          <w:bottom w:val="nil"/>
          <w:right w:val="nil"/>
          <w:between w:val="nil"/>
        </w:pBdr>
        <w:rPr>
          <w:rFonts w:cstheme="majorHAnsi"/>
          <w:b/>
          <w:color w:val="000000"/>
          <w:sz w:val="23"/>
          <w:szCs w:val="23"/>
        </w:rPr>
      </w:pPr>
      <w:r>
        <w:rPr>
          <w:sz w:val="23"/>
          <w:szCs w:val="23"/>
        </w:rPr>
        <w:t xml:space="preserve">À ce jour, le virus </w:t>
      </w:r>
      <w:r w:rsidR="00172FE4">
        <w:rPr>
          <w:sz w:val="23"/>
          <w:szCs w:val="23"/>
        </w:rPr>
        <w:t xml:space="preserve">actif </w:t>
      </w:r>
      <w:r>
        <w:rPr>
          <w:sz w:val="23"/>
          <w:szCs w:val="23"/>
        </w:rPr>
        <w:t xml:space="preserve">n'a pas été </w:t>
      </w:r>
      <w:r w:rsidR="003710A8">
        <w:rPr>
          <w:sz w:val="23"/>
          <w:szCs w:val="23"/>
        </w:rPr>
        <w:t>détecté</w:t>
      </w:r>
      <w:r>
        <w:rPr>
          <w:sz w:val="23"/>
          <w:szCs w:val="23"/>
        </w:rPr>
        <w:t xml:space="preserve"> dans le lait maternel. Cela signifie </w:t>
      </w:r>
      <w:r w:rsidR="001A2EC8">
        <w:rPr>
          <w:sz w:val="23"/>
          <w:szCs w:val="23"/>
        </w:rPr>
        <w:t xml:space="preserve">alors </w:t>
      </w:r>
      <w:r>
        <w:rPr>
          <w:sz w:val="23"/>
          <w:szCs w:val="23"/>
        </w:rPr>
        <w:t>qu</w:t>
      </w:r>
      <w:r w:rsidR="001A2EC8">
        <w:rPr>
          <w:sz w:val="23"/>
          <w:szCs w:val="23"/>
        </w:rPr>
        <w:t xml:space="preserve">’il </w:t>
      </w:r>
      <w:r>
        <w:rPr>
          <w:sz w:val="23"/>
          <w:szCs w:val="23"/>
        </w:rPr>
        <w:t>e</w:t>
      </w:r>
      <w:r w:rsidR="001A2EC8">
        <w:rPr>
          <w:sz w:val="23"/>
          <w:szCs w:val="23"/>
        </w:rPr>
        <w:t>st</w:t>
      </w:r>
      <w:r w:rsidR="00662F31">
        <w:rPr>
          <w:sz w:val="23"/>
          <w:szCs w:val="23"/>
        </w:rPr>
        <w:t xml:space="preserve"> peu probable </w:t>
      </w:r>
      <w:r w:rsidR="00177F7B">
        <w:rPr>
          <w:sz w:val="23"/>
          <w:szCs w:val="23"/>
        </w:rPr>
        <w:t>que</w:t>
      </w:r>
      <w:r>
        <w:rPr>
          <w:sz w:val="23"/>
          <w:szCs w:val="23"/>
        </w:rPr>
        <w:t xml:space="preserve"> le </w:t>
      </w:r>
      <w:r w:rsidR="00177F7B">
        <w:rPr>
          <w:sz w:val="23"/>
          <w:szCs w:val="23"/>
        </w:rPr>
        <w:t>COVID-19</w:t>
      </w:r>
      <w:r w:rsidR="00EC38F4">
        <w:rPr>
          <w:sz w:val="23"/>
          <w:szCs w:val="23"/>
        </w:rPr>
        <w:t xml:space="preserve"> </w:t>
      </w:r>
      <w:r w:rsidR="00EC54E6">
        <w:rPr>
          <w:sz w:val="23"/>
          <w:szCs w:val="23"/>
        </w:rPr>
        <w:t>puisse être</w:t>
      </w:r>
      <w:r>
        <w:rPr>
          <w:sz w:val="23"/>
          <w:szCs w:val="23"/>
        </w:rPr>
        <w:t xml:space="preserve"> transmis pendant l</w:t>
      </w:r>
      <w:r w:rsidR="00EC54E6">
        <w:rPr>
          <w:sz w:val="23"/>
          <w:szCs w:val="23"/>
        </w:rPr>
        <w:t>’allaitement</w:t>
      </w:r>
      <w:r>
        <w:rPr>
          <w:sz w:val="23"/>
          <w:szCs w:val="23"/>
        </w:rPr>
        <w:t xml:space="preserve"> ou </w:t>
      </w:r>
      <w:r w:rsidR="00E56558">
        <w:rPr>
          <w:sz w:val="23"/>
          <w:szCs w:val="23"/>
        </w:rPr>
        <w:t xml:space="preserve">à travers </w:t>
      </w:r>
      <w:r>
        <w:rPr>
          <w:sz w:val="23"/>
          <w:szCs w:val="23"/>
        </w:rPr>
        <w:t>le lait maternel</w:t>
      </w:r>
      <w:r w:rsidR="00EC54E6">
        <w:rPr>
          <w:sz w:val="23"/>
          <w:szCs w:val="23"/>
        </w:rPr>
        <w:t xml:space="preserve"> </w:t>
      </w:r>
      <w:r w:rsidR="009A090D">
        <w:rPr>
          <w:sz w:val="23"/>
          <w:szCs w:val="23"/>
        </w:rPr>
        <w:t>tir</w:t>
      </w:r>
      <w:r w:rsidR="00E56558">
        <w:rPr>
          <w:sz w:val="23"/>
          <w:szCs w:val="23"/>
        </w:rPr>
        <w:t>é</w:t>
      </w:r>
      <w:r w:rsidR="009A090D">
        <w:rPr>
          <w:sz w:val="23"/>
          <w:szCs w:val="23"/>
        </w:rPr>
        <w:t xml:space="preserve"> </w:t>
      </w:r>
      <w:r w:rsidR="00CB2A2F">
        <w:rPr>
          <w:sz w:val="23"/>
          <w:szCs w:val="23"/>
        </w:rPr>
        <w:t xml:space="preserve">par </w:t>
      </w:r>
      <w:r w:rsidR="009A090D">
        <w:rPr>
          <w:sz w:val="23"/>
          <w:szCs w:val="23"/>
        </w:rPr>
        <w:t xml:space="preserve">une </w:t>
      </w:r>
      <w:r w:rsidR="006A3080">
        <w:rPr>
          <w:sz w:val="23"/>
          <w:szCs w:val="23"/>
        </w:rPr>
        <w:t>mère</w:t>
      </w:r>
      <w:r w:rsidR="009A090D">
        <w:rPr>
          <w:sz w:val="23"/>
          <w:szCs w:val="23"/>
        </w:rPr>
        <w:t xml:space="preserve"> </w:t>
      </w:r>
      <w:r w:rsidR="00E56558">
        <w:rPr>
          <w:sz w:val="23"/>
          <w:szCs w:val="23"/>
        </w:rPr>
        <w:t xml:space="preserve">qui est </w:t>
      </w:r>
      <w:r w:rsidR="009A090D">
        <w:rPr>
          <w:sz w:val="23"/>
          <w:szCs w:val="23"/>
        </w:rPr>
        <w:t>un cas confirm</w:t>
      </w:r>
      <w:r w:rsidR="00E32E71">
        <w:rPr>
          <w:sz w:val="23"/>
          <w:szCs w:val="23"/>
        </w:rPr>
        <w:t>é</w:t>
      </w:r>
      <w:r w:rsidR="00882EA8" w:rsidRPr="00172FBC">
        <w:rPr>
          <w:sz w:val="23"/>
          <w:szCs w:val="23"/>
        </w:rPr>
        <w:t>/</w:t>
      </w:r>
      <w:r w:rsidR="009A090D">
        <w:rPr>
          <w:sz w:val="23"/>
          <w:szCs w:val="23"/>
        </w:rPr>
        <w:t>su</w:t>
      </w:r>
      <w:r w:rsidR="00E32E71">
        <w:rPr>
          <w:sz w:val="23"/>
          <w:szCs w:val="23"/>
        </w:rPr>
        <w:t>s</w:t>
      </w:r>
      <w:r w:rsidR="009A090D">
        <w:rPr>
          <w:sz w:val="23"/>
          <w:szCs w:val="23"/>
        </w:rPr>
        <w:t>pect de COVID</w:t>
      </w:r>
      <w:r w:rsidR="006A3080">
        <w:rPr>
          <w:sz w:val="23"/>
          <w:szCs w:val="23"/>
        </w:rPr>
        <w:t>-19</w:t>
      </w:r>
      <w:r>
        <w:rPr>
          <w:sz w:val="23"/>
          <w:szCs w:val="23"/>
        </w:rPr>
        <w:t>.</w:t>
      </w:r>
    </w:p>
    <w:p w14:paraId="2A999BA2" w14:textId="6DC53278" w:rsidR="007B7DB4" w:rsidRPr="0054743C" w:rsidRDefault="007B7DB4" w:rsidP="007B7DB4">
      <w:pPr>
        <w:pStyle w:val="ListParagraph"/>
        <w:numPr>
          <w:ilvl w:val="0"/>
          <w:numId w:val="27"/>
        </w:numPr>
        <w:pBdr>
          <w:top w:val="nil"/>
          <w:left w:val="nil"/>
          <w:bottom w:val="nil"/>
          <w:right w:val="nil"/>
          <w:between w:val="nil"/>
        </w:pBdr>
        <w:rPr>
          <w:rFonts w:cstheme="majorHAnsi"/>
          <w:b/>
          <w:color w:val="000000"/>
          <w:sz w:val="23"/>
          <w:szCs w:val="23"/>
        </w:rPr>
      </w:pPr>
      <w:r>
        <w:rPr>
          <w:sz w:val="23"/>
          <w:szCs w:val="23"/>
        </w:rPr>
        <w:t xml:space="preserve">Certaines mères peuvent avoir besoin d'un soutien supplémentaire pour nourrir leurs nourrissons pendant leur convalescence </w:t>
      </w:r>
      <w:r w:rsidR="00172FBC">
        <w:rPr>
          <w:sz w:val="23"/>
          <w:szCs w:val="23"/>
        </w:rPr>
        <w:t>dans le cadre du</w:t>
      </w:r>
      <w:r>
        <w:rPr>
          <w:sz w:val="23"/>
          <w:szCs w:val="23"/>
        </w:rPr>
        <w:t xml:space="preserve"> COVID-19.</w:t>
      </w:r>
    </w:p>
    <w:p w14:paraId="49AB9466" w14:textId="412E1A08" w:rsidR="00C93244" w:rsidRPr="0054743C" w:rsidRDefault="007B7DB4" w:rsidP="007B7DB4">
      <w:pPr>
        <w:pStyle w:val="ListParagraph"/>
        <w:numPr>
          <w:ilvl w:val="0"/>
          <w:numId w:val="27"/>
        </w:numPr>
        <w:pBdr>
          <w:top w:val="nil"/>
          <w:left w:val="nil"/>
          <w:bottom w:val="nil"/>
          <w:right w:val="nil"/>
          <w:between w:val="nil"/>
        </w:pBdr>
        <w:rPr>
          <w:rFonts w:cstheme="majorHAnsi"/>
          <w:color w:val="000000"/>
          <w:sz w:val="23"/>
          <w:szCs w:val="23"/>
        </w:rPr>
        <w:sectPr w:rsidR="00C93244" w:rsidRPr="0054743C" w:rsidSect="0081747D">
          <w:footerReference w:type="default" r:id="rId21"/>
          <w:footerReference w:type="first" r:id="rId22"/>
          <w:pgSz w:w="11906" w:h="16838" w:code="9"/>
          <w:pgMar w:top="1440" w:right="1080" w:bottom="1440" w:left="1080" w:header="720" w:footer="720" w:gutter="0"/>
          <w:pgNumType w:fmt="lowerRoman" w:start="0"/>
          <w:cols w:space="720"/>
          <w:titlePg/>
          <w:docGrid w:linePitch="360"/>
        </w:sectPr>
      </w:pPr>
      <w:r>
        <w:rPr>
          <w:sz w:val="23"/>
          <w:szCs w:val="23"/>
        </w:rPr>
        <w:t xml:space="preserve">Ces supports visuels conviviaux sont conçus pour être adaptés aux contextes locaux et peuvent être périodiquement mis à jour pour refléter des </w:t>
      </w:r>
      <w:r w:rsidR="008110FE">
        <w:rPr>
          <w:sz w:val="23"/>
          <w:szCs w:val="23"/>
        </w:rPr>
        <w:t xml:space="preserve">évidences </w:t>
      </w:r>
      <w:r>
        <w:rPr>
          <w:sz w:val="23"/>
          <w:szCs w:val="23"/>
        </w:rPr>
        <w:t>nouvelles ou émergentes.</w:t>
      </w:r>
    </w:p>
    <w:p w14:paraId="3CC7ED12" w14:textId="731EC6A9" w:rsidR="007B7DB4" w:rsidRPr="001E318C" w:rsidRDefault="001E318C" w:rsidP="00E16E8A">
      <w:pPr>
        <w:pStyle w:val="Heading1"/>
      </w:pPr>
      <w:bookmarkStart w:id="24" w:name="_Toc42087875"/>
      <w:r>
        <w:rPr>
          <w:color w:val="FF6600"/>
        </w:rPr>
        <w:lastRenderedPageBreak/>
        <w:t xml:space="preserve">1. </w:t>
      </w:r>
      <w:r>
        <w:t>Mesures requises pour empêcher la propagation d</w:t>
      </w:r>
      <w:r w:rsidR="00D235A6">
        <w:t>u</w:t>
      </w:r>
      <w:r>
        <w:t xml:space="preserve"> COVID-19</w:t>
      </w:r>
      <w:bookmarkEnd w:id="24"/>
    </w:p>
    <w:p w14:paraId="5CDEAF91" w14:textId="77777777" w:rsidR="00CB1914" w:rsidRPr="00CB1914" w:rsidRDefault="00CB1914" w:rsidP="008D513C">
      <w:pPr>
        <w:pBdr>
          <w:top w:val="nil"/>
          <w:left w:val="nil"/>
          <w:bottom w:val="nil"/>
          <w:right w:val="nil"/>
          <w:between w:val="nil"/>
        </w:pBdr>
        <w:spacing w:after="0"/>
        <w:rPr>
          <w:b/>
          <w:color w:val="000000"/>
        </w:rPr>
      </w:pPr>
    </w:p>
    <w:p w14:paraId="66023A52" w14:textId="06B3C9D1" w:rsidR="007B7DB4" w:rsidRDefault="00116BF7" w:rsidP="007B7DB4">
      <w:r>
        <w:rPr>
          <w:noProof/>
          <w:lang w:val="en-US"/>
        </w:rPr>
        <w:drawing>
          <wp:inline distT="0" distB="0" distL="0" distR="0" wp14:anchorId="73E5164A" wp14:editId="3DBFEB54">
            <wp:extent cx="3761740" cy="2676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740" cy="2676525"/>
                    </a:xfrm>
                    <a:prstGeom prst="rect">
                      <a:avLst/>
                    </a:prstGeom>
                    <a:noFill/>
                  </pic:spPr>
                </pic:pic>
              </a:graphicData>
            </a:graphic>
          </wp:inline>
        </w:drawing>
      </w:r>
    </w:p>
    <w:p w14:paraId="7E844429" w14:textId="77777777" w:rsidR="00A51798" w:rsidRDefault="00A51798" w:rsidP="00A51798">
      <w:pPr>
        <w:pStyle w:val="ListParagraph"/>
        <w:pBdr>
          <w:top w:val="nil"/>
          <w:left w:val="nil"/>
          <w:bottom w:val="nil"/>
          <w:right w:val="nil"/>
          <w:between w:val="nil"/>
        </w:pBdr>
        <w:ind w:left="393"/>
        <w:rPr>
          <w:color w:val="000000"/>
        </w:rPr>
      </w:pPr>
    </w:p>
    <w:p w14:paraId="3337DA12" w14:textId="42326BC5"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 xml:space="preserve">Lavez fréquemment </w:t>
      </w:r>
      <w:r w:rsidR="00377ED8">
        <w:rPr>
          <w:color w:val="000000"/>
          <w:sz w:val="23"/>
          <w:szCs w:val="23"/>
        </w:rPr>
        <w:t>vos</w:t>
      </w:r>
      <w:r w:rsidR="00A00407">
        <w:rPr>
          <w:color w:val="000000"/>
          <w:sz w:val="23"/>
          <w:szCs w:val="23"/>
        </w:rPr>
        <w:t xml:space="preserve"> </w:t>
      </w:r>
      <w:r>
        <w:rPr>
          <w:color w:val="000000"/>
          <w:sz w:val="23"/>
          <w:szCs w:val="23"/>
        </w:rPr>
        <w:t>mains avec du savon et de l'eau propre pendant 20 secondes. Se laver les mains avec du savon tue le virus du COVID-19.</w:t>
      </w:r>
    </w:p>
    <w:p w14:paraId="00B5C414" w14:textId="5C18DAF2"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Demandez aux membres de la famille de se laver les mains avec du savon et de l'eau propre pendant 20 secondes.</w:t>
      </w:r>
    </w:p>
    <w:p w14:paraId="582FD715" w14:textId="7D9F7D90"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Dans la mesure du possible, portez un masque médical ou un c</w:t>
      </w:r>
      <w:r w:rsidR="00ED3E56">
        <w:rPr>
          <w:color w:val="000000"/>
          <w:sz w:val="23"/>
          <w:szCs w:val="23"/>
        </w:rPr>
        <w:t>ache</w:t>
      </w:r>
      <w:r>
        <w:rPr>
          <w:color w:val="000000"/>
          <w:sz w:val="23"/>
          <w:szCs w:val="23"/>
        </w:rPr>
        <w:t>-</w:t>
      </w:r>
      <w:r w:rsidR="00ED3E56">
        <w:rPr>
          <w:color w:val="000000"/>
          <w:sz w:val="23"/>
          <w:szCs w:val="23"/>
        </w:rPr>
        <w:t>nez</w:t>
      </w:r>
      <w:r>
        <w:rPr>
          <w:color w:val="000000"/>
          <w:sz w:val="23"/>
          <w:szCs w:val="23"/>
        </w:rPr>
        <w:t xml:space="preserve"> en tissu lorsque vous nourrissez ou prenez soin de votre bébé.</w:t>
      </w:r>
    </w:p>
    <w:p w14:paraId="3E5B13BA" w14:textId="3F01ED7E"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Demandez aux membres de la famille et aux autres personnes qui s’occupent de votre bébé d'utiliser autant que possible un masque médical ou un c</w:t>
      </w:r>
      <w:r w:rsidR="00ED3E56">
        <w:rPr>
          <w:color w:val="000000"/>
          <w:sz w:val="23"/>
          <w:szCs w:val="23"/>
        </w:rPr>
        <w:t>ache</w:t>
      </w:r>
      <w:r>
        <w:rPr>
          <w:color w:val="000000"/>
          <w:sz w:val="23"/>
          <w:szCs w:val="23"/>
        </w:rPr>
        <w:t>-</w:t>
      </w:r>
      <w:r w:rsidR="00ED3E56">
        <w:rPr>
          <w:color w:val="000000"/>
          <w:sz w:val="23"/>
          <w:szCs w:val="23"/>
        </w:rPr>
        <w:t>nez</w:t>
      </w:r>
      <w:r>
        <w:rPr>
          <w:color w:val="000000"/>
          <w:sz w:val="23"/>
          <w:szCs w:val="23"/>
        </w:rPr>
        <w:t xml:space="preserve"> en tissu.</w:t>
      </w:r>
    </w:p>
    <w:p w14:paraId="4710965E"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Ne vous touchez pas le visage, le nez ou les yeux et demandez aux membres de la famille et aux autres d'éviter de se toucher le visage, le nez ou les yeux.</w:t>
      </w:r>
    </w:p>
    <w:p w14:paraId="62657F25" w14:textId="40945346" w:rsidR="007B7DB4" w:rsidRPr="004C3C1B" w:rsidRDefault="007B7DB4" w:rsidP="00233701">
      <w:pPr>
        <w:pStyle w:val="ListParagraph"/>
        <w:numPr>
          <w:ilvl w:val="0"/>
          <w:numId w:val="29"/>
        </w:numPr>
        <w:pBdr>
          <w:top w:val="nil"/>
          <w:left w:val="nil"/>
          <w:bottom w:val="nil"/>
          <w:right w:val="nil"/>
          <w:between w:val="nil"/>
        </w:pBdr>
        <w:rPr>
          <w:color w:val="000000"/>
          <w:sz w:val="23"/>
          <w:szCs w:val="23"/>
        </w:rPr>
      </w:pPr>
      <w:r>
        <w:rPr>
          <w:color w:val="000000"/>
          <w:sz w:val="23"/>
          <w:szCs w:val="23"/>
        </w:rPr>
        <w:t xml:space="preserve">Lorsque vous, ou d’autres personnes, devez tousser ou éternuer, </w:t>
      </w:r>
      <w:r w:rsidR="00A437E6">
        <w:rPr>
          <w:color w:val="000000"/>
          <w:sz w:val="23"/>
          <w:szCs w:val="23"/>
        </w:rPr>
        <w:t>couvrez-vous</w:t>
      </w:r>
      <w:r>
        <w:rPr>
          <w:color w:val="000000"/>
          <w:sz w:val="23"/>
          <w:szCs w:val="23"/>
        </w:rPr>
        <w:t xml:space="preserve"> la bouche et le nez avec le coude plié ou utilisez un mouchoir pour empêcher une projection des gouttelettes. Jetez les mouchoirs en toute sécurité après utilisation et lavez-vous les mains avec du savon et de l'eau propre.</w:t>
      </w:r>
    </w:p>
    <w:p w14:paraId="6ACB96F7"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Nettoyez les surfaces fréquemment touchées avec de l'eau et du savon en cas de COVID-19 suspecté ou confirmé.</w:t>
      </w:r>
    </w:p>
    <w:p w14:paraId="1F6B6A7C" w14:textId="0404D5FF" w:rsidR="007B7DB4" w:rsidRPr="004C3C1B" w:rsidRDefault="00233701" w:rsidP="00233701">
      <w:pPr>
        <w:pStyle w:val="ListParagraph"/>
        <w:numPr>
          <w:ilvl w:val="0"/>
          <w:numId w:val="29"/>
        </w:numPr>
        <w:pBdr>
          <w:top w:val="nil"/>
          <w:left w:val="nil"/>
          <w:bottom w:val="nil"/>
          <w:right w:val="nil"/>
          <w:between w:val="nil"/>
        </w:pBdr>
        <w:rPr>
          <w:color w:val="000000"/>
          <w:sz w:val="23"/>
          <w:szCs w:val="23"/>
        </w:rPr>
      </w:pPr>
      <w:r>
        <w:rPr>
          <w:color w:val="000000"/>
          <w:sz w:val="23"/>
          <w:szCs w:val="23"/>
        </w:rPr>
        <w:t>Pratiquez la distanciation physique. Restez à au moins 1 mètre des autres personnes. Une distance de deux mètres est recommandée.</w:t>
      </w:r>
    </w:p>
    <w:p w14:paraId="76E0C81F"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Restez chez vous et évitez d'aller au marché, aux endroits bondés ou à tout événement public.</w:t>
      </w:r>
    </w:p>
    <w:p w14:paraId="286A4C7E" w14:textId="77777777" w:rsidR="007B7DB4" w:rsidRPr="004C3C1B" w:rsidRDefault="007B7DB4" w:rsidP="007B7DB4">
      <w:pPr>
        <w:pStyle w:val="ListParagraph"/>
        <w:numPr>
          <w:ilvl w:val="0"/>
          <w:numId w:val="29"/>
        </w:numPr>
        <w:pBdr>
          <w:top w:val="nil"/>
          <w:left w:val="nil"/>
          <w:bottom w:val="nil"/>
          <w:right w:val="nil"/>
          <w:between w:val="nil"/>
        </w:pBdr>
        <w:rPr>
          <w:color w:val="000000"/>
          <w:sz w:val="23"/>
          <w:szCs w:val="23"/>
        </w:rPr>
      </w:pPr>
      <w:r>
        <w:rPr>
          <w:color w:val="000000"/>
          <w:sz w:val="23"/>
          <w:szCs w:val="23"/>
        </w:rPr>
        <w:t xml:space="preserve">Demandez aux membres de la famille de rester à la maison et évitez d'aller au marché, aux endroits bondés ou à tout événement public. </w:t>
      </w:r>
    </w:p>
    <w:p w14:paraId="110541BD" w14:textId="2A4C5731" w:rsidR="007B7DB4" w:rsidRPr="004C3C1B" w:rsidRDefault="007B7DB4" w:rsidP="007B7DB4">
      <w:pPr>
        <w:pStyle w:val="ListParagraph"/>
        <w:numPr>
          <w:ilvl w:val="0"/>
          <w:numId w:val="29"/>
        </w:numPr>
        <w:pBdr>
          <w:top w:val="nil"/>
          <w:left w:val="nil"/>
          <w:bottom w:val="nil"/>
          <w:right w:val="nil"/>
          <w:between w:val="nil"/>
        </w:pBdr>
        <w:rPr>
          <w:color w:val="000000"/>
          <w:sz w:val="24"/>
          <w:szCs w:val="24"/>
        </w:rPr>
      </w:pPr>
      <w:r>
        <w:rPr>
          <w:color w:val="000000"/>
        </w:rPr>
        <w:t>Si quelqu'un doit sortir pour acheter de la nourriture, aller chercher de l'eau, acheter des médicaments ou se rendre au centre de santé, il est recommandé d'éviter les foules et de pratiquer autant que possible la distanciation physique.</w:t>
      </w:r>
    </w:p>
    <w:p w14:paraId="11B79979" w14:textId="77777777" w:rsidR="00EC7186" w:rsidRPr="004C3C1B" w:rsidRDefault="00EC7186">
      <w:pPr>
        <w:rPr>
          <w:sz w:val="24"/>
          <w:szCs w:val="24"/>
        </w:rPr>
      </w:pPr>
    </w:p>
    <w:p w14:paraId="4B877812" w14:textId="48EEBD79" w:rsidR="00CB1914" w:rsidRPr="004C3C1B" w:rsidRDefault="00CB1914" w:rsidP="00E16E8A">
      <w:pPr>
        <w:pStyle w:val="Heading1"/>
      </w:pPr>
      <w:r>
        <w:br w:type="page"/>
      </w:r>
      <w:bookmarkStart w:id="25" w:name="_Toc42087876"/>
      <w:r>
        <w:rPr>
          <w:color w:val="FF6600"/>
        </w:rPr>
        <w:lastRenderedPageBreak/>
        <w:t xml:space="preserve">2. </w:t>
      </w:r>
      <w:r>
        <w:t>Prendre des précautions lors de l'accouchement et en laissant la mère et l'enfant dans la même chambre</w:t>
      </w:r>
      <w:bookmarkEnd w:id="25"/>
    </w:p>
    <w:p w14:paraId="27161E76" w14:textId="77777777" w:rsidR="00CB1914" w:rsidRPr="004C3C1B" w:rsidRDefault="00CB1914" w:rsidP="008D513C">
      <w:pPr>
        <w:pBdr>
          <w:top w:val="nil"/>
          <w:left w:val="nil"/>
          <w:bottom w:val="nil"/>
          <w:right w:val="nil"/>
          <w:between w:val="nil"/>
        </w:pBdr>
        <w:spacing w:after="0"/>
        <w:rPr>
          <w:b/>
          <w:color w:val="000000"/>
        </w:rPr>
      </w:pPr>
    </w:p>
    <w:p w14:paraId="169B5921" w14:textId="23196738" w:rsidR="00EC7186" w:rsidRPr="004C3C1B" w:rsidRDefault="00077545" w:rsidP="00CB1914">
      <w:r>
        <w:rPr>
          <w:noProof/>
          <w:lang w:val="en-US"/>
        </w:rPr>
        <w:drawing>
          <wp:inline distT="0" distB="0" distL="0" distR="0" wp14:anchorId="7C0F68F9" wp14:editId="7B893B3B">
            <wp:extent cx="3753675" cy="2651760"/>
            <wp:effectExtent l="19050" t="19050" r="1841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3675" cy="2651760"/>
                    </a:xfrm>
                    <a:prstGeom prst="rect">
                      <a:avLst/>
                    </a:prstGeom>
                    <a:noFill/>
                    <a:ln w="12700">
                      <a:solidFill>
                        <a:schemeClr val="tx1"/>
                      </a:solidFill>
                    </a:ln>
                  </pic:spPr>
                </pic:pic>
              </a:graphicData>
            </a:graphic>
          </wp:inline>
        </w:drawing>
      </w:r>
    </w:p>
    <w:p w14:paraId="60B70CAC" w14:textId="77777777" w:rsidR="00CB1914" w:rsidRPr="004C3C1B" w:rsidRDefault="00CB1914" w:rsidP="008D513C">
      <w:pPr>
        <w:spacing w:after="0"/>
      </w:pPr>
    </w:p>
    <w:p w14:paraId="696DF979" w14:textId="18DA7E91"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 xml:space="preserve">Si vous êtes </w:t>
      </w:r>
      <w:r w:rsidR="00136E73">
        <w:rPr>
          <w:color w:val="000000"/>
          <w:sz w:val="23"/>
          <w:szCs w:val="23"/>
        </w:rPr>
        <w:t xml:space="preserve">un cas </w:t>
      </w:r>
      <w:r>
        <w:rPr>
          <w:color w:val="000000"/>
          <w:sz w:val="23"/>
          <w:szCs w:val="23"/>
        </w:rPr>
        <w:t>s</w:t>
      </w:r>
      <w:r w:rsidR="00136E73">
        <w:rPr>
          <w:color w:val="000000"/>
          <w:sz w:val="23"/>
          <w:szCs w:val="23"/>
        </w:rPr>
        <w:t>uspect ou</w:t>
      </w:r>
      <w:r>
        <w:rPr>
          <w:color w:val="000000"/>
          <w:sz w:val="23"/>
          <w:szCs w:val="23"/>
        </w:rPr>
        <w:t xml:space="preserve"> confirmé d</w:t>
      </w:r>
      <w:r w:rsidR="00136E73">
        <w:rPr>
          <w:color w:val="000000"/>
          <w:sz w:val="23"/>
          <w:szCs w:val="23"/>
        </w:rPr>
        <w:t>e</w:t>
      </w:r>
      <w:r>
        <w:rPr>
          <w:color w:val="000000"/>
          <w:sz w:val="23"/>
          <w:szCs w:val="23"/>
        </w:rPr>
        <w:t xml:space="preserve"> COVID-19, les agents de santé prendront des précautions supplémentaires lors de votre accouchement pour vous aider à protéger votre bébé mais également protéger les autres personnes présentes à l'hôpital ou à la maternité.</w:t>
      </w:r>
    </w:p>
    <w:p w14:paraId="3B0892BD" w14:textId="67B7EB1F"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L'agent de santé portera un revêtement protecteur supplémentaire et vous aidera à porter un masque médical ou un c</w:t>
      </w:r>
      <w:r w:rsidR="00136E73">
        <w:rPr>
          <w:color w:val="000000"/>
          <w:sz w:val="23"/>
          <w:szCs w:val="23"/>
        </w:rPr>
        <w:t>ache</w:t>
      </w:r>
      <w:r>
        <w:rPr>
          <w:color w:val="000000"/>
          <w:sz w:val="23"/>
          <w:szCs w:val="23"/>
        </w:rPr>
        <w:t>-</w:t>
      </w:r>
      <w:r w:rsidR="00136E73">
        <w:rPr>
          <w:color w:val="000000"/>
          <w:sz w:val="23"/>
          <w:szCs w:val="23"/>
        </w:rPr>
        <w:t>nez</w:t>
      </w:r>
      <w:r>
        <w:rPr>
          <w:color w:val="000000"/>
          <w:sz w:val="23"/>
          <w:szCs w:val="23"/>
        </w:rPr>
        <w:t xml:space="preserve"> en tissu le cas échéant lorsque votre bébé vous est remis afin de passer du temps avec lui et l'allaiter. </w:t>
      </w:r>
    </w:p>
    <w:p w14:paraId="52F23932" w14:textId="15C3FA34"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 xml:space="preserve">Tenir votre bébé peau à peau immédiatement après la naissance permettra de garder votre bébé au chaud et l'aidera à bien respirer. Cela l'aidera à </w:t>
      </w:r>
      <w:r w:rsidR="00666B9B">
        <w:rPr>
          <w:color w:val="000000"/>
          <w:sz w:val="23"/>
          <w:szCs w:val="23"/>
        </w:rPr>
        <w:t>saisir</w:t>
      </w:r>
      <w:r>
        <w:rPr>
          <w:color w:val="000000"/>
          <w:sz w:val="23"/>
          <w:szCs w:val="23"/>
        </w:rPr>
        <w:t xml:space="preserve"> le sein facilement et vous aidera, vous et votre bébé, à vous rapprocher.</w:t>
      </w:r>
    </w:p>
    <w:p w14:paraId="31891984" w14:textId="48223E49"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Débuter l'allaitement dans l'heure qui suit la naissance</w:t>
      </w:r>
      <w:r w:rsidR="00666B9B">
        <w:rPr>
          <w:color w:val="000000"/>
          <w:sz w:val="23"/>
          <w:szCs w:val="23"/>
        </w:rPr>
        <w:t>.</w:t>
      </w:r>
      <w:r>
        <w:rPr>
          <w:color w:val="000000"/>
          <w:sz w:val="23"/>
          <w:szCs w:val="23"/>
        </w:rPr>
        <w:t xml:space="preserve"> L</w:t>
      </w:r>
      <w:r w:rsidR="00A64557">
        <w:rPr>
          <w:color w:val="000000"/>
          <w:sz w:val="23"/>
          <w:szCs w:val="23"/>
        </w:rPr>
        <w:t>a mise au sein</w:t>
      </w:r>
      <w:r>
        <w:rPr>
          <w:color w:val="000000"/>
          <w:sz w:val="23"/>
          <w:szCs w:val="23"/>
        </w:rPr>
        <w:t xml:space="preserve"> précoce aide le bébé à apprendre à allaiter pendant que le sein est encore mou.</w:t>
      </w:r>
    </w:p>
    <w:p w14:paraId="73A4BB6F"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Le colostrum, le premier lait, protège votre bébé contre les maladies et les infections.</w:t>
      </w:r>
    </w:p>
    <w:p w14:paraId="11B79367"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 xml:space="preserve">Restez avec votre nouveau-né pendant toute la durée de votre séjour à l'hôpital ou à la clinique. </w:t>
      </w:r>
    </w:p>
    <w:p w14:paraId="4A9E967B" w14:textId="22F8A984"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L'agent de santé portera un revêtement protecteur supplémentaire et vous aidera à porter un masque médical ou un c</w:t>
      </w:r>
      <w:r w:rsidR="00A64557">
        <w:rPr>
          <w:color w:val="000000"/>
          <w:sz w:val="23"/>
          <w:szCs w:val="23"/>
        </w:rPr>
        <w:t>ache</w:t>
      </w:r>
      <w:r>
        <w:rPr>
          <w:color w:val="000000"/>
          <w:sz w:val="23"/>
          <w:szCs w:val="23"/>
        </w:rPr>
        <w:t>-</w:t>
      </w:r>
      <w:r w:rsidR="00A64557">
        <w:rPr>
          <w:color w:val="000000"/>
          <w:sz w:val="23"/>
          <w:szCs w:val="23"/>
        </w:rPr>
        <w:t>nez</w:t>
      </w:r>
      <w:r>
        <w:rPr>
          <w:color w:val="000000"/>
          <w:sz w:val="23"/>
          <w:szCs w:val="23"/>
        </w:rPr>
        <w:t xml:space="preserve"> en tissu le cas échéant, </w:t>
      </w:r>
      <w:r w:rsidR="00314515">
        <w:rPr>
          <w:color w:val="000000"/>
          <w:sz w:val="23"/>
          <w:szCs w:val="23"/>
        </w:rPr>
        <w:t xml:space="preserve">en particulier </w:t>
      </w:r>
      <w:r>
        <w:rPr>
          <w:color w:val="000000"/>
          <w:sz w:val="23"/>
          <w:szCs w:val="23"/>
        </w:rPr>
        <w:t xml:space="preserve">lorsque vous </w:t>
      </w:r>
      <w:r w:rsidR="0037711A">
        <w:rPr>
          <w:color w:val="000000"/>
          <w:sz w:val="23"/>
          <w:szCs w:val="23"/>
        </w:rPr>
        <w:t>t</w:t>
      </w:r>
      <w:r>
        <w:rPr>
          <w:color w:val="000000"/>
          <w:sz w:val="23"/>
          <w:szCs w:val="23"/>
        </w:rPr>
        <w:t>enez votre bébé</w:t>
      </w:r>
      <w:r w:rsidR="0037711A">
        <w:rPr>
          <w:color w:val="000000"/>
          <w:sz w:val="23"/>
          <w:szCs w:val="23"/>
        </w:rPr>
        <w:t xml:space="preserve"> et que vous l’allaitez</w:t>
      </w:r>
      <w:r>
        <w:rPr>
          <w:color w:val="000000"/>
          <w:sz w:val="23"/>
          <w:szCs w:val="23"/>
        </w:rPr>
        <w:t xml:space="preserve">. </w:t>
      </w:r>
    </w:p>
    <w:p w14:paraId="40FFD223" w14:textId="6A9ABD35"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 xml:space="preserve">Allaitez fréquemment pour aider votre lait à « sortir » et pour produire suffisamment de lait maternel pour votre bébé. </w:t>
      </w:r>
    </w:p>
    <w:p w14:paraId="312D604F" w14:textId="532AB41C"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Ne donnez pas de l'eau ou tout autre liquide à votre bébé pendant les premiers jours suivant la naissance et jusqu'à l'âge de 6 mois.</w:t>
      </w:r>
    </w:p>
    <w:p w14:paraId="34D47723" w14:textId="77777777" w:rsidR="00A51798" w:rsidRPr="004C3C1B" w:rsidRDefault="00A51798" w:rsidP="00A51798">
      <w:pPr>
        <w:pStyle w:val="ListParagraph"/>
        <w:numPr>
          <w:ilvl w:val="0"/>
          <w:numId w:val="30"/>
        </w:numPr>
        <w:pBdr>
          <w:top w:val="nil"/>
          <w:left w:val="nil"/>
          <w:bottom w:val="nil"/>
          <w:right w:val="nil"/>
          <w:between w:val="nil"/>
        </w:pBdr>
        <w:rPr>
          <w:color w:val="000000"/>
          <w:sz w:val="23"/>
          <w:szCs w:val="23"/>
        </w:rPr>
      </w:pPr>
      <w:r>
        <w:rPr>
          <w:color w:val="000000"/>
          <w:sz w:val="23"/>
          <w:szCs w:val="23"/>
        </w:rPr>
        <w:t xml:space="preserve">De retour à la maison après votre séjour à l'hôpital ou à la maternité, vous aurez besoin de plus de repos et d'une assistance supplémentaire pour prendre soin de votre bébé tout au long de votre convalescence. </w:t>
      </w:r>
    </w:p>
    <w:p w14:paraId="55EB5BA5" w14:textId="77777777" w:rsidR="00A51798" w:rsidRPr="004C3C1B" w:rsidRDefault="00A51798" w:rsidP="00A51798">
      <w:pPr>
        <w:pBdr>
          <w:top w:val="nil"/>
          <w:left w:val="nil"/>
          <w:bottom w:val="nil"/>
          <w:right w:val="nil"/>
          <w:between w:val="nil"/>
        </w:pBdr>
        <w:rPr>
          <w:color w:val="000000"/>
          <w:sz w:val="24"/>
          <w:szCs w:val="24"/>
        </w:rPr>
      </w:pPr>
    </w:p>
    <w:p w14:paraId="4127B24A" w14:textId="77777777" w:rsidR="00EC7186" w:rsidRPr="004C3C1B" w:rsidRDefault="00CB1914" w:rsidP="00E16E8A">
      <w:pPr>
        <w:pStyle w:val="Heading1"/>
      </w:pPr>
      <w:r>
        <w:br w:type="page"/>
      </w:r>
      <w:bookmarkStart w:id="26" w:name="_Toc42087877"/>
      <w:r>
        <w:rPr>
          <w:color w:val="FF6600"/>
        </w:rPr>
        <w:lastRenderedPageBreak/>
        <w:t xml:space="preserve">3. </w:t>
      </w:r>
      <w:r>
        <w:t>Prendre des précautions lors de l'allaitement, de jour comme de nuit</w:t>
      </w:r>
      <w:bookmarkEnd w:id="26"/>
    </w:p>
    <w:p w14:paraId="2AEFA98F" w14:textId="77777777" w:rsidR="00EC7186" w:rsidRPr="004C3C1B" w:rsidRDefault="00EC7186" w:rsidP="008D513C">
      <w:pPr>
        <w:pBdr>
          <w:top w:val="nil"/>
          <w:left w:val="nil"/>
          <w:bottom w:val="nil"/>
          <w:right w:val="nil"/>
          <w:between w:val="nil"/>
        </w:pBdr>
        <w:spacing w:after="0"/>
        <w:ind w:left="360" w:hanging="720"/>
        <w:rPr>
          <w:color w:val="000000"/>
        </w:rPr>
      </w:pPr>
    </w:p>
    <w:p w14:paraId="4748A346" w14:textId="0E01EF87" w:rsidR="00CB1914" w:rsidRPr="004C3C1B" w:rsidRDefault="00EC6C97" w:rsidP="004E6B18">
      <w:pPr>
        <w:pBdr>
          <w:top w:val="nil"/>
          <w:left w:val="nil"/>
          <w:bottom w:val="nil"/>
          <w:right w:val="nil"/>
          <w:between w:val="nil"/>
        </w:pBdr>
        <w:ind w:left="360" w:hanging="360"/>
        <w:rPr>
          <w:color w:val="000000"/>
        </w:rPr>
      </w:pPr>
      <w:r>
        <w:rPr>
          <w:noProof/>
          <w:color w:val="000000"/>
          <w:lang w:val="en-US"/>
        </w:rPr>
        <w:drawing>
          <wp:inline distT="0" distB="0" distL="0" distR="0" wp14:anchorId="5395E521" wp14:editId="05CC69C2">
            <wp:extent cx="3846830" cy="2737485"/>
            <wp:effectExtent l="0" t="0" r="127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6830" cy="2737485"/>
                    </a:xfrm>
                    <a:prstGeom prst="rect">
                      <a:avLst/>
                    </a:prstGeom>
                    <a:noFill/>
                  </pic:spPr>
                </pic:pic>
              </a:graphicData>
            </a:graphic>
          </wp:inline>
        </w:drawing>
      </w:r>
    </w:p>
    <w:p w14:paraId="48AC837B" w14:textId="77777777" w:rsidR="004E6B18" w:rsidRPr="004C3C1B" w:rsidRDefault="004E6B18" w:rsidP="008D513C">
      <w:pPr>
        <w:pBdr>
          <w:top w:val="nil"/>
          <w:left w:val="nil"/>
          <w:bottom w:val="nil"/>
          <w:right w:val="nil"/>
          <w:between w:val="nil"/>
        </w:pBdr>
        <w:spacing w:after="0"/>
        <w:ind w:left="360" w:hanging="360"/>
        <w:rPr>
          <w:color w:val="000000"/>
        </w:rPr>
      </w:pPr>
    </w:p>
    <w:p w14:paraId="1D3CD15D" w14:textId="2C4A11BD" w:rsidR="00A51798" w:rsidRPr="004C3C1B" w:rsidRDefault="00A51798" w:rsidP="00172FBC">
      <w:pPr>
        <w:pStyle w:val="ListParagraph"/>
        <w:numPr>
          <w:ilvl w:val="0"/>
          <w:numId w:val="31"/>
        </w:numPr>
        <w:pBdr>
          <w:top w:val="nil"/>
          <w:left w:val="nil"/>
          <w:bottom w:val="nil"/>
          <w:right w:val="nil"/>
          <w:between w:val="nil"/>
        </w:pBdr>
        <w:spacing w:after="0"/>
        <w:rPr>
          <w:color w:val="000000"/>
          <w:sz w:val="23"/>
          <w:szCs w:val="23"/>
        </w:rPr>
      </w:pPr>
      <w:r>
        <w:rPr>
          <w:color w:val="000000"/>
          <w:sz w:val="23"/>
          <w:szCs w:val="23"/>
        </w:rPr>
        <w:t>Pour protéger votre bébé pendant que vous récupérez du COVID-19, lavez</w:t>
      </w:r>
      <w:r w:rsidR="00172FBC">
        <w:rPr>
          <w:color w:val="000000"/>
          <w:sz w:val="23"/>
          <w:szCs w:val="23"/>
        </w:rPr>
        <w:t xml:space="preserve"> vos</w:t>
      </w:r>
      <w:r>
        <w:rPr>
          <w:color w:val="000000"/>
          <w:sz w:val="23"/>
          <w:szCs w:val="23"/>
        </w:rPr>
        <w:t xml:space="preserve"> les mains avec du savon et de l'eau propre pendant 20 secondes avant et après </w:t>
      </w:r>
      <w:r w:rsidR="00E857FA">
        <w:rPr>
          <w:color w:val="000000"/>
          <w:sz w:val="23"/>
          <w:szCs w:val="23"/>
        </w:rPr>
        <w:t>tout</w:t>
      </w:r>
      <w:r>
        <w:rPr>
          <w:color w:val="000000"/>
          <w:sz w:val="23"/>
          <w:szCs w:val="23"/>
        </w:rPr>
        <w:t xml:space="preserve"> contact avec votre bébé.</w:t>
      </w:r>
    </w:p>
    <w:p w14:paraId="4138A1CB" w14:textId="34F6075A" w:rsidR="00A51798" w:rsidRPr="004C3C1B" w:rsidRDefault="00A51798" w:rsidP="00172FBC">
      <w:pPr>
        <w:pStyle w:val="ListParagraph"/>
        <w:numPr>
          <w:ilvl w:val="0"/>
          <w:numId w:val="31"/>
        </w:numPr>
        <w:pBdr>
          <w:top w:val="nil"/>
          <w:left w:val="nil"/>
          <w:bottom w:val="nil"/>
          <w:right w:val="nil"/>
          <w:between w:val="nil"/>
        </w:pBdr>
        <w:spacing w:after="0"/>
        <w:rPr>
          <w:color w:val="000000"/>
          <w:sz w:val="23"/>
          <w:szCs w:val="23"/>
        </w:rPr>
      </w:pPr>
      <w:r>
        <w:rPr>
          <w:color w:val="000000"/>
          <w:sz w:val="23"/>
          <w:szCs w:val="23"/>
        </w:rPr>
        <w:t>Demandez aux membres de la famille et aux autres personnes qui vous aident à vous occuper du bébé de se laver les mains avec du savon et de l'eau propre pendant 20 secondes.</w:t>
      </w:r>
    </w:p>
    <w:p w14:paraId="34A3CDC0" w14:textId="430AF8F4" w:rsidR="00A51798" w:rsidRPr="004C3C1B" w:rsidRDefault="00A51798" w:rsidP="00172FBC">
      <w:pPr>
        <w:pStyle w:val="ListParagraph"/>
        <w:numPr>
          <w:ilvl w:val="0"/>
          <w:numId w:val="31"/>
        </w:numPr>
        <w:pBdr>
          <w:top w:val="nil"/>
          <w:left w:val="nil"/>
          <w:bottom w:val="nil"/>
          <w:right w:val="nil"/>
          <w:between w:val="nil"/>
        </w:pBdr>
        <w:spacing w:after="0"/>
        <w:rPr>
          <w:color w:val="000000"/>
          <w:sz w:val="23"/>
          <w:szCs w:val="23"/>
        </w:rPr>
      </w:pPr>
      <w:r>
        <w:rPr>
          <w:color w:val="000000"/>
          <w:sz w:val="23"/>
          <w:szCs w:val="23"/>
        </w:rPr>
        <w:t>Dans la mesure du possible, portez un masque médical ou un c</w:t>
      </w:r>
      <w:r w:rsidR="00E857FA">
        <w:rPr>
          <w:color w:val="000000"/>
          <w:sz w:val="23"/>
          <w:szCs w:val="23"/>
        </w:rPr>
        <w:t>ache</w:t>
      </w:r>
      <w:r>
        <w:rPr>
          <w:color w:val="000000"/>
          <w:sz w:val="23"/>
          <w:szCs w:val="23"/>
        </w:rPr>
        <w:t>-</w:t>
      </w:r>
      <w:r w:rsidR="00E857FA">
        <w:rPr>
          <w:color w:val="000000"/>
          <w:sz w:val="23"/>
          <w:szCs w:val="23"/>
        </w:rPr>
        <w:t>nez</w:t>
      </w:r>
      <w:r>
        <w:rPr>
          <w:color w:val="000000"/>
          <w:sz w:val="23"/>
          <w:szCs w:val="23"/>
        </w:rPr>
        <w:t xml:space="preserve"> en tissu lorsque vous nourrissez ou prenez soin de votre bébé jusqu’à la guérison.</w:t>
      </w:r>
    </w:p>
    <w:p w14:paraId="0B1912E6" w14:textId="5D84D4CC" w:rsidR="00A51798" w:rsidRDefault="00A51798" w:rsidP="00172FBC">
      <w:pPr>
        <w:pStyle w:val="ListParagraph"/>
        <w:numPr>
          <w:ilvl w:val="0"/>
          <w:numId w:val="31"/>
        </w:numPr>
        <w:pBdr>
          <w:top w:val="nil"/>
          <w:left w:val="nil"/>
          <w:bottom w:val="nil"/>
          <w:right w:val="nil"/>
          <w:between w:val="nil"/>
        </w:pBdr>
        <w:spacing w:after="0"/>
        <w:rPr>
          <w:color w:val="000000"/>
          <w:sz w:val="23"/>
          <w:szCs w:val="23"/>
        </w:rPr>
      </w:pPr>
      <w:r>
        <w:rPr>
          <w:color w:val="000000"/>
          <w:sz w:val="23"/>
          <w:szCs w:val="23"/>
        </w:rPr>
        <w:t xml:space="preserve">Lorsque vous, ou d’autres personnes </w:t>
      </w:r>
      <w:r w:rsidR="00314515">
        <w:rPr>
          <w:color w:val="000000"/>
          <w:sz w:val="23"/>
          <w:szCs w:val="23"/>
        </w:rPr>
        <w:t>qui sont avec le</w:t>
      </w:r>
      <w:r>
        <w:rPr>
          <w:color w:val="000000"/>
          <w:sz w:val="23"/>
          <w:szCs w:val="23"/>
        </w:rPr>
        <w:t xml:space="preserve"> bébé, tousse</w:t>
      </w:r>
      <w:r w:rsidR="00314515">
        <w:rPr>
          <w:color w:val="000000"/>
          <w:sz w:val="23"/>
          <w:szCs w:val="23"/>
        </w:rPr>
        <w:t>z</w:t>
      </w:r>
      <w:r>
        <w:rPr>
          <w:color w:val="000000"/>
          <w:sz w:val="23"/>
          <w:szCs w:val="23"/>
        </w:rPr>
        <w:t xml:space="preserve"> ou éternue</w:t>
      </w:r>
      <w:r w:rsidR="00314515">
        <w:rPr>
          <w:color w:val="000000"/>
          <w:sz w:val="23"/>
          <w:szCs w:val="23"/>
        </w:rPr>
        <w:t>z</w:t>
      </w:r>
      <w:r>
        <w:rPr>
          <w:color w:val="000000"/>
          <w:sz w:val="23"/>
          <w:szCs w:val="23"/>
        </w:rPr>
        <w:t xml:space="preserve">, </w:t>
      </w:r>
      <w:r w:rsidR="00A437E6">
        <w:rPr>
          <w:color w:val="000000"/>
          <w:sz w:val="23"/>
          <w:szCs w:val="23"/>
        </w:rPr>
        <w:t>couvrez-vous</w:t>
      </w:r>
      <w:r>
        <w:rPr>
          <w:color w:val="000000"/>
          <w:sz w:val="23"/>
          <w:szCs w:val="23"/>
        </w:rPr>
        <w:t xml:space="preserve"> la bouche et le nez avec le coude plié ou utilisez un mouchoir pour empêcher une projection des gouttelettes. Jetez ensuite les mouchoirs en toute sécurité après utilisation et lavez</w:t>
      </w:r>
      <w:r w:rsidR="00172FBC">
        <w:rPr>
          <w:color w:val="000000"/>
          <w:sz w:val="23"/>
          <w:szCs w:val="23"/>
        </w:rPr>
        <w:t xml:space="preserve"> vos</w:t>
      </w:r>
      <w:r>
        <w:rPr>
          <w:color w:val="000000"/>
          <w:sz w:val="23"/>
          <w:szCs w:val="23"/>
        </w:rPr>
        <w:t xml:space="preserve"> mains avec du savon et de l'eau propre.</w:t>
      </w:r>
    </w:p>
    <w:p w14:paraId="0EFB9D42" w14:textId="074FCAFD" w:rsidR="00AF760A" w:rsidRPr="00AF760A" w:rsidRDefault="00AF760A" w:rsidP="00172FBC">
      <w:pPr>
        <w:numPr>
          <w:ilvl w:val="0"/>
          <w:numId w:val="31"/>
        </w:numPr>
        <w:pBdr>
          <w:top w:val="nil"/>
          <w:left w:val="nil"/>
          <w:bottom w:val="nil"/>
          <w:right w:val="nil"/>
          <w:between w:val="nil"/>
        </w:pBdr>
        <w:spacing w:after="0"/>
        <w:rPr>
          <w:color w:val="000000"/>
          <w:sz w:val="23"/>
          <w:szCs w:val="23"/>
        </w:rPr>
      </w:pPr>
      <w:r>
        <w:rPr>
          <w:color w:val="000000"/>
          <w:sz w:val="23"/>
          <w:szCs w:val="23"/>
        </w:rPr>
        <w:t>L'allaitement maternel aide à protéger votre bébé même quand vous êtes infecté</w:t>
      </w:r>
      <w:r w:rsidR="004A7CA1">
        <w:rPr>
          <w:color w:val="000000"/>
          <w:sz w:val="23"/>
          <w:szCs w:val="23"/>
        </w:rPr>
        <w:t>e</w:t>
      </w:r>
      <w:r>
        <w:rPr>
          <w:color w:val="000000"/>
          <w:sz w:val="23"/>
          <w:szCs w:val="23"/>
        </w:rPr>
        <w:t>.</w:t>
      </w:r>
    </w:p>
    <w:p w14:paraId="5BF6B45B" w14:textId="16FD92F7" w:rsidR="00A51798" w:rsidRPr="004C3C1B" w:rsidRDefault="00A51798" w:rsidP="00172FBC">
      <w:pPr>
        <w:pStyle w:val="ListParagraph"/>
        <w:numPr>
          <w:ilvl w:val="0"/>
          <w:numId w:val="31"/>
        </w:numPr>
        <w:pBdr>
          <w:top w:val="nil"/>
          <w:left w:val="nil"/>
          <w:bottom w:val="nil"/>
          <w:right w:val="nil"/>
          <w:between w:val="nil"/>
        </w:pBdr>
        <w:spacing w:after="0"/>
        <w:rPr>
          <w:color w:val="000000"/>
          <w:sz w:val="23"/>
          <w:szCs w:val="23"/>
        </w:rPr>
      </w:pPr>
      <w:r>
        <w:rPr>
          <w:color w:val="000000"/>
          <w:sz w:val="23"/>
          <w:szCs w:val="23"/>
        </w:rPr>
        <w:t>Toutes les pratiques d'allaitement recommandées restent inchangées.</w:t>
      </w:r>
    </w:p>
    <w:p w14:paraId="2271E6BF" w14:textId="269A7293" w:rsidR="00A51798" w:rsidRPr="004C3C1B" w:rsidRDefault="00106509" w:rsidP="00172FBC">
      <w:pPr>
        <w:numPr>
          <w:ilvl w:val="0"/>
          <w:numId w:val="4"/>
        </w:numPr>
        <w:pBdr>
          <w:top w:val="nil"/>
          <w:left w:val="nil"/>
          <w:bottom w:val="nil"/>
          <w:right w:val="nil"/>
          <w:between w:val="nil"/>
        </w:pBdr>
        <w:spacing w:after="0"/>
        <w:rPr>
          <w:color w:val="000000"/>
          <w:sz w:val="23"/>
          <w:szCs w:val="23"/>
        </w:rPr>
      </w:pPr>
      <w:r>
        <w:rPr>
          <w:color w:val="000000"/>
          <w:sz w:val="23"/>
          <w:szCs w:val="23"/>
        </w:rPr>
        <w:t>Allaitez à la demande, de jour comme de nuit.</w:t>
      </w:r>
    </w:p>
    <w:p w14:paraId="575632EE" w14:textId="0F7FCD1F" w:rsidR="00A51798" w:rsidRPr="004C3C1B" w:rsidRDefault="00106509" w:rsidP="00172FBC">
      <w:pPr>
        <w:numPr>
          <w:ilvl w:val="0"/>
          <w:numId w:val="4"/>
        </w:numPr>
        <w:pBdr>
          <w:top w:val="nil"/>
          <w:left w:val="nil"/>
          <w:bottom w:val="nil"/>
          <w:right w:val="nil"/>
          <w:between w:val="nil"/>
        </w:pBdr>
        <w:spacing w:after="0"/>
        <w:rPr>
          <w:color w:val="000000"/>
          <w:sz w:val="23"/>
          <w:szCs w:val="23"/>
        </w:rPr>
      </w:pPr>
      <w:r>
        <w:rPr>
          <w:color w:val="000000"/>
          <w:sz w:val="23"/>
          <w:szCs w:val="23"/>
        </w:rPr>
        <w:t xml:space="preserve">Allaitez exclusivement pendant 6 mois. Votre lait maternel fournit tous les aliments et l'eau dont votre bébé </w:t>
      </w:r>
      <w:r w:rsidR="00314515">
        <w:rPr>
          <w:color w:val="000000"/>
          <w:sz w:val="23"/>
          <w:szCs w:val="23"/>
        </w:rPr>
        <w:t xml:space="preserve">a besoin </w:t>
      </w:r>
      <w:r>
        <w:rPr>
          <w:color w:val="000000"/>
          <w:sz w:val="23"/>
          <w:szCs w:val="23"/>
        </w:rPr>
        <w:t>pendant cette période. Le lait maternel protège également votre bébé contre les maladies et les infections.</w:t>
      </w:r>
    </w:p>
    <w:p w14:paraId="20ECBFE9" w14:textId="4EB1E88E" w:rsidR="00A51798" w:rsidRPr="004C3C1B" w:rsidRDefault="00AF760A" w:rsidP="00172FBC">
      <w:pPr>
        <w:numPr>
          <w:ilvl w:val="0"/>
          <w:numId w:val="4"/>
        </w:numPr>
        <w:pBdr>
          <w:top w:val="nil"/>
          <w:left w:val="nil"/>
          <w:bottom w:val="nil"/>
          <w:right w:val="nil"/>
          <w:between w:val="nil"/>
        </w:pBdr>
        <w:spacing w:after="0"/>
        <w:rPr>
          <w:color w:val="000000"/>
          <w:sz w:val="23"/>
          <w:szCs w:val="23"/>
        </w:rPr>
      </w:pPr>
      <w:r>
        <w:rPr>
          <w:color w:val="000000"/>
          <w:sz w:val="23"/>
          <w:szCs w:val="23"/>
        </w:rPr>
        <w:t>Ne donnez aucun autre aliment ou liquide à votre bébé, pas même de l'eau, pendant ses 6 premiers mois.</w:t>
      </w:r>
    </w:p>
    <w:p w14:paraId="358B1341" w14:textId="0D833564" w:rsidR="00A51798" w:rsidRPr="004C3C1B" w:rsidRDefault="00A51798" w:rsidP="00172FBC">
      <w:pPr>
        <w:numPr>
          <w:ilvl w:val="0"/>
          <w:numId w:val="4"/>
        </w:numPr>
        <w:pBdr>
          <w:top w:val="nil"/>
          <w:left w:val="nil"/>
          <w:bottom w:val="nil"/>
          <w:right w:val="nil"/>
          <w:between w:val="nil"/>
        </w:pBdr>
        <w:spacing w:after="0"/>
        <w:rPr>
          <w:color w:val="000000"/>
          <w:sz w:val="23"/>
          <w:szCs w:val="23"/>
        </w:rPr>
      </w:pPr>
      <w:r>
        <w:rPr>
          <w:color w:val="000000"/>
          <w:sz w:val="23"/>
          <w:szCs w:val="23"/>
        </w:rPr>
        <w:t xml:space="preserve">Même pendant les périodes de </w:t>
      </w:r>
      <w:r w:rsidR="00172FBC">
        <w:rPr>
          <w:color w:val="000000"/>
          <w:sz w:val="23"/>
          <w:szCs w:val="23"/>
        </w:rPr>
        <w:t>fortes chaleurs</w:t>
      </w:r>
      <w:r>
        <w:rPr>
          <w:color w:val="000000"/>
          <w:sz w:val="23"/>
          <w:szCs w:val="23"/>
        </w:rPr>
        <w:t>, le lait maternel étanchera la soif de votre bébé.</w:t>
      </w:r>
    </w:p>
    <w:p w14:paraId="79754A46" w14:textId="117CCE66" w:rsidR="004E6B18" w:rsidRPr="00A437E6" w:rsidRDefault="00A51798" w:rsidP="00172FBC">
      <w:pPr>
        <w:numPr>
          <w:ilvl w:val="0"/>
          <w:numId w:val="4"/>
        </w:numPr>
        <w:pBdr>
          <w:top w:val="nil"/>
          <w:left w:val="nil"/>
          <w:bottom w:val="nil"/>
          <w:right w:val="nil"/>
          <w:between w:val="nil"/>
        </w:pBdr>
        <w:spacing w:after="0"/>
        <w:rPr>
          <w:b/>
          <w:color w:val="000000"/>
          <w:sz w:val="24"/>
          <w:szCs w:val="24"/>
        </w:rPr>
      </w:pPr>
      <w:r w:rsidRPr="00A437E6">
        <w:rPr>
          <w:color w:val="000000"/>
          <w:sz w:val="23"/>
          <w:szCs w:val="23"/>
        </w:rPr>
        <w:t>Donner à votre bébé autre chose que du lait maternel l'incitera à téter moins et réduira la quantité de lait maternel que vous produisez</w:t>
      </w:r>
      <w:r w:rsidR="00B41AD5">
        <w:rPr>
          <w:color w:val="000000"/>
          <w:sz w:val="23"/>
          <w:szCs w:val="23"/>
        </w:rPr>
        <w:t xml:space="preserve">, </w:t>
      </w:r>
      <w:r w:rsidRPr="00A437E6">
        <w:rPr>
          <w:color w:val="000000"/>
          <w:sz w:val="23"/>
          <w:szCs w:val="23"/>
        </w:rPr>
        <w:t>en plus de l’exposer aux maladies.</w:t>
      </w:r>
      <w:r w:rsidR="004E6B18">
        <w:br w:type="page"/>
      </w:r>
    </w:p>
    <w:p w14:paraId="23AF494E" w14:textId="77777777" w:rsidR="00EC7186" w:rsidRPr="004C3C1B" w:rsidRDefault="00BB6DA1" w:rsidP="00E16E8A">
      <w:pPr>
        <w:pStyle w:val="Heading1"/>
      </w:pPr>
      <w:bookmarkStart w:id="27" w:name="_Toc42087878"/>
      <w:r>
        <w:rPr>
          <w:color w:val="FF6600"/>
        </w:rPr>
        <w:lastRenderedPageBreak/>
        <w:t>4.</w:t>
      </w:r>
      <w:r>
        <w:rPr>
          <w:color w:val="ED7D31" w:themeColor="accent2"/>
        </w:rPr>
        <w:t xml:space="preserve"> </w:t>
      </w:r>
      <w:r>
        <w:t>Se laver les mains avec du savon pour empêcher la propagation du COVID-19</w:t>
      </w:r>
      <w:bookmarkEnd w:id="27"/>
    </w:p>
    <w:p w14:paraId="169C0224" w14:textId="77777777" w:rsidR="004E6B18" w:rsidRPr="004C3C1B" w:rsidRDefault="004E6B18" w:rsidP="008D513C">
      <w:pPr>
        <w:spacing w:after="0" w:line="240" w:lineRule="auto"/>
        <w:rPr>
          <w:b/>
          <w:color w:val="000000"/>
        </w:rPr>
      </w:pPr>
    </w:p>
    <w:p w14:paraId="7A0AD985" w14:textId="20261EEB" w:rsidR="004E6B18" w:rsidRPr="004C3C1B" w:rsidRDefault="001660A7" w:rsidP="004E6B18">
      <w:pPr>
        <w:rPr>
          <w:b/>
          <w:color w:val="000000"/>
        </w:rPr>
      </w:pPr>
      <w:r>
        <w:rPr>
          <w:b/>
          <w:noProof/>
          <w:color w:val="000000"/>
          <w:lang w:val="en-US"/>
        </w:rPr>
        <w:drawing>
          <wp:inline distT="0" distB="0" distL="0" distR="0" wp14:anchorId="7D580C73" wp14:editId="12DC1534">
            <wp:extent cx="3736975" cy="26581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6975" cy="2658110"/>
                    </a:xfrm>
                    <a:prstGeom prst="rect">
                      <a:avLst/>
                    </a:prstGeom>
                    <a:noFill/>
                  </pic:spPr>
                </pic:pic>
              </a:graphicData>
            </a:graphic>
          </wp:inline>
        </w:drawing>
      </w:r>
    </w:p>
    <w:p w14:paraId="36C096FE" w14:textId="77777777" w:rsidR="00233701" w:rsidRPr="004C3C1B" w:rsidRDefault="00233701" w:rsidP="00233701">
      <w:pPr>
        <w:pBdr>
          <w:top w:val="nil"/>
          <w:left w:val="nil"/>
          <w:bottom w:val="nil"/>
          <w:right w:val="nil"/>
          <w:between w:val="nil"/>
        </w:pBdr>
        <w:tabs>
          <w:tab w:val="left" w:pos="234"/>
        </w:tabs>
        <w:rPr>
          <w:b/>
          <w:color w:val="000000"/>
        </w:rPr>
      </w:pPr>
    </w:p>
    <w:p w14:paraId="134D2C47" w14:textId="4BE46C6D" w:rsidR="00A51798" w:rsidRPr="004C3C1B" w:rsidRDefault="00A51798" w:rsidP="00233701">
      <w:pPr>
        <w:pStyle w:val="ListParagraph"/>
        <w:numPr>
          <w:ilvl w:val="0"/>
          <w:numId w:val="34"/>
        </w:numPr>
        <w:pBdr>
          <w:top w:val="nil"/>
          <w:left w:val="nil"/>
          <w:bottom w:val="nil"/>
          <w:right w:val="nil"/>
          <w:between w:val="nil"/>
        </w:pBdr>
        <w:tabs>
          <w:tab w:val="left" w:pos="234"/>
        </w:tabs>
        <w:ind w:left="284" w:hanging="284"/>
        <w:rPr>
          <w:color w:val="000000"/>
          <w:sz w:val="23"/>
          <w:szCs w:val="23"/>
        </w:rPr>
      </w:pPr>
      <w:r>
        <w:rPr>
          <w:color w:val="000000"/>
          <w:sz w:val="23"/>
          <w:szCs w:val="23"/>
        </w:rPr>
        <w:t>Se laver les mains avec du savon et de l'eau propre pendant 20 secondes est essentiel pour lutter contre la propagation du COVID-19 et c’est important pour la santé de votre bébé et de toute votre famille.</w:t>
      </w:r>
    </w:p>
    <w:p w14:paraId="12A84B1B" w14:textId="3275B0EF" w:rsidR="00A51798" w:rsidRPr="004C3C1B" w:rsidRDefault="00A51798" w:rsidP="00172FBC">
      <w:pPr>
        <w:pStyle w:val="ListParagraph"/>
        <w:numPr>
          <w:ilvl w:val="0"/>
          <w:numId w:val="33"/>
        </w:numPr>
        <w:pBdr>
          <w:top w:val="nil"/>
          <w:left w:val="nil"/>
          <w:bottom w:val="nil"/>
          <w:right w:val="nil"/>
          <w:between w:val="nil"/>
        </w:pBdr>
        <w:tabs>
          <w:tab w:val="left" w:pos="234"/>
        </w:tabs>
        <w:spacing w:after="0"/>
        <w:rPr>
          <w:color w:val="000000"/>
          <w:sz w:val="23"/>
          <w:szCs w:val="23"/>
        </w:rPr>
      </w:pPr>
      <w:r>
        <w:rPr>
          <w:color w:val="000000"/>
          <w:sz w:val="23"/>
          <w:szCs w:val="23"/>
        </w:rPr>
        <w:t xml:space="preserve">Lavez toujours </w:t>
      </w:r>
      <w:r w:rsidR="00172FBC">
        <w:rPr>
          <w:color w:val="000000"/>
          <w:sz w:val="23"/>
          <w:szCs w:val="23"/>
        </w:rPr>
        <w:t>vos</w:t>
      </w:r>
      <w:r>
        <w:rPr>
          <w:color w:val="000000"/>
          <w:sz w:val="23"/>
          <w:szCs w:val="23"/>
        </w:rPr>
        <w:t xml:space="preserve"> mains </w:t>
      </w:r>
      <w:r w:rsidR="00172FBC">
        <w:rPr>
          <w:color w:val="000000"/>
          <w:sz w:val="23"/>
          <w:szCs w:val="23"/>
        </w:rPr>
        <w:t xml:space="preserve">à </w:t>
      </w:r>
      <w:r>
        <w:rPr>
          <w:color w:val="000000"/>
          <w:sz w:val="23"/>
          <w:szCs w:val="23"/>
        </w:rPr>
        <w:t>ces moments critiques :</w:t>
      </w:r>
    </w:p>
    <w:p w14:paraId="5D55FDD5" w14:textId="77777777" w:rsidR="00A51798" w:rsidRPr="004C3C1B" w:rsidRDefault="00A51798" w:rsidP="00172FBC">
      <w:pPr>
        <w:numPr>
          <w:ilvl w:val="2"/>
          <w:numId w:val="8"/>
        </w:numPr>
        <w:pBdr>
          <w:top w:val="nil"/>
          <w:left w:val="nil"/>
          <w:bottom w:val="nil"/>
          <w:right w:val="nil"/>
          <w:between w:val="nil"/>
        </w:pBdr>
        <w:spacing w:after="0"/>
        <w:rPr>
          <w:color w:val="000000"/>
          <w:sz w:val="23"/>
          <w:szCs w:val="23"/>
        </w:rPr>
      </w:pPr>
      <w:r>
        <w:rPr>
          <w:color w:val="000000"/>
          <w:sz w:val="23"/>
          <w:szCs w:val="23"/>
        </w:rPr>
        <w:t>Avant de préparer et de manger des aliments</w:t>
      </w:r>
    </w:p>
    <w:p w14:paraId="46F7C8F8" w14:textId="77777777" w:rsidR="00A51798" w:rsidRPr="004C3C1B" w:rsidRDefault="00A51798" w:rsidP="00172FBC">
      <w:pPr>
        <w:numPr>
          <w:ilvl w:val="2"/>
          <w:numId w:val="8"/>
        </w:numPr>
        <w:pBdr>
          <w:top w:val="nil"/>
          <w:left w:val="nil"/>
          <w:bottom w:val="nil"/>
          <w:right w:val="nil"/>
          <w:between w:val="nil"/>
        </w:pBdr>
        <w:spacing w:after="0"/>
        <w:rPr>
          <w:color w:val="000000"/>
          <w:sz w:val="23"/>
          <w:szCs w:val="23"/>
        </w:rPr>
      </w:pPr>
      <w:r>
        <w:rPr>
          <w:color w:val="000000"/>
          <w:sz w:val="23"/>
          <w:szCs w:val="23"/>
        </w:rPr>
        <w:t>Avant de donner à manger aux nourrissons et jeunes enfants</w:t>
      </w:r>
    </w:p>
    <w:p w14:paraId="2AE59DD9" w14:textId="4281B651" w:rsidR="00A51798" w:rsidRPr="004C3C1B" w:rsidRDefault="00A51798" w:rsidP="00172FBC">
      <w:pPr>
        <w:numPr>
          <w:ilvl w:val="2"/>
          <w:numId w:val="8"/>
        </w:numPr>
        <w:pBdr>
          <w:top w:val="nil"/>
          <w:left w:val="nil"/>
          <w:bottom w:val="nil"/>
          <w:right w:val="nil"/>
          <w:between w:val="nil"/>
        </w:pBdr>
        <w:spacing w:after="0"/>
        <w:rPr>
          <w:color w:val="000000"/>
          <w:sz w:val="23"/>
          <w:szCs w:val="23"/>
        </w:rPr>
      </w:pPr>
      <w:r>
        <w:rPr>
          <w:color w:val="000000"/>
          <w:sz w:val="23"/>
          <w:szCs w:val="23"/>
        </w:rPr>
        <w:t>Après être allé aux toilettes</w:t>
      </w:r>
    </w:p>
    <w:p w14:paraId="45E559CF" w14:textId="77777777" w:rsidR="00A51798" w:rsidRPr="004C3C1B" w:rsidRDefault="00A51798" w:rsidP="00172FBC">
      <w:pPr>
        <w:numPr>
          <w:ilvl w:val="2"/>
          <w:numId w:val="8"/>
        </w:numPr>
        <w:pBdr>
          <w:top w:val="nil"/>
          <w:left w:val="nil"/>
          <w:bottom w:val="nil"/>
          <w:right w:val="nil"/>
          <w:between w:val="nil"/>
        </w:pBdr>
        <w:spacing w:after="0"/>
        <w:rPr>
          <w:color w:val="000000"/>
          <w:sz w:val="23"/>
          <w:szCs w:val="23"/>
        </w:rPr>
      </w:pPr>
      <w:r>
        <w:rPr>
          <w:color w:val="000000"/>
          <w:sz w:val="23"/>
          <w:szCs w:val="23"/>
        </w:rPr>
        <w:t>Après avoir nettoyé les fesses de votre bébé</w:t>
      </w:r>
    </w:p>
    <w:p w14:paraId="0AB33B16" w14:textId="02645B4A" w:rsidR="00A51798" w:rsidRPr="004C3C1B" w:rsidRDefault="00A51798" w:rsidP="00A51798">
      <w:pPr>
        <w:pStyle w:val="ListParagraph"/>
        <w:numPr>
          <w:ilvl w:val="0"/>
          <w:numId w:val="32"/>
        </w:numPr>
        <w:pBdr>
          <w:top w:val="nil"/>
          <w:left w:val="nil"/>
          <w:bottom w:val="nil"/>
          <w:right w:val="nil"/>
          <w:between w:val="nil"/>
        </w:pBdr>
        <w:rPr>
          <w:color w:val="000000"/>
          <w:sz w:val="23"/>
          <w:szCs w:val="23"/>
        </w:rPr>
      </w:pPr>
      <w:r>
        <w:rPr>
          <w:color w:val="000000"/>
          <w:sz w:val="23"/>
          <w:szCs w:val="23"/>
        </w:rPr>
        <w:t xml:space="preserve">Il est également important de se laver les mains fréquemment, en particulier après s'être </w:t>
      </w:r>
      <w:r w:rsidR="00172FBC">
        <w:rPr>
          <w:color w:val="000000"/>
          <w:sz w:val="23"/>
          <w:szCs w:val="23"/>
        </w:rPr>
        <w:t>mouché</w:t>
      </w:r>
      <w:r>
        <w:rPr>
          <w:color w:val="000000"/>
          <w:sz w:val="23"/>
          <w:szCs w:val="23"/>
        </w:rPr>
        <w:t xml:space="preserve"> le nez, après avoir </w:t>
      </w:r>
      <w:r w:rsidR="00A437E6">
        <w:rPr>
          <w:color w:val="000000"/>
          <w:sz w:val="23"/>
          <w:szCs w:val="23"/>
        </w:rPr>
        <w:t>toussé</w:t>
      </w:r>
      <w:r>
        <w:rPr>
          <w:color w:val="000000"/>
          <w:sz w:val="23"/>
          <w:szCs w:val="23"/>
        </w:rPr>
        <w:t xml:space="preserve"> ou éternu</w:t>
      </w:r>
      <w:r w:rsidR="00A437E6">
        <w:rPr>
          <w:color w:val="000000"/>
          <w:sz w:val="23"/>
          <w:szCs w:val="23"/>
        </w:rPr>
        <w:t>é</w:t>
      </w:r>
      <w:r>
        <w:rPr>
          <w:color w:val="000000"/>
          <w:sz w:val="23"/>
          <w:szCs w:val="23"/>
        </w:rPr>
        <w:t xml:space="preserve"> dans un mouchoir, </w:t>
      </w:r>
      <w:r w:rsidR="00A23694">
        <w:rPr>
          <w:color w:val="000000"/>
          <w:sz w:val="23"/>
          <w:szCs w:val="23"/>
        </w:rPr>
        <w:t>nettoyé</w:t>
      </w:r>
      <w:r>
        <w:rPr>
          <w:color w:val="000000"/>
          <w:sz w:val="23"/>
          <w:szCs w:val="23"/>
        </w:rPr>
        <w:t xml:space="preserve"> la maison</w:t>
      </w:r>
      <w:r w:rsidR="00A23694">
        <w:rPr>
          <w:color w:val="000000"/>
          <w:sz w:val="23"/>
          <w:szCs w:val="23"/>
        </w:rPr>
        <w:t xml:space="preserve"> ou la cour</w:t>
      </w:r>
      <w:r>
        <w:rPr>
          <w:color w:val="000000"/>
          <w:sz w:val="23"/>
          <w:szCs w:val="23"/>
        </w:rPr>
        <w:t xml:space="preserve">, après avoir </w:t>
      </w:r>
      <w:r w:rsidR="00D24F1B">
        <w:rPr>
          <w:color w:val="000000"/>
          <w:sz w:val="23"/>
          <w:szCs w:val="23"/>
        </w:rPr>
        <w:t>fait des activit</w:t>
      </w:r>
      <w:r>
        <w:rPr>
          <w:color w:val="000000"/>
          <w:sz w:val="23"/>
          <w:szCs w:val="23"/>
        </w:rPr>
        <w:t>é</w:t>
      </w:r>
      <w:r w:rsidR="00D24F1B">
        <w:rPr>
          <w:color w:val="000000"/>
          <w:sz w:val="23"/>
          <w:szCs w:val="23"/>
        </w:rPr>
        <w:t xml:space="preserve">s </w:t>
      </w:r>
      <w:r>
        <w:rPr>
          <w:color w:val="000000"/>
          <w:sz w:val="23"/>
          <w:szCs w:val="23"/>
        </w:rPr>
        <w:t>agric</w:t>
      </w:r>
      <w:r w:rsidR="00D24F1B">
        <w:rPr>
          <w:color w:val="000000"/>
          <w:sz w:val="23"/>
          <w:szCs w:val="23"/>
        </w:rPr>
        <w:t>oles</w:t>
      </w:r>
      <w:r>
        <w:rPr>
          <w:color w:val="000000"/>
          <w:sz w:val="23"/>
          <w:szCs w:val="23"/>
        </w:rPr>
        <w:t xml:space="preserve"> et après avoir été en contact avec du bétail ou d'autres animaux.</w:t>
      </w:r>
    </w:p>
    <w:p w14:paraId="18EE6927" w14:textId="77777777" w:rsidR="00EC7186" w:rsidRPr="004C3C1B" w:rsidRDefault="00EC7186" w:rsidP="00EC7186">
      <w:pPr>
        <w:pBdr>
          <w:top w:val="nil"/>
          <w:left w:val="nil"/>
          <w:bottom w:val="nil"/>
          <w:right w:val="nil"/>
          <w:between w:val="nil"/>
        </w:pBdr>
        <w:rPr>
          <w:color w:val="000000"/>
          <w:sz w:val="23"/>
          <w:szCs w:val="23"/>
        </w:rPr>
      </w:pPr>
    </w:p>
    <w:p w14:paraId="0D44AC73" w14:textId="77777777" w:rsidR="004E6B18" w:rsidRPr="004C3C1B" w:rsidRDefault="004E6B18">
      <w:pPr>
        <w:rPr>
          <w:color w:val="000000"/>
        </w:rPr>
      </w:pPr>
      <w:r>
        <w:br w:type="page"/>
      </w:r>
    </w:p>
    <w:p w14:paraId="1E9882DC" w14:textId="77777777" w:rsidR="00EC7186" w:rsidRPr="004C3C1B" w:rsidRDefault="00BB6DA1" w:rsidP="00E16E8A">
      <w:pPr>
        <w:pStyle w:val="Heading1"/>
      </w:pPr>
      <w:bookmarkStart w:id="28" w:name="_Toc42087879"/>
      <w:r>
        <w:rPr>
          <w:color w:val="FF6600"/>
        </w:rPr>
        <w:lastRenderedPageBreak/>
        <w:t xml:space="preserve">5. </w:t>
      </w:r>
      <w:r>
        <w:t>Se laver les mains pendant 20 secondes en suivant ces étapes</w:t>
      </w:r>
      <w:bookmarkEnd w:id="28"/>
    </w:p>
    <w:p w14:paraId="5BE0E58C" w14:textId="77777777" w:rsidR="00EC7186" w:rsidRPr="004C3C1B" w:rsidRDefault="00EC7186" w:rsidP="008D513C">
      <w:pPr>
        <w:pBdr>
          <w:top w:val="nil"/>
          <w:left w:val="nil"/>
          <w:bottom w:val="nil"/>
          <w:right w:val="nil"/>
          <w:between w:val="nil"/>
        </w:pBdr>
        <w:spacing w:after="0" w:line="240" w:lineRule="auto"/>
        <w:rPr>
          <w:b/>
          <w:color w:val="000000"/>
        </w:rPr>
      </w:pPr>
    </w:p>
    <w:p w14:paraId="5DD30B77" w14:textId="5F0807BE" w:rsidR="004E6B18" w:rsidRPr="004C3C1B" w:rsidRDefault="00135892" w:rsidP="00EC7186">
      <w:pPr>
        <w:pBdr>
          <w:top w:val="nil"/>
          <w:left w:val="nil"/>
          <w:bottom w:val="nil"/>
          <w:right w:val="nil"/>
          <w:between w:val="nil"/>
        </w:pBdr>
        <w:spacing w:after="0" w:line="276" w:lineRule="auto"/>
        <w:rPr>
          <w:b/>
          <w:color w:val="000000"/>
        </w:rPr>
      </w:pPr>
      <w:r>
        <w:rPr>
          <w:b/>
          <w:noProof/>
          <w:color w:val="000000"/>
          <w:lang w:val="en-US"/>
        </w:rPr>
        <w:drawing>
          <wp:inline distT="0" distB="0" distL="0" distR="0" wp14:anchorId="2E9E7E0F" wp14:editId="11C57436">
            <wp:extent cx="3736975" cy="26581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6975" cy="2658110"/>
                    </a:xfrm>
                    <a:prstGeom prst="rect">
                      <a:avLst/>
                    </a:prstGeom>
                    <a:noFill/>
                  </pic:spPr>
                </pic:pic>
              </a:graphicData>
            </a:graphic>
          </wp:inline>
        </w:drawing>
      </w:r>
    </w:p>
    <w:p w14:paraId="046BCBBF" w14:textId="77777777" w:rsidR="004E6B18" w:rsidRPr="004C3C1B" w:rsidRDefault="004E6B18" w:rsidP="000F10A1">
      <w:pPr>
        <w:pBdr>
          <w:top w:val="nil"/>
          <w:left w:val="nil"/>
          <w:bottom w:val="nil"/>
          <w:right w:val="nil"/>
          <w:between w:val="nil"/>
        </w:pBdr>
        <w:spacing w:after="0" w:line="276" w:lineRule="auto"/>
        <w:ind w:left="376"/>
        <w:rPr>
          <w:color w:val="000000"/>
        </w:rPr>
      </w:pPr>
    </w:p>
    <w:p w14:paraId="36740700" w14:textId="4EE11B12" w:rsidR="000F10A1" w:rsidRPr="004C3C1B" w:rsidRDefault="000F10A1" w:rsidP="000F10A1">
      <w:pPr>
        <w:pStyle w:val="ListParagraph"/>
        <w:numPr>
          <w:ilvl w:val="0"/>
          <w:numId w:val="35"/>
        </w:numPr>
        <w:pBdr>
          <w:top w:val="nil"/>
          <w:left w:val="nil"/>
          <w:bottom w:val="nil"/>
          <w:right w:val="nil"/>
          <w:between w:val="nil"/>
        </w:pBdr>
        <w:spacing w:after="0" w:line="276" w:lineRule="auto"/>
        <w:rPr>
          <w:color w:val="000000"/>
          <w:sz w:val="23"/>
          <w:szCs w:val="23"/>
        </w:rPr>
      </w:pPr>
      <w:r>
        <w:rPr>
          <w:color w:val="000000"/>
          <w:sz w:val="23"/>
          <w:szCs w:val="23"/>
        </w:rPr>
        <w:t>Lavez toujours soigneusement vos mains et celles de vos enfants pendant au moins 20 secondes. Suivez ces étapes :</w:t>
      </w:r>
    </w:p>
    <w:p w14:paraId="1C3D4FB6" w14:textId="7ECF1374"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Mouillez vos mains avec de l'eau propre.</w:t>
      </w:r>
    </w:p>
    <w:p w14:paraId="7727C23F"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Frottez vos mains ensemble avec du savon pour faire mousser</w:t>
      </w:r>
    </w:p>
    <w:p w14:paraId="4B53CF84"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Frottez vos paumes ensemble.</w:t>
      </w:r>
    </w:p>
    <w:p w14:paraId="694CD2B1"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 xml:space="preserve">Entrelacez vos doigts et frottez-les ensemble (devant et derrière). </w:t>
      </w:r>
    </w:p>
    <w:p w14:paraId="433BC50A"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Frottez chaque pouce.</w:t>
      </w:r>
    </w:p>
    <w:p w14:paraId="6702EA52" w14:textId="7AECE8DF"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 xml:space="preserve">Frottez autour de vos poignets </w:t>
      </w:r>
      <w:r w:rsidR="0024069B">
        <w:rPr>
          <w:color w:val="000000"/>
          <w:sz w:val="23"/>
          <w:szCs w:val="23"/>
        </w:rPr>
        <w:t>vers les</w:t>
      </w:r>
      <w:r>
        <w:rPr>
          <w:color w:val="000000"/>
          <w:sz w:val="23"/>
          <w:szCs w:val="23"/>
        </w:rPr>
        <w:t xml:space="preserve"> coudes.</w:t>
      </w:r>
    </w:p>
    <w:p w14:paraId="75E435E2" w14:textId="77777777"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Nettoyez sous vos ongles.</w:t>
      </w:r>
    </w:p>
    <w:p w14:paraId="4EF42719" w14:textId="62C26A2D" w:rsidR="000F10A1"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Après au moins 20 secondes de récurage, rincez-vous les mains à l'eau propre.</w:t>
      </w:r>
    </w:p>
    <w:p w14:paraId="078CB7A3" w14:textId="3AAD7251" w:rsidR="00EC7186" w:rsidRPr="004C3C1B" w:rsidRDefault="000F10A1" w:rsidP="000F10A1">
      <w:pPr>
        <w:pStyle w:val="ListParagraph"/>
        <w:numPr>
          <w:ilvl w:val="0"/>
          <w:numId w:val="36"/>
        </w:numPr>
        <w:pBdr>
          <w:top w:val="nil"/>
          <w:left w:val="nil"/>
          <w:bottom w:val="nil"/>
          <w:right w:val="nil"/>
          <w:between w:val="nil"/>
        </w:pBdr>
        <w:spacing w:after="0" w:line="276" w:lineRule="auto"/>
        <w:rPr>
          <w:color w:val="000000"/>
          <w:sz w:val="23"/>
          <w:szCs w:val="23"/>
        </w:rPr>
      </w:pPr>
      <w:r>
        <w:rPr>
          <w:color w:val="000000"/>
          <w:sz w:val="23"/>
          <w:szCs w:val="23"/>
        </w:rPr>
        <w:t xml:space="preserve">Secouez vos mains et </w:t>
      </w:r>
      <w:r w:rsidR="00726F0D">
        <w:rPr>
          <w:color w:val="000000"/>
          <w:sz w:val="23"/>
          <w:szCs w:val="23"/>
        </w:rPr>
        <w:t>laissez-les</w:t>
      </w:r>
      <w:r>
        <w:rPr>
          <w:color w:val="000000"/>
          <w:sz w:val="23"/>
          <w:szCs w:val="23"/>
        </w:rPr>
        <w:t xml:space="preserve"> sécher à l’air.</w:t>
      </w:r>
    </w:p>
    <w:p w14:paraId="3C6D9B9E" w14:textId="77777777" w:rsidR="004E6B18" w:rsidRPr="004C3C1B" w:rsidRDefault="004E6B18" w:rsidP="004E6B18">
      <w:pPr>
        <w:pBdr>
          <w:top w:val="nil"/>
          <w:left w:val="nil"/>
          <w:bottom w:val="nil"/>
          <w:right w:val="nil"/>
          <w:between w:val="nil"/>
        </w:pBdr>
        <w:rPr>
          <w:color w:val="000000"/>
        </w:rPr>
      </w:pPr>
    </w:p>
    <w:p w14:paraId="53F7C71A" w14:textId="77777777" w:rsidR="004E6B18" w:rsidRPr="004C3C1B" w:rsidRDefault="004E6B18">
      <w:pPr>
        <w:rPr>
          <w:color w:val="000000"/>
        </w:rPr>
      </w:pPr>
      <w:r>
        <w:br w:type="page"/>
      </w:r>
    </w:p>
    <w:p w14:paraId="639E0DF4" w14:textId="2CA99C7B" w:rsidR="00EC7186" w:rsidRPr="004C3C1B" w:rsidRDefault="00BB6DA1" w:rsidP="00E16E8A">
      <w:pPr>
        <w:pStyle w:val="Heading1"/>
      </w:pPr>
      <w:bookmarkStart w:id="29" w:name="_Toc42087880"/>
      <w:r>
        <w:rPr>
          <w:color w:val="FF6600"/>
        </w:rPr>
        <w:lastRenderedPageBreak/>
        <w:t xml:space="preserve">6. </w:t>
      </w:r>
      <w:r w:rsidR="00E85E59">
        <w:t>Assurer la sécurité sanitaire</w:t>
      </w:r>
      <w:r w:rsidR="005465A1">
        <w:t xml:space="preserve"> </w:t>
      </w:r>
      <w:r>
        <w:t xml:space="preserve">des aliments et les préparer avec de l'eau </w:t>
      </w:r>
      <w:r w:rsidRPr="009B6110">
        <w:t>p</w:t>
      </w:r>
      <w:r w:rsidR="003F27CA" w:rsidRPr="009B6110">
        <w:t>ropr</w:t>
      </w:r>
      <w:r w:rsidRPr="009B6110">
        <w:t>e</w:t>
      </w:r>
      <w:bookmarkEnd w:id="29"/>
    </w:p>
    <w:p w14:paraId="418A3DDB" w14:textId="77777777" w:rsidR="004E6B18" w:rsidRPr="004C3C1B" w:rsidRDefault="004E6B18" w:rsidP="008D513C">
      <w:pPr>
        <w:pBdr>
          <w:top w:val="nil"/>
          <w:left w:val="nil"/>
          <w:bottom w:val="nil"/>
          <w:right w:val="nil"/>
          <w:between w:val="nil"/>
        </w:pBdr>
        <w:spacing w:after="0"/>
        <w:rPr>
          <w:b/>
          <w:color w:val="000000"/>
        </w:rPr>
      </w:pPr>
    </w:p>
    <w:p w14:paraId="0A13C2A1" w14:textId="7B03875B" w:rsidR="00233701" w:rsidRPr="004C3C1B" w:rsidRDefault="00013BC0" w:rsidP="0054743C">
      <w:pPr>
        <w:pBdr>
          <w:top w:val="nil"/>
          <w:left w:val="nil"/>
          <w:bottom w:val="nil"/>
          <w:right w:val="nil"/>
          <w:between w:val="nil"/>
        </w:pBdr>
        <w:rPr>
          <w:color w:val="000000"/>
        </w:rPr>
      </w:pPr>
      <w:r>
        <w:rPr>
          <w:noProof/>
          <w:color w:val="000000"/>
          <w:lang w:val="en-US"/>
        </w:rPr>
        <w:drawing>
          <wp:inline distT="0" distB="0" distL="0" distR="0" wp14:anchorId="656EB0DA" wp14:editId="17859721">
            <wp:extent cx="3761740" cy="2676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1740" cy="2676525"/>
                    </a:xfrm>
                    <a:prstGeom prst="rect">
                      <a:avLst/>
                    </a:prstGeom>
                    <a:noFill/>
                  </pic:spPr>
                </pic:pic>
              </a:graphicData>
            </a:graphic>
          </wp:inline>
        </w:drawing>
      </w:r>
    </w:p>
    <w:p w14:paraId="071FDA77" w14:textId="77777777" w:rsidR="00AC47F7" w:rsidRPr="004C3C1B" w:rsidRDefault="00AC47F7" w:rsidP="00AC47F7">
      <w:pPr>
        <w:pStyle w:val="ListParagraph"/>
        <w:pBdr>
          <w:top w:val="nil"/>
          <w:left w:val="nil"/>
          <w:bottom w:val="nil"/>
          <w:right w:val="nil"/>
          <w:between w:val="nil"/>
        </w:pBdr>
        <w:tabs>
          <w:tab w:val="left" w:pos="321"/>
        </w:tabs>
        <w:spacing w:after="0"/>
        <w:ind w:left="360"/>
        <w:rPr>
          <w:color w:val="000000"/>
          <w:sz w:val="23"/>
          <w:szCs w:val="23"/>
        </w:rPr>
      </w:pPr>
    </w:p>
    <w:p w14:paraId="14E74C74" w14:textId="42E54244"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Pendant que vo</w:t>
      </w:r>
      <w:r w:rsidR="00314515">
        <w:rPr>
          <w:color w:val="000000"/>
          <w:sz w:val="23"/>
          <w:szCs w:val="23"/>
        </w:rPr>
        <w:t>tre convalescence</w:t>
      </w:r>
      <w:r>
        <w:rPr>
          <w:color w:val="000000"/>
          <w:sz w:val="23"/>
          <w:szCs w:val="23"/>
        </w:rPr>
        <w:t xml:space="preserve">, encouragez les autres membres de la famille à aider à préparer </w:t>
      </w:r>
      <w:r w:rsidR="00B64959">
        <w:rPr>
          <w:color w:val="000000"/>
          <w:sz w:val="23"/>
          <w:szCs w:val="23"/>
        </w:rPr>
        <w:t>l</w:t>
      </w:r>
      <w:r>
        <w:rPr>
          <w:color w:val="000000"/>
          <w:sz w:val="23"/>
          <w:szCs w:val="23"/>
        </w:rPr>
        <w:t xml:space="preserve">es aliments </w:t>
      </w:r>
      <w:r w:rsidR="00314515">
        <w:rPr>
          <w:color w:val="000000"/>
          <w:sz w:val="23"/>
          <w:szCs w:val="23"/>
        </w:rPr>
        <w:t xml:space="preserve">en toute sécurité </w:t>
      </w:r>
      <w:r w:rsidR="00B64959">
        <w:rPr>
          <w:color w:val="000000"/>
          <w:sz w:val="23"/>
          <w:szCs w:val="23"/>
        </w:rPr>
        <w:t>avec</w:t>
      </w:r>
      <w:r>
        <w:rPr>
          <w:color w:val="000000"/>
          <w:sz w:val="23"/>
          <w:szCs w:val="23"/>
        </w:rPr>
        <w:t xml:space="preserve"> de l'eau p</w:t>
      </w:r>
      <w:r w:rsidR="003F27CA">
        <w:rPr>
          <w:color w:val="000000"/>
          <w:sz w:val="23"/>
          <w:szCs w:val="23"/>
        </w:rPr>
        <w:t>r</w:t>
      </w:r>
      <w:r>
        <w:rPr>
          <w:color w:val="000000"/>
          <w:sz w:val="23"/>
          <w:szCs w:val="23"/>
        </w:rPr>
        <w:t>o</w:t>
      </w:r>
      <w:r w:rsidR="003F27CA">
        <w:rPr>
          <w:color w:val="000000"/>
          <w:sz w:val="23"/>
          <w:szCs w:val="23"/>
        </w:rPr>
        <w:t>pr</w:t>
      </w:r>
      <w:r>
        <w:rPr>
          <w:color w:val="000000"/>
          <w:sz w:val="23"/>
          <w:szCs w:val="23"/>
        </w:rPr>
        <w:t xml:space="preserve">e. </w:t>
      </w:r>
    </w:p>
    <w:p w14:paraId="086CC4E0" w14:textId="702C09EF" w:rsidR="000F10A1" w:rsidRPr="009B6110"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 xml:space="preserve">Lavez toujours </w:t>
      </w:r>
      <w:r w:rsidR="00BA3054">
        <w:rPr>
          <w:color w:val="000000"/>
          <w:sz w:val="23"/>
          <w:szCs w:val="23"/>
        </w:rPr>
        <w:t>vos</w:t>
      </w:r>
      <w:r>
        <w:rPr>
          <w:color w:val="000000"/>
          <w:sz w:val="23"/>
          <w:szCs w:val="23"/>
        </w:rPr>
        <w:t xml:space="preserve"> mains avec du </w:t>
      </w:r>
      <w:r w:rsidRPr="009B6110">
        <w:rPr>
          <w:color w:val="000000"/>
          <w:sz w:val="23"/>
          <w:szCs w:val="23"/>
        </w:rPr>
        <w:t xml:space="preserve">savon et de l'eau </w:t>
      </w:r>
      <w:r w:rsidR="00314515" w:rsidRPr="009B6110">
        <w:rPr>
          <w:color w:val="000000"/>
          <w:sz w:val="23"/>
          <w:szCs w:val="23"/>
        </w:rPr>
        <w:t xml:space="preserve">propre </w:t>
      </w:r>
      <w:r w:rsidRPr="009B6110">
        <w:rPr>
          <w:color w:val="000000"/>
          <w:sz w:val="23"/>
          <w:szCs w:val="23"/>
        </w:rPr>
        <w:t xml:space="preserve">avant et après la préparation des aliments. </w:t>
      </w:r>
    </w:p>
    <w:p w14:paraId="4FC98AD5" w14:textId="1C5B97B6" w:rsidR="000F10A1" w:rsidRPr="009B6110"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9B6110">
        <w:rPr>
          <w:color w:val="000000"/>
          <w:sz w:val="23"/>
          <w:szCs w:val="23"/>
        </w:rPr>
        <w:t>Dans la mesure du possible, portez un masque médical ou un c</w:t>
      </w:r>
      <w:r w:rsidR="00813F77" w:rsidRPr="009B6110">
        <w:rPr>
          <w:color w:val="000000"/>
          <w:sz w:val="23"/>
          <w:szCs w:val="23"/>
        </w:rPr>
        <w:t>ache</w:t>
      </w:r>
      <w:r w:rsidRPr="009B6110">
        <w:rPr>
          <w:color w:val="000000"/>
          <w:sz w:val="23"/>
          <w:szCs w:val="23"/>
        </w:rPr>
        <w:t>-</w:t>
      </w:r>
      <w:r w:rsidR="00B86842" w:rsidRPr="009B6110">
        <w:rPr>
          <w:color w:val="000000"/>
          <w:sz w:val="23"/>
          <w:szCs w:val="23"/>
        </w:rPr>
        <w:t>nez</w:t>
      </w:r>
      <w:r w:rsidRPr="009B6110">
        <w:rPr>
          <w:color w:val="000000"/>
          <w:sz w:val="23"/>
          <w:szCs w:val="23"/>
        </w:rPr>
        <w:t xml:space="preserve"> en tissu lorsque vous préparez les aliments.</w:t>
      </w:r>
    </w:p>
    <w:p w14:paraId="01DFF5D5" w14:textId="7BCEED9B"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sidRPr="009B6110">
        <w:rPr>
          <w:color w:val="000000"/>
          <w:sz w:val="23"/>
          <w:szCs w:val="23"/>
        </w:rPr>
        <w:t>Utilisez de l'eau p</w:t>
      </w:r>
      <w:r w:rsidR="009B6110" w:rsidRPr="009B6110">
        <w:rPr>
          <w:color w:val="000000"/>
          <w:sz w:val="23"/>
          <w:szCs w:val="23"/>
        </w:rPr>
        <w:t>ropre</w:t>
      </w:r>
      <w:r w:rsidR="009B6110">
        <w:rPr>
          <w:color w:val="000000"/>
          <w:sz w:val="23"/>
          <w:szCs w:val="23"/>
        </w:rPr>
        <w:t xml:space="preserve"> </w:t>
      </w:r>
      <w:r w:rsidRPr="009B6110">
        <w:rPr>
          <w:color w:val="000000"/>
          <w:sz w:val="23"/>
          <w:szCs w:val="23"/>
        </w:rPr>
        <w:t xml:space="preserve">pour boire et cuisiner. </w:t>
      </w:r>
      <w:r w:rsidRPr="009B6110">
        <w:rPr>
          <w:sz w:val="23"/>
          <w:szCs w:val="23"/>
        </w:rPr>
        <w:t>Si vous n'êtes pas sûr de la s</w:t>
      </w:r>
      <w:r w:rsidR="002E3894" w:rsidRPr="009B6110">
        <w:rPr>
          <w:sz w:val="23"/>
          <w:szCs w:val="23"/>
        </w:rPr>
        <w:t>alubrit</w:t>
      </w:r>
      <w:r w:rsidRPr="009B6110">
        <w:rPr>
          <w:sz w:val="23"/>
          <w:szCs w:val="23"/>
        </w:rPr>
        <w:t xml:space="preserve">é de l'eau, faites-la bouillir. </w:t>
      </w:r>
      <w:r w:rsidRPr="009B6110">
        <w:rPr>
          <w:color w:val="000000"/>
          <w:sz w:val="23"/>
          <w:szCs w:val="23"/>
        </w:rPr>
        <w:t>Vous pouvez également utiliser</w:t>
      </w:r>
      <w:r>
        <w:rPr>
          <w:color w:val="000000"/>
          <w:sz w:val="23"/>
          <w:szCs w:val="23"/>
        </w:rPr>
        <w:t xml:space="preserve"> une petite quantité d'eau de Javel (chlore), un produit de traitement de l'eau ou un système de filtre à eau.</w:t>
      </w:r>
    </w:p>
    <w:p w14:paraId="10D664E4" w14:textId="77777777" w:rsidR="00233701" w:rsidRPr="004C3C1B" w:rsidRDefault="00233701" w:rsidP="00233701">
      <w:pPr>
        <w:pStyle w:val="ListParagraph"/>
        <w:numPr>
          <w:ilvl w:val="0"/>
          <w:numId w:val="35"/>
        </w:numPr>
        <w:pBdr>
          <w:top w:val="nil"/>
          <w:left w:val="nil"/>
          <w:bottom w:val="nil"/>
          <w:right w:val="nil"/>
          <w:between w:val="nil"/>
        </w:pBdr>
        <w:tabs>
          <w:tab w:val="left" w:pos="321"/>
        </w:tabs>
        <w:spacing w:after="0"/>
        <w:rPr>
          <w:color w:val="000000"/>
          <w:sz w:val="23"/>
          <w:szCs w:val="23"/>
        </w:rPr>
      </w:pPr>
      <w:r>
        <w:rPr>
          <w:sz w:val="23"/>
          <w:szCs w:val="23"/>
        </w:rPr>
        <w:t>Si possible, utilisez des ustensiles de cuisine dédiés pour les personnes suspectées/confirmées. Ces ustensiles doivent être nettoyés avec du savon et de l'eau propre après utilisation.</w:t>
      </w:r>
    </w:p>
    <w:p w14:paraId="07E6A7CD" w14:textId="491466E5"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Nettoyez soigneusement tous les pots, plats, bols et ustensiles avec de l'eau et du savon, et conservez-les dans un endroit propre et s</w:t>
      </w:r>
      <w:r w:rsidR="00723132">
        <w:rPr>
          <w:color w:val="000000"/>
          <w:sz w:val="23"/>
          <w:szCs w:val="23"/>
        </w:rPr>
        <w:t>ain</w:t>
      </w:r>
      <w:r>
        <w:rPr>
          <w:color w:val="000000"/>
          <w:sz w:val="23"/>
          <w:szCs w:val="23"/>
        </w:rPr>
        <w:t xml:space="preserve">. </w:t>
      </w:r>
    </w:p>
    <w:p w14:paraId="36C01886" w14:textId="2A311C2F" w:rsidR="000F10A1" w:rsidRPr="004C3C1B" w:rsidRDefault="0023370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Lavez et rincez bien les fruits et légumes crus avec de l'eau propre avant de les cuire et de les manger.</w:t>
      </w:r>
    </w:p>
    <w:p w14:paraId="0279AE3B" w14:textId="77777777"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Nettoyez toutes les surfaces de préparation des aliments, notamment les tables et les planches à découper, avec du savon et de l'eau propre.</w:t>
      </w:r>
    </w:p>
    <w:p w14:paraId="111DC4A9" w14:textId="215A6AA9"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Gardez la viande, le poisson et la volaille crus séparés des autres aliments avant la cuisson, pour éviter la propagation des germes.</w:t>
      </w:r>
    </w:p>
    <w:p w14:paraId="3E0E35DA" w14:textId="54A7835C"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Faites bien cuire la viande, le poisson et les œufs.</w:t>
      </w:r>
    </w:p>
    <w:p w14:paraId="4234CE5A" w14:textId="77777777"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Servez les aliments immédiatement après la préparation.</w:t>
      </w:r>
    </w:p>
    <w:p w14:paraId="7EDD2A95" w14:textId="430BB813" w:rsidR="000F10A1"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 xml:space="preserve">Donnez à manger à votre bébé avec des mains propres, </w:t>
      </w:r>
      <w:r w:rsidR="00191A30">
        <w:rPr>
          <w:color w:val="000000"/>
          <w:sz w:val="23"/>
          <w:szCs w:val="23"/>
        </w:rPr>
        <w:t>un</w:t>
      </w:r>
      <w:r w:rsidR="00070A8E">
        <w:rPr>
          <w:color w:val="000000"/>
          <w:sz w:val="23"/>
          <w:szCs w:val="23"/>
        </w:rPr>
        <w:t xml:space="preserve"> </w:t>
      </w:r>
      <w:r>
        <w:rPr>
          <w:color w:val="000000"/>
          <w:sz w:val="23"/>
          <w:szCs w:val="23"/>
        </w:rPr>
        <w:t xml:space="preserve">bol et </w:t>
      </w:r>
      <w:r w:rsidR="00070A8E">
        <w:rPr>
          <w:color w:val="000000"/>
          <w:sz w:val="23"/>
          <w:szCs w:val="23"/>
        </w:rPr>
        <w:t xml:space="preserve">une </w:t>
      </w:r>
      <w:r>
        <w:rPr>
          <w:color w:val="000000"/>
          <w:sz w:val="23"/>
          <w:szCs w:val="23"/>
        </w:rPr>
        <w:t>cuillère propres</w:t>
      </w:r>
      <w:r w:rsidR="00EA6CCB">
        <w:rPr>
          <w:color w:val="000000"/>
          <w:sz w:val="23"/>
          <w:szCs w:val="23"/>
        </w:rPr>
        <w:t xml:space="preserve"> et qui lui sont propres</w:t>
      </w:r>
      <w:r>
        <w:rPr>
          <w:color w:val="000000"/>
          <w:sz w:val="23"/>
          <w:szCs w:val="23"/>
        </w:rPr>
        <w:t>, des ustensiles propres et des tasses propres.</w:t>
      </w:r>
    </w:p>
    <w:p w14:paraId="05B798CF" w14:textId="663EAC92" w:rsidR="00EC7186" w:rsidRPr="004C3C1B" w:rsidRDefault="000F10A1" w:rsidP="000F10A1">
      <w:pPr>
        <w:pStyle w:val="ListParagraph"/>
        <w:numPr>
          <w:ilvl w:val="0"/>
          <w:numId w:val="35"/>
        </w:numPr>
        <w:pBdr>
          <w:top w:val="nil"/>
          <w:left w:val="nil"/>
          <w:bottom w:val="nil"/>
          <w:right w:val="nil"/>
          <w:between w:val="nil"/>
        </w:pBdr>
        <w:tabs>
          <w:tab w:val="left" w:pos="321"/>
        </w:tabs>
        <w:spacing w:after="0"/>
        <w:rPr>
          <w:color w:val="000000"/>
          <w:sz w:val="23"/>
          <w:szCs w:val="23"/>
        </w:rPr>
      </w:pPr>
      <w:r>
        <w:rPr>
          <w:color w:val="000000"/>
          <w:sz w:val="23"/>
          <w:szCs w:val="23"/>
        </w:rPr>
        <w:t xml:space="preserve">Les aliments préparés doivent être donnés au jeune enfant dans les 2 heures suivant la cuisson. Réchauffez soigneusement les aliments cuits. </w:t>
      </w:r>
    </w:p>
    <w:p w14:paraId="6F6DE848" w14:textId="77777777" w:rsidR="004E6B18" w:rsidRPr="004C3C1B" w:rsidRDefault="004E6B18">
      <w:pPr>
        <w:rPr>
          <w:sz w:val="23"/>
          <w:szCs w:val="23"/>
        </w:rPr>
      </w:pPr>
      <w:r>
        <w:br w:type="page"/>
      </w:r>
    </w:p>
    <w:p w14:paraId="6674FD01" w14:textId="45F4B7BD" w:rsidR="00EC7186" w:rsidRPr="004C3C1B" w:rsidRDefault="00BB6DA1" w:rsidP="00E16E8A">
      <w:pPr>
        <w:pStyle w:val="Heading1"/>
      </w:pPr>
      <w:bookmarkStart w:id="30" w:name="_Toc42087881"/>
      <w:r>
        <w:rPr>
          <w:color w:val="FF6600"/>
        </w:rPr>
        <w:lastRenderedPageBreak/>
        <w:t xml:space="preserve">7. </w:t>
      </w:r>
      <w:r w:rsidR="00912525">
        <w:t xml:space="preserve">Assurer </w:t>
      </w:r>
      <w:r>
        <w:t xml:space="preserve">une alimentation </w:t>
      </w:r>
      <w:r w:rsidR="008B26A4">
        <w:t xml:space="preserve">de </w:t>
      </w:r>
      <w:r>
        <w:t>complément s</w:t>
      </w:r>
      <w:r w:rsidR="008B26A4">
        <w:t>ain</w:t>
      </w:r>
      <w:r>
        <w:t>e</w:t>
      </w:r>
      <w:bookmarkEnd w:id="30"/>
      <w:r>
        <w:t xml:space="preserve"> </w:t>
      </w:r>
    </w:p>
    <w:p w14:paraId="311AEA1A" w14:textId="77777777" w:rsidR="008D513C" w:rsidRPr="004C3C1B" w:rsidRDefault="008D513C" w:rsidP="008D513C">
      <w:pPr>
        <w:spacing w:after="0"/>
      </w:pPr>
    </w:p>
    <w:p w14:paraId="7093C002" w14:textId="3699E92E" w:rsidR="004E6B18" w:rsidRPr="004C3C1B" w:rsidRDefault="00886DD9" w:rsidP="00EC7186">
      <w:pPr>
        <w:pBdr>
          <w:top w:val="nil"/>
          <w:left w:val="nil"/>
          <w:bottom w:val="nil"/>
          <w:right w:val="nil"/>
          <w:between w:val="nil"/>
        </w:pBdr>
        <w:spacing w:after="0" w:line="276" w:lineRule="auto"/>
        <w:rPr>
          <w:b/>
          <w:color w:val="000000"/>
        </w:rPr>
      </w:pPr>
      <w:r>
        <w:rPr>
          <w:b/>
          <w:noProof/>
          <w:color w:val="000000"/>
          <w:lang w:val="en-US"/>
        </w:rPr>
        <w:drawing>
          <wp:inline distT="0" distB="0" distL="0" distR="0" wp14:anchorId="15E67235" wp14:editId="234203D6">
            <wp:extent cx="2950845" cy="210312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845" cy="2103120"/>
                    </a:xfrm>
                    <a:prstGeom prst="rect">
                      <a:avLst/>
                    </a:prstGeom>
                    <a:noFill/>
                  </pic:spPr>
                </pic:pic>
              </a:graphicData>
            </a:graphic>
          </wp:inline>
        </w:drawing>
      </w:r>
    </w:p>
    <w:p w14:paraId="541A44B8" w14:textId="77777777" w:rsidR="0054743C" w:rsidRPr="004C3C1B" w:rsidRDefault="0054743C" w:rsidP="0054743C">
      <w:pPr>
        <w:pStyle w:val="ListParagraph"/>
        <w:pBdr>
          <w:top w:val="nil"/>
          <w:left w:val="nil"/>
          <w:bottom w:val="nil"/>
          <w:right w:val="nil"/>
          <w:between w:val="nil"/>
        </w:pBdr>
        <w:spacing w:line="276" w:lineRule="auto"/>
        <w:ind w:left="360"/>
        <w:rPr>
          <w:color w:val="000000"/>
          <w:sz w:val="23"/>
          <w:szCs w:val="23"/>
        </w:rPr>
      </w:pPr>
    </w:p>
    <w:p w14:paraId="7B2D9685" w14:textId="07E7BF50" w:rsidR="000F10A1" w:rsidRPr="004C3C1B" w:rsidRDefault="00912525"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Il</w:t>
      </w:r>
      <w:r w:rsidR="000F10A1">
        <w:rPr>
          <w:color w:val="000000"/>
          <w:sz w:val="23"/>
          <w:szCs w:val="23"/>
        </w:rPr>
        <w:t xml:space="preserve"> est particulièrement important de pratiquer une alimentation </w:t>
      </w:r>
      <w:r w:rsidR="008B26A4">
        <w:rPr>
          <w:color w:val="000000"/>
          <w:sz w:val="23"/>
          <w:szCs w:val="23"/>
        </w:rPr>
        <w:t xml:space="preserve">de </w:t>
      </w:r>
      <w:r w:rsidR="000F10A1">
        <w:rPr>
          <w:color w:val="000000"/>
          <w:sz w:val="23"/>
          <w:szCs w:val="23"/>
        </w:rPr>
        <w:t>complément s</w:t>
      </w:r>
      <w:r w:rsidR="008B26A4">
        <w:rPr>
          <w:color w:val="000000"/>
          <w:sz w:val="23"/>
          <w:szCs w:val="23"/>
        </w:rPr>
        <w:t>ain</w:t>
      </w:r>
      <w:r w:rsidR="000F10A1">
        <w:rPr>
          <w:color w:val="000000"/>
          <w:sz w:val="23"/>
          <w:szCs w:val="23"/>
        </w:rPr>
        <w:t>e, à partir de 6 mois jusqu'à 24 mois</w:t>
      </w:r>
      <w:r>
        <w:rPr>
          <w:color w:val="000000"/>
          <w:sz w:val="23"/>
          <w:szCs w:val="23"/>
        </w:rPr>
        <w:t>, si vous ou d'autres membres de votre famille vous remettez du COVID-19</w:t>
      </w:r>
      <w:r w:rsidR="000F10A1">
        <w:rPr>
          <w:color w:val="000000"/>
          <w:sz w:val="23"/>
          <w:szCs w:val="23"/>
        </w:rPr>
        <w:t>.</w:t>
      </w:r>
    </w:p>
    <w:p w14:paraId="1EF476C9" w14:textId="49FB85A6"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Lavez</w:t>
      </w:r>
      <w:r w:rsidR="00D86B34">
        <w:rPr>
          <w:color w:val="000000"/>
          <w:sz w:val="23"/>
          <w:szCs w:val="23"/>
        </w:rPr>
        <w:t xml:space="preserve"> </w:t>
      </w:r>
      <w:r>
        <w:rPr>
          <w:color w:val="000000"/>
          <w:sz w:val="23"/>
          <w:szCs w:val="23"/>
        </w:rPr>
        <w:t>vo</w:t>
      </w:r>
      <w:r w:rsidR="00912525">
        <w:rPr>
          <w:color w:val="000000"/>
          <w:sz w:val="23"/>
          <w:szCs w:val="23"/>
        </w:rPr>
        <w:t>s</w:t>
      </w:r>
      <w:r>
        <w:rPr>
          <w:color w:val="000000"/>
          <w:sz w:val="23"/>
          <w:szCs w:val="23"/>
        </w:rPr>
        <w:t xml:space="preserve"> mains et demandez aux autres </w:t>
      </w:r>
      <w:r w:rsidR="00912525">
        <w:rPr>
          <w:color w:val="000000"/>
          <w:sz w:val="23"/>
          <w:szCs w:val="23"/>
        </w:rPr>
        <w:t xml:space="preserve">membres de la famille </w:t>
      </w:r>
      <w:r>
        <w:rPr>
          <w:color w:val="000000"/>
          <w:sz w:val="23"/>
          <w:szCs w:val="23"/>
        </w:rPr>
        <w:t xml:space="preserve">de se laver les mains avec du savon et de l'eau </w:t>
      </w:r>
      <w:r w:rsidRPr="009934BB">
        <w:rPr>
          <w:color w:val="000000"/>
          <w:sz w:val="23"/>
          <w:szCs w:val="23"/>
        </w:rPr>
        <w:t>propre</w:t>
      </w:r>
      <w:r>
        <w:rPr>
          <w:color w:val="000000"/>
          <w:sz w:val="23"/>
          <w:szCs w:val="23"/>
        </w:rPr>
        <w:t xml:space="preserve"> pendant 20 secondes avant de préparer les aliments et avant de donner à manger à votre bébé. </w:t>
      </w:r>
    </w:p>
    <w:p w14:paraId="237DCA46"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Nettoyez toutes les surfaces de préparation des aliments, notamment les tables et les planches à découper, avec du savon et de l'eau propre. </w:t>
      </w:r>
    </w:p>
    <w:p w14:paraId="2BC59D52" w14:textId="0505640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Si vous ou d'autres personnes souffrez de COVID-19, portez un masque médical ou un c</w:t>
      </w:r>
      <w:r w:rsidR="00965E90">
        <w:rPr>
          <w:color w:val="000000"/>
          <w:sz w:val="23"/>
          <w:szCs w:val="23"/>
        </w:rPr>
        <w:t>ache</w:t>
      </w:r>
      <w:r>
        <w:rPr>
          <w:color w:val="000000"/>
          <w:sz w:val="23"/>
          <w:szCs w:val="23"/>
        </w:rPr>
        <w:t>-</w:t>
      </w:r>
      <w:r w:rsidR="00965E90">
        <w:rPr>
          <w:color w:val="000000"/>
          <w:sz w:val="23"/>
          <w:szCs w:val="23"/>
        </w:rPr>
        <w:t>nez</w:t>
      </w:r>
      <w:r>
        <w:rPr>
          <w:color w:val="000000"/>
          <w:sz w:val="23"/>
          <w:szCs w:val="23"/>
        </w:rPr>
        <w:t xml:space="preserve"> en tissu, si possible, lorsque vous nourrissez le bébé.</w:t>
      </w:r>
    </w:p>
    <w:p w14:paraId="57312DFA" w14:textId="15207508" w:rsidR="000F10A1" w:rsidRPr="004C3C1B" w:rsidRDefault="000F10A1" w:rsidP="00754A28">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Lorsque vous, ou d’autres personnes, devez tousser ou éternuer, </w:t>
      </w:r>
      <w:r w:rsidR="00476A26">
        <w:rPr>
          <w:color w:val="000000"/>
          <w:sz w:val="23"/>
          <w:szCs w:val="23"/>
        </w:rPr>
        <w:t>couvrez-vous</w:t>
      </w:r>
      <w:r>
        <w:rPr>
          <w:color w:val="000000"/>
          <w:sz w:val="23"/>
          <w:szCs w:val="23"/>
        </w:rPr>
        <w:t xml:space="preserve"> la bouche et le nez avec le coude plié ou utilisez un mouchoir pour empêcher une projection des gouttelettes. Jetez ensuite les mouchoirs en et lavez</w:t>
      </w:r>
      <w:r w:rsidR="00BA3054">
        <w:rPr>
          <w:color w:val="000000"/>
          <w:sz w:val="23"/>
          <w:szCs w:val="23"/>
        </w:rPr>
        <w:t xml:space="preserve"> vos mains</w:t>
      </w:r>
      <w:r>
        <w:rPr>
          <w:color w:val="000000"/>
          <w:sz w:val="23"/>
          <w:szCs w:val="23"/>
        </w:rPr>
        <w:t xml:space="preserve"> avec du savon et de l'eau propre. </w:t>
      </w:r>
    </w:p>
    <w:p w14:paraId="14BDABD6"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Donnez à manger à votre bébé avec sa cuillère et son bol bien propres. </w:t>
      </w:r>
    </w:p>
    <w:p w14:paraId="4B75E651" w14:textId="271AD6C3"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Toutes les pratiques d'alimentation </w:t>
      </w:r>
      <w:r w:rsidR="00EA6CCB">
        <w:rPr>
          <w:color w:val="000000"/>
          <w:sz w:val="23"/>
          <w:szCs w:val="23"/>
        </w:rPr>
        <w:t xml:space="preserve">de </w:t>
      </w:r>
      <w:r>
        <w:rPr>
          <w:color w:val="000000"/>
          <w:sz w:val="23"/>
          <w:szCs w:val="23"/>
        </w:rPr>
        <w:t xml:space="preserve">complément recommandées restent </w:t>
      </w:r>
      <w:r w:rsidR="00D87687">
        <w:rPr>
          <w:color w:val="000000"/>
          <w:sz w:val="23"/>
          <w:szCs w:val="23"/>
        </w:rPr>
        <w:t>les mêmes</w:t>
      </w:r>
      <w:r>
        <w:rPr>
          <w:color w:val="000000"/>
          <w:sz w:val="23"/>
          <w:szCs w:val="23"/>
        </w:rPr>
        <w:t xml:space="preserve">. Suivez les recommandations nationales sur les pratiques d'alimentation </w:t>
      </w:r>
      <w:r w:rsidR="00405490">
        <w:rPr>
          <w:color w:val="000000"/>
          <w:sz w:val="23"/>
          <w:szCs w:val="23"/>
        </w:rPr>
        <w:t xml:space="preserve">de </w:t>
      </w:r>
      <w:r>
        <w:rPr>
          <w:color w:val="000000"/>
          <w:sz w:val="23"/>
          <w:szCs w:val="23"/>
        </w:rPr>
        <w:t>complément sur la fréquence, la quantité, l</w:t>
      </w:r>
      <w:r w:rsidR="002B795D">
        <w:rPr>
          <w:color w:val="000000"/>
          <w:sz w:val="23"/>
          <w:szCs w:val="23"/>
        </w:rPr>
        <w:t>a densit</w:t>
      </w:r>
      <w:r>
        <w:rPr>
          <w:color w:val="000000"/>
          <w:sz w:val="23"/>
          <w:szCs w:val="23"/>
        </w:rPr>
        <w:t>é, la variété, l'alimentation a</w:t>
      </w:r>
      <w:r w:rsidR="00525C3E">
        <w:rPr>
          <w:color w:val="000000"/>
          <w:sz w:val="23"/>
          <w:szCs w:val="23"/>
        </w:rPr>
        <w:t>ctive</w:t>
      </w:r>
      <w:r>
        <w:rPr>
          <w:color w:val="000000"/>
          <w:sz w:val="23"/>
          <w:szCs w:val="23"/>
        </w:rPr>
        <w:t xml:space="preserve"> et l'hygiène.</w:t>
      </w:r>
    </w:p>
    <w:p w14:paraId="05118666" w14:textId="5F20C9BA"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Nourrissez votre bébé avec soin. Soyez patien</w:t>
      </w:r>
      <w:r w:rsidR="00D86B34">
        <w:rPr>
          <w:color w:val="000000"/>
          <w:sz w:val="23"/>
          <w:szCs w:val="23"/>
        </w:rPr>
        <w:t>t(e)</w:t>
      </w:r>
      <w:r>
        <w:rPr>
          <w:color w:val="000000"/>
          <w:sz w:val="23"/>
          <w:szCs w:val="23"/>
        </w:rPr>
        <w:t xml:space="preserve"> et encouragez activement votre bébé à manger. Ne forcez pas votre bébé à manger. </w:t>
      </w:r>
    </w:p>
    <w:p w14:paraId="0C5DA9C9" w14:textId="2B2765EC"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Dans la mesure du possible, essayez de donner à votre bébé une variété d'aliments, notamment des fruits, des légumes, des légumineuses et des aliments d'origine animale tels que des œufs, de la viande, de la volaille, des abats, du poisson et des produits laitiers. </w:t>
      </w:r>
    </w:p>
    <w:p w14:paraId="00473660" w14:textId="77777777"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Ne donnez pas des aliments riches en sucre, en sel et en matières grasses, comme les aliments frits, les bonbons, les jus et les collations salées. Ces aliments ne sont pas sains pour votre enfant. </w:t>
      </w:r>
    </w:p>
    <w:p w14:paraId="46FDB6C0" w14:textId="2D858EE3"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 xml:space="preserve">Ne donnez pas des aliments </w:t>
      </w:r>
      <w:r w:rsidR="00476A26">
        <w:rPr>
          <w:color w:val="000000"/>
          <w:sz w:val="23"/>
          <w:szCs w:val="23"/>
        </w:rPr>
        <w:t>prémâchés</w:t>
      </w:r>
      <w:r>
        <w:rPr>
          <w:color w:val="000000"/>
          <w:sz w:val="23"/>
          <w:szCs w:val="23"/>
        </w:rPr>
        <w:t xml:space="preserve"> à votre enfant.</w:t>
      </w:r>
    </w:p>
    <w:p w14:paraId="0E58AE3C" w14:textId="1ED922D0" w:rsidR="000F10A1" w:rsidRPr="004C3C1B" w:rsidRDefault="000F10A1"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Si votre enfant tombe malade, il aura besoin de liquides et d'aliments supplémentaires pour</w:t>
      </w:r>
      <w:r w:rsidR="00476A26">
        <w:rPr>
          <w:color w:val="000000"/>
          <w:sz w:val="23"/>
          <w:szCs w:val="23"/>
        </w:rPr>
        <w:t xml:space="preserve"> une</w:t>
      </w:r>
      <w:r>
        <w:rPr>
          <w:color w:val="000000"/>
          <w:sz w:val="23"/>
          <w:szCs w:val="23"/>
        </w:rPr>
        <w:t xml:space="preserve"> guéri</w:t>
      </w:r>
      <w:r w:rsidR="00476A26">
        <w:rPr>
          <w:color w:val="000000"/>
          <w:sz w:val="23"/>
          <w:szCs w:val="23"/>
        </w:rPr>
        <w:t>son</w:t>
      </w:r>
      <w:r>
        <w:rPr>
          <w:color w:val="000000"/>
          <w:sz w:val="23"/>
          <w:szCs w:val="23"/>
        </w:rPr>
        <w:t xml:space="preserve"> plus rapide. Allaitez votre enfant plus fréquemment et encouragez-le à manger des aliments mous et appétissants pendant la maladie. </w:t>
      </w:r>
    </w:p>
    <w:p w14:paraId="513DA41F" w14:textId="77777777" w:rsidR="0054743C" w:rsidRPr="004C3C1B" w:rsidRDefault="00AA4CC6" w:rsidP="000F10A1">
      <w:pPr>
        <w:pStyle w:val="ListParagraph"/>
        <w:numPr>
          <w:ilvl w:val="0"/>
          <w:numId w:val="38"/>
        </w:numPr>
        <w:pBdr>
          <w:top w:val="nil"/>
          <w:left w:val="nil"/>
          <w:bottom w:val="nil"/>
          <w:right w:val="nil"/>
          <w:between w:val="nil"/>
        </w:pBdr>
        <w:spacing w:line="276" w:lineRule="auto"/>
        <w:rPr>
          <w:color w:val="000000"/>
          <w:sz w:val="23"/>
          <w:szCs w:val="23"/>
        </w:rPr>
      </w:pPr>
      <w:r>
        <w:rPr>
          <w:color w:val="000000"/>
          <w:sz w:val="23"/>
          <w:szCs w:val="23"/>
        </w:rPr>
        <w:t>Après la maladie, nourrissez votre enfant plus souvent que d'habitude pendant environ deux semaines pour l'aider à reprendre des forces.</w:t>
      </w:r>
    </w:p>
    <w:p w14:paraId="5BDE8843" w14:textId="37FC5944" w:rsidR="00EC7186" w:rsidRPr="004C3C1B" w:rsidRDefault="00BB6DA1" w:rsidP="00E16E8A">
      <w:pPr>
        <w:pStyle w:val="Heading1"/>
      </w:pPr>
      <w:bookmarkStart w:id="31" w:name="_Toc42087882"/>
      <w:r>
        <w:rPr>
          <w:color w:val="FF6600"/>
        </w:rPr>
        <w:lastRenderedPageBreak/>
        <w:t xml:space="preserve">8. </w:t>
      </w:r>
      <w:r>
        <w:t xml:space="preserve">Quand demander conseil </w:t>
      </w:r>
      <w:r w:rsidR="004F4846">
        <w:t>au centre</w:t>
      </w:r>
      <w:r>
        <w:t xml:space="preserve"> de santé</w:t>
      </w:r>
      <w:bookmarkEnd w:id="31"/>
    </w:p>
    <w:p w14:paraId="031E50D4" w14:textId="77777777" w:rsidR="004E6B18" w:rsidRPr="004C3C1B" w:rsidRDefault="004E6B18" w:rsidP="008D513C">
      <w:pPr>
        <w:spacing w:after="0"/>
        <w:rPr>
          <w:b/>
        </w:rPr>
      </w:pPr>
    </w:p>
    <w:p w14:paraId="3D0F8A5D" w14:textId="471D63CD" w:rsidR="004E6B18" w:rsidRPr="004C3C1B" w:rsidRDefault="00F76C5D" w:rsidP="004E6B18">
      <w:pPr>
        <w:rPr>
          <w:color w:val="000000"/>
        </w:rPr>
      </w:pPr>
      <w:r>
        <w:rPr>
          <w:noProof/>
          <w:lang w:val="en-US"/>
        </w:rPr>
        <w:drawing>
          <wp:inline distT="0" distB="0" distL="0" distR="0" wp14:anchorId="4D8A8F01" wp14:editId="6846B295">
            <wp:extent cx="3697761" cy="2626360"/>
            <wp:effectExtent l="19050" t="19050" r="17145" b="21590"/>
            <wp:docPr id="38" name="Image 11" descr="Macintosh HD:Users:GreenEyez:Desktop:UNICEF CARD:Internet:new:UNICEF-Cards-Covid19-o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reenEyez:Desktop:UNICEF CARD:Internet:new:UNICEF-Cards-Covid19-ok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903" cy="2632143"/>
                    </a:xfrm>
                    <a:prstGeom prst="rect">
                      <a:avLst/>
                    </a:prstGeom>
                    <a:noFill/>
                    <a:ln>
                      <a:solidFill>
                        <a:srgbClr val="000000"/>
                      </a:solidFill>
                    </a:ln>
                  </pic:spPr>
                </pic:pic>
              </a:graphicData>
            </a:graphic>
          </wp:inline>
        </w:drawing>
      </w:r>
    </w:p>
    <w:p w14:paraId="183BF838" w14:textId="77777777" w:rsidR="004E6B18" w:rsidRPr="004C3C1B" w:rsidRDefault="004E6B18" w:rsidP="008D513C">
      <w:pPr>
        <w:pBdr>
          <w:top w:val="nil"/>
          <w:left w:val="nil"/>
          <w:bottom w:val="nil"/>
          <w:right w:val="nil"/>
          <w:between w:val="nil"/>
        </w:pBdr>
        <w:spacing w:after="0" w:line="240" w:lineRule="auto"/>
        <w:rPr>
          <w:color w:val="000000"/>
        </w:rPr>
      </w:pPr>
    </w:p>
    <w:p w14:paraId="4FAE2C13"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Pr>
          <w:color w:val="000000"/>
          <w:sz w:val="23"/>
          <w:szCs w:val="23"/>
        </w:rPr>
        <w:t>Il est important de continuer à emmener votre enfant pour des vaccinations de routine, conformément à votre calendrier national de vaccination.</w:t>
      </w:r>
    </w:p>
    <w:p w14:paraId="67DDA36D"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Pr>
          <w:sz w:val="23"/>
          <w:szCs w:val="23"/>
        </w:rPr>
        <w:t xml:space="preserve">Continuez les services de suivi selon les recommandations locales. La fréquence des rendez-vous et les lieux peuvent changer. </w:t>
      </w:r>
    </w:p>
    <w:p w14:paraId="3CD37439" w14:textId="77777777" w:rsidR="000F10A1" w:rsidRPr="004C3C1B" w:rsidRDefault="000F10A1" w:rsidP="000F10A1">
      <w:pPr>
        <w:pStyle w:val="ListParagraph"/>
        <w:numPr>
          <w:ilvl w:val="0"/>
          <w:numId w:val="40"/>
        </w:numPr>
        <w:pBdr>
          <w:top w:val="nil"/>
          <w:left w:val="nil"/>
          <w:bottom w:val="nil"/>
          <w:right w:val="nil"/>
          <w:between w:val="nil"/>
        </w:pBdr>
        <w:spacing w:after="0" w:line="240" w:lineRule="auto"/>
        <w:rPr>
          <w:color w:val="000000"/>
          <w:sz w:val="23"/>
          <w:szCs w:val="23"/>
        </w:rPr>
      </w:pPr>
      <w:r>
        <w:rPr>
          <w:color w:val="000000"/>
          <w:sz w:val="23"/>
          <w:szCs w:val="23"/>
          <w:shd w:val="clear" w:color="auto" w:fill="FFFFFF" w:themeFill="background1"/>
        </w:rPr>
        <w:t>Si vous ne vous sentez pas bien</w:t>
      </w:r>
      <w:r>
        <w:rPr>
          <w:color w:val="000000"/>
          <w:sz w:val="23"/>
          <w:szCs w:val="23"/>
        </w:rPr>
        <w:t>, demandez à un membre de la famille bien portant d’emmener votre enfant pour les vaccinations et les services de suivi, et posez des questions sur la croissance, la santé et la nutrition de votre enfant.</w:t>
      </w:r>
    </w:p>
    <w:p w14:paraId="171E9091" w14:textId="18E3F52D" w:rsidR="000F10A1" w:rsidRPr="004C3C1B" w:rsidRDefault="00F629D4" w:rsidP="000F10A1">
      <w:pPr>
        <w:pStyle w:val="ListParagraph"/>
        <w:numPr>
          <w:ilvl w:val="0"/>
          <w:numId w:val="40"/>
        </w:numPr>
        <w:pBdr>
          <w:top w:val="nil"/>
          <w:left w:val="nil"/>
          <w:bottom w:val="nil"/>
          <w:right w:val="nil"/>
          <w:between w:val="nil"/>
        </w:pBdr>
        <w:spacing w:after="0" w:line="240" w:lineRule="auto"/>
        <w:rPr>
          <w:color w:val="000000"/>
          <w:sz w:val="23"/>
          <w:szCs w:val="23"/>
        </w:rPr>
      </w:pPr>
      <w:r>
        <w:rPr>
          <w:color w:val="000000"/>
          <w:sz w:val="23"/>
          <w:szCs w:val="23"/>
        </w:rPr>
        <w:t>Em</w:t>
      </w:r>
      <w:r w:rsidR="000F10A1">
        <w:rPr>
          <w:color w:val="000000"/>
          <w:sz w:val="23"/>
          <w:szCs w:val="23"/>
        </w:rPr>
        <w:t xml:space="preserve">menez immédiatement votre enfant chez un agent de santé qualifié ou à une clinique si l'un des symptômes suivants se manifeste : </w:t>
      </w:r>
    </w:p>
    <w:p w14:paraId="0A9CC6B2"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Les symptômes de COVID-19, y compris fièvre, toux sèche et difficulté à respirer</w:t>
      </w:r>
    </w:p>
    <w:p w14:paraId="3B7F6119" w14:textId="07D63F25"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 xml:space="preserve">Refus de </w:t>
      </w:r>
      <w:r w:rsidR="00D86B34">
        <w:rPr>
          <w:color w:val="000000"/>
          <w:sz w:val="23"/>
          <w:szCs w:val="23"/>
        </w:rPr>
        <w:t>manger</w:t>
      </w:r>
      <w:r>
        <w:rPr>
          <w:color w:val="000000"/>
          <w:sz w:val="23"/>
          <w:szCs w:val="23"/>
        </w:rPr>
        <w:t xml:space="preserve"> et s</w:t>
      </w:r>
      <w:r w:rsidR="00D86B34">
        <w:rPr>
          <w:color w:val="000000"/>
          <w:sz w:val="23"/>
          <w:szCs w:val="23"/>
        </w:rPr>
        <w:t>i votre enfant boite</w:t>
      </w:r>
      <w:r>
        <w:rPr>
          <w:color w:val="000000"/>
          <w:sz w:val="23"/>
          <w:szCs w:val="23"/>
        </w:rPr>
        <w:t xml:space="preserve"> ou est faible</w:t>
      </w:r>
    </w:p>
    <w:p w14:paraId="20BCCC08" w14:textId="32F68FE9"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Vomissements (ne peut rien retenir</w:t>
      </w:r>
      <w:r w:rsidR="00FA4A17">
        <w:rPr>
          <w:color w:val="000000"/>
          <w:sz w:val="23"/>
          <w:szCs w:val="23"/>
        </w:rPr>
        <w:t xml:space="preserve"> dans le ventre</w:t>
      </w:r>
      <w:r>
        <w:rPr>
          <w:color w:val="000000"/>
          <w:sz w:val="23"/>
          <w:szCs w:val="23"/>
        </w:rPr>
        <w:t>)</w:t>
      </w:r>
    </w:p>
    <w:p w14:paraId="05EC217B"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Diarrhée (plus de 3 selles molles par jour pendant deux jours ou plus et/ou sang dans les selles, yeux enfoncés)</w:t>
      </w:r>
    </w:p>
    <w:p w14:paraId="4ECD259A"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Convulsions (contractions rapides et répétées du corps, tremblements)</w:t>
      </w:r>
    </w:p>
    <w:p w14:paraId="2F286E72" w14:textId="04624B9D"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 xml:space="preserve">La partie inférieure de la poitrine </w:t>
      </w:r>
      <w:r w:rsidR="009546BD">
        <w:rPr>
          <w:color w:val="000000"/>
          <w:sz w:val="23"/>
          <w:szCs w:val="23"/>
        </w:rPr>
        <w:t>se creuse</w:t>
      </w:r>
      <w:r>
        <w:rPr>
          <w:color w:val="000000"/>
          <w:sz w:val="23"/>
          <w:szCs w:val="23"/>
        </w:rPr>
        <w:t xml:space="preserve"> lorsque l'enfant </w:t>
      </w:r>
      <w:r w:rsidR="00107A58">
        <w:rPr>
          <w:color w:val="000000"/>
          <w:sz w:val="23"/>
          <w:szCs w:val="23"/>
        </w:rPr>
        <w:t>re</w:t>
      </w:r>
      <w:r>
        <w:rPr>
          <w:color w:val="000000"/>
          <w:sz w:val="23"/>
          <w:szCs w:val="23"/>
        </w:rPr>
        <w:t xml:space="preserve">spire, </w:t>
      </w:r>
      <w:r w:rsidR="00D86B34">
        <w:rPr>
          <w:color w:val="000000"/>
          <w:sz w:val="23"/>
          <w:szCs w:val="23"/>
        </w:rPr>
        <w:t>ou l’estomac</w:t>
      </w:r>
      <w:r>
        <w:rPr>
          <w:color w:val="000000"/>
          <w:sz w:val="23"/>
          <w:szCs w:val="23"/>
        </w:rPr>
        <w:t xml:space="preserve"> </w:t>
      </w:r>
      <w:r w:rsidR="00FA4A17">
        <w:rPr>
          <w:color w:val="000000"/>
          <w:sz w:val="23"/>
          <w:szCs w:val="23"/>
        </w:rPr>
        <w:t xml:space="preserve">semble </w:t>
      </w:r>
      <w:r w:rsidR="00AB5726" w:rsidRPr="00AB5726">
        <w:rPr>
          <w:color w:val="000000"/>
          <w:sz w:val="23"/>
          <w:szCs w:val="23"/>
        </w:rPr>
        <w:t>se creuse</w:t>
      </w:r>
      <w:r w:rsidR="00AB5726">
        <w:rPr>
          <w:color w:val="000000"/>
          <w:sz w:val="23"/>
          <w:szCs w:val="23"/>
        </w:rPr>
        <w:t>r</w:t>
      </w:r>
      <w:r w:rsidR="00AB5726" w:rsidRPr="00AB5726">
        <w:rPr>
          <w:color w:val="000000"/>
          <w:sz w:val="23"/>
          <w:szCs w:val="23"/>
        </w:rPr>
        <w:t xml:space="preserve"> et se gonfle</w:t>
      </w:r>
      <w:r w:rsidR="00AB5726">
        <w:rPr>
          <w:color w:val="000000"/>
          <w:sz w:val="23"/>
          <w:szCs w:val="23"/>
        </w:rPr>
        <w:t>r</w:t>
      </w:r>
      <w:r>
        <w:rPr>
          <w:color w:val="000000"/>
          <w:sz w:val="23"/>
          <w:szCs w:val="23"/>
        </w:rPr>
        <w:t xml:space="preserve"> (infection respiratoire)</w:t>
      </w:r>
    </w:p>
    <w:p w14:paraId="3D21DBAA" w14:textId="77777777"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Fièvre</w:t>
      </w:r>
    </w:p>
    <w:p w14:paraId="56F4D0D6" w14:textId="6E7738C2" w:rsidR="000F10A1" w:rsidRPr="004C3C1B" w:rsidRDefault="000F10A1" w:rsidP="000F10A1">
      <w:pPr>
        <w:pStyle w:val="ListParagraph"/>
        <w:numPr>
          <w:ilvl w:val="0"/>
          <w:numId w:val="39"/>
        </w:numPr>
        <w:pBdr>
          <w:top w:val="nil"/>
          <w:left w:val="nil"/>
          <w:bottom w:val="nil"/>
          <w:right w:val="nil"/>
          <w:between w:val="nil"/>
        </w:pBdr>
        <w:spacing w:after="0" w:line="240" w:lineRule="auto"/>
        <w:rPr>
          <w:color w:val="000000"/>
          <w:sz w:val="23"/>
          <w:szCs w:val="23"/>
        </w:rPr>
      </w:pPr>
      <w:r>
        <w:rPr>
          <w:color w:val="000000"/>
          <w:sz w:val="23"/>
          <w:szCs w:val="23"/>
        </w:rPr>
        <w:t>Malnutrition (am</w:t>
      </w:r>
      <w:r w:rsidR="00EE5121">
        <w:rPr>
          <w:color w:val="000000"/>
          <w:sz w:val="23"/>
          <w:szCs w:val="23"/>
        </w:rPr>
        <w:t>aigri</w:t>
      </w:r>
      <w:r>
        <w:rPr>
          <w:color w:val="000000"/>
          <w:sz w:val="23"/>
          <w:szCs w:val="23"/>
        </w:rPr>
        <w:t>ssement visible ou gonflement du corps)</w:t>
      </w:r>
    </w:p>
    <w:p w14:paraId="08FC97E8" w14:textId="77777777" w:rsidR="004E6B18" w:rsidRPr="004C3C1B" w:rsidRDefault="004E6B18">
      <w:pPr>
        <w:rPr>
          <w:color w:val="000000"/>
        </w:rPr>
      </w:pPr>
      <w:r>
        <w:br w:type="page"/>
      </w:r>
    </w:p>
    <w:p w14:paraId="3C71F089" w14:textId="43EB7E39" w:rsidR="004E6B18" w:rsidRDefault="001E318C" w:rsidP="00D86B34">
      <w:pPr>
        <w:pStyle w:val="Heading1"/>
      </w:pPr>
      <w:bookmarkStart w:id="32" w:name="_Toc42087883"/>
      <w:r>
        <w:rPr>
          <w:color w:val="FF6600"/>
        </w:rPr>
        <w:lastRenderedPageBreak/>
        <w:t xml:space="preserve">9. </w:t>
      </w:r>
      <w:r>
        <w:t xml:space="preserve">Comment </w:t>
      </w:r>
      <w:r w:rsidR="000D61A7">
        <w:t xml:space="preserve">tirer </w:t>
      </w:r>
      <w:r>
        <w:t xml:space="preserve">le lait maternel à la main pour l’alimentation </w:t>
      </w:r>
      <w:r w:rsidR="00E85E59">
        <w:rPr>
          <w:rFonts w:cs="Arial"/>
        </w:rPr>
        <w:t>à</w:t>
      </w:r>
      <w:r w:rsidR="009066EF">
        <w:t xml:space="preserve"> la tasse</w:t>
      </w:r>
      <w:bookmarkEnd w:id="32"/>
    </w:p>
    <w:p w14:paraId="3C56211B" w14:textId="77777777" w:rsidR="009934BB" w:rsidRPr="009934BB" w:rsidRDefault="009934BB" w:rsidP="009934BB"/>
    <w:p w14:paraId="7A257A27" w14:textId="59FFD521" w:rsidR="004E6B18" w:rsidRPr="004C3C1B" w:rsidRDefault="009E5A8A" w:rsidP="00CB1914">
      <w:pPr>
        <w:rPr>
          <w:b/>
        </w:rPr>
      </w:pPr>
      <w:r>
        <w:rPr>
          <w:b/>
          <w:noProof/>
          <w:lang w:val="en-US"/>
        </w:rPr>
        <w:drawing>
          <wp:inline distT="0" distB="0" distL="0" distR="0" wp14:anchorId="1F1A0AF7" wp14:editId="314C5FB1">
            <wp:extent cx="3609340" cy="25730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9340" cy="2573020"/>
                    </a:xfrm>
                    <a:prstGeom prst="rect">
                      <a:avLst/>
                    </a:prstGeom>
                    <a:noFill/>
                  </pic:spPr>
                </pic:pic>
              </a:graphicData>
            </a:graphic>
          </wp:inline>
        </w:drawing>
      </w:r>
    </w:p>
    <w:p w14:paraId="0ACC27D4" w14:textId="77777777" w:rsidR="004E6B18" w:rsidRPr="004C3C1B" w:rsidRDefault="004E6B18" w:rsidP="00BB6DA1">
      <w:pPr>
        <w:spacing w:after="0"/>
        <w:rPr>
          <w:b/>
        </w:rPr>
      </w:pPr>
    </w:p>
    <w:p w14:paraId="552094A8" w14:textId="5143134F" w:rsidR="000F10A1" w:rsidRPr="004C3C1B" w:rsidRDefault="00CB1914" w:rsidP="00E16E8A">
      <w:pPr>
        <w:pStyle w:val="Heading2"/>
      </w:pPr>
      <w:bookmarkStart w:id="33" w:name="_Toc38474291"/>
      <w:bookmarkStart w:id="34" w:name="_Toc38487858"/>
      <w:bookmarkStart w:id="35" w:name="_Toc40431566"/>
      <w:bookmarkStart w:id="36" w:name="_Toc42087884"/>
      <w:r>
        <w:t xml:space="preserve">Pourquoi </w:t>
      </w:r>
      <w:r w:rsidR="000D61A7">
        <w:t xml:space="preserve">tirer </w:t>
      </w:r>
      <w:r>
        <w:t>le lait maternel ?</w:t>
      </w:r>
      <w:bookmarkEnd w:id="33"/>
      <w:bookmarkEnd w:id="34"/>
      <w:bookmarkEnd w:id="35"/>
      <w:bookmarkEnd w:id="36"/>
    </w:p>
    <w:p w14:paraId="5DF3C40D" w14:textId="0D5A42C7" w:rsidR="000F10A1" w:rsidRPr="004C3C1B" w:rsidRDefault="000F10A1" w:rsidP="000F10A1">
      <w:pPr>
        <w:pStyle w:val="ListParagraph"/>
        <w:numPr>
          <w:ilvl w:val="0"/>
          <w:numId w:val="41"/>
        </w:numPr>
        <w:pBdr>
          <w:top w:val="nil"/>
          <w:left w:val="nil"/>
          <w:bottom w:val="nil"/>
          <w:right w:val="nil"/>
          <w:between w:val="nil"/>
        </w:pBdr>
        <w:spacing w:after="0" w:line="240" w:lineRule="auto"/>
        <w:rPr>
          <w:sz w:val="23"/>
          <w:szCs w:val="23"/>
        </w:rPr>
      </w:pPr>
      <w:r>
        <w:rPr>
          <w:sz w:val="23"/>
          <w:szCs w:val="23"/>
        </w:rPr>
        <w:t xml:space="preserve">Une mère peut </w:t>
      </w:r>
      <w:r w:rsidR="000D61A7">
        <w:rPr>
          <w:sz w:val="23"/>
          <w:szCs w:val="23"/>
        </w:rPr>
        <w:t>tirer</w:t>
      </w:r>
      <w:r>
        <w:rPr>
          <w:sz w:val="23"/>
          <w:szCs w:val="23"/>
        </w:rPr>
        <w:t xml:space="preserve"> son propre </w:t>
      </w:r>
      <w:r w:rsidR="00D86B34">
        <w:rPr>
          <w:sz w:val="23"/>
          <w:szCs w:val="23"/>
        </w:rPr>
        <w:t>lait :</w:t>
      </w:r>
    </w:p>
    <w:p w14:paraId="6BB50A73" w14:textId="45CD8A64" w:rsidR="000F10A1" w:rsidRPr="004C3C1B" w:rsidRDefault="000F10A1" w:rsidP="000F10A1">
      <w:pPr>
        <w:numPr>
          <w:ilvl w:val="0"/>
          <w:numId w:val="17"/>
        </w:numPr>
        <w:pBdr>
          <w:top w:val="nil"/>
          <w:left w:val="nil"/>
          <w:bottom w:val="nil"/>
          <w:right w:val="nil"/>
          <w:between w:val="nil"/>
        </w:pBdr>
        <w:spacing w:after="0" w:line="240" w:lineRule="auto"/>
        <w:rPr>
          <w:sz w:val="23"/>
          <w:szCs w:val="23"/>
        </w:rPr>
      </w:pPr>
      <w:r>
        <w:rPr>
          <w:sz w:val="23"/>
          <w:szCs w:val="23"/>
        </w:rPr>
        <w:t>Pour aider à établir ou à maintenir la production de lait si l'agent de santé recommande la séparation de son bébé, jusqu'à ce qu'elle se rétablisse</w:t>
      </w:r>
    </w:p>
    <w:p w14:paraId="1B5ED4EA" w14:textId="77777777" w:rsidR="000F10A1" w:rsidRPr="004C3C1B" w:rsidRDefault="000F10A1" w:rsidP="000F10A1">
      <w:pPr>
        <w:numPr>
          <w:ilvl w:val="0"/>
          <w:numId w:val="17"/>
        </w:numPr>
        <w:pBdr>
          <w:top w:val="nil"/>
          <w:left w:val="nil"/>
          <w:bottom w:val="nil"/>
          <w:right w:val="nil"/>
          <w:between w:val="nil"/>
        </w:pBdr>
        <w:spacing w:after="0" w:line="240" w:lineRule="auto"/>
        <w:rPr>
          <w:sz w:val="23"/>
          <w:szCs w:val="23"/>
        </w:rPr>
      </w:pPr>
      <w:r>
        <w:rPr>
          <w:sz w:val="23"/>
          <w:szCs w:val="23"/>
        </w:rPr>
        <w:t>Quand elle veut rétablir sa production de lait après avoir été séparée du bébé</w:t>
      </w:r>
    </w:p>
    <w:p w14:paraId="201AE7A8" w14:textId="77777777" w:rsidR="000F10A1" w:rsidRPr="004C3C1B" w:rsidRDefault="000F10A1" w:rsidP="000F10A1">
      <w:pPr>
        <w:numPr>
          <w:ilvl w:val="0"/>
          <w:numId w:val="17"/>
        </w:numPr>
        <w:pBdr>
          <w:top w:val="nil"/>
          <w:left w:val="nil"/>
          <w:bottom w:val="nil"/>
          <w:right w:val="nil"/>
          <w:between w:val="nil"/>
        </w:pBdr>
        <w:spacing w:after="0" w:line="240" w:lineRule="auto"/>
        <w:rPr>
          <w:sz w:val="23"/>
          <w:szCs w:val="23"/>
        </w:rPr>
      </w:pPr>
      <w:r>
        <w:rPr>
          <w:sz w:val="23"/>
          <w:szCs w:val="23"/>
        </w:rPr>
        <w:t xml:space="preserve">Quand elle sait qu'elle va s'éloigner de son bébé et rater une tétée </w:t>
      </w:r>
    </w:p>
    <w:p w14:paraId="4335D8EB" w14:textId="77777777" w:rsidR="000F10A1" w:rsidRPr="004C3C1B" w:rsidRDefault="000F10A1" w:rsidP="000F10A1">
      <w:pPr>
        <w:spacing w:after="0" w:line="240" w:lineRule="auto"/>
      </w:pPr>
    </w:p>
    <w:p w14:paraId="03CF94C1" w14:textId="7B5F3BB3" w:rsidR="000F10A1" w:rsidRPr="004C3C1B" w:rsidRDefault="000F10A1" w:rsidP="00E16E8A">
      <w:pPr>
        <w:pStyle w:val="Heading2"/>
      </w:pPr>
      <w:bookmarkStart w:id="37" w:name="_Toc38474292"/>
      <w:bookmarkStart w:id="38" w:name="_Toc38487859"/>
      <w:bookmarkStart w:id="39" w:name="_Toc40431567"/>
      <w:bookmarkStart w:id="40" w:name="_Toc42087885"/>
      <w:r>
        <w:t xml:space="preserve">Étapes pour </w:t>
      </w:r>
      <w:r w:rsidR="008C7921">
        <w:t>tirer</w:t>
      </w:r>
      <w:r>
        <w:t xml:space="preserve"> le lait maternel</w:t>
      </w:r>
      <w:bookmarkEnd w:id="37"/>
      <w:bookmarkEnd w:id="38"/>
      <w:bookmarkEnd w:id="39"/>
      <w:bookmarkEnd w:id="40"/>
    </w:p>
    <w:p w14:paraId="4D8A5A5F" w14:textId="7E01C04C" w:rsidR="000F10A1" w:rsidRPr="004C3C1B" w:rsidRDefault="000F10A1" w:rsidP="000F10A1">
      <w:pPr>
        <w:pStyle w:val="ListParagraph"/>
        <w:numPr>
          <w:ilvl w:val="0"/>
          <w:numId w:val="41"/>
        </w:numPr>
        <w:spacing w:after="0" w:line="240" w:lineRule="auto"/>
        <w:rPr>
          <w:sz w:val="23"/>
          <w:szCs w:val="23"/>
        </w:rPr>
      </w:pPr>
      <w:r>
        <w:rPr>
          <w:sz w:val="23"/>
          <w:szCs w:val="23"/>
        </w:rPr>
        <w:t>Dans la mesure du possible, portez un masque médical ou un c</w:t>
      </w:r>
      <w:r w:rsidR="00F845A6">
        <w:rPr>
          <w:sz w:val="23"/>
          <w:szCs w:val="23"/>
        </w:rPr>
        <w:t>ache</w:t>
      </w:r>
      <w:r>
        <w:rPr>
          <w:sz w:val="23"/>
          <w:szCs w:val="23"/>
        </w:rPr>
        <w:t>-</w:t>
      </w:r>
      <w:r w:rsidR="00F845A6">
        <w:rPr>
          <w:sz w:val="23"/>
          <w:szCs w:val="23"/>
        </w:rPr>
        <w:t>nez</w:t>
      </w:r>
      <w:r>
        <w:rPr>
          <w:sz w:val="23"/>
          <w:szCs w:val="23"/>
        </w:rPr>
        <w:t xml:space="preserve"> en tissu lorsque vous préparez et </w:t>
      </w:r>
      <w:r w:rsidR="00F845A6">
        <w:rPr>
          <w:sz w:val="23"/>
          <w:szCs w:val="23"/>
        </w:rPr>
        <w:t>tir</w:t>
      </w:r>
      <w:r>
        <w:rPr>
          <w:sz w:val="23"/>
          <w:szCs w:val="23"/>
        </w:rPr>
        <w:t>ez votre lait.</w:t>
      </w:r>
    </w:p>
    <w:p w14:paraId="4FB9D96F" w14:textId="0DB6DED8" w:rsidR="000F10A1" w:rsidRPr="004C3C1B" w:rsidRDefault="000F10A1" w:rsidP="000F10A1">
      <w:pPr>
        <w:pStyle w:val="ListParagraph"/>
        <w:numPr>
          <w:ilvl w:val="0"/>
          <w:numId w:val="41"/>
        </w:numPr>
        <w:spacing w:after="0" w:line="240" w:lineRule="auto"/>
        <w:rPr>
          <w:sz w:val="23"/>
          <w:szCs w:val="23"/>
        </w:rPr>
      </w:pPr>
      <w:r>
        <w:rPr>
          <w:sz w:val="23"/>
          <w:szCs w:val="23"/>
        </w:rPr>
        <w:t>Lavez</w:t>
      </w:r>
      <w:r w:rsidR="00D86B34">
        <w:rPr>
          <w:sz w:val="23"/>
          <w:szCs w:val="23"/>
        </w:rPr>
        <w:t xml:space="preserve"> vos</w:t>
      </w:r>
      <w:r>
        <w:rPr>
          <w:sz w:val="23"/>
          <w:szCs w:val="23"/>
        </w:rPr>
        <w:t xml:space="preserve"> mains avec du savon et de l'eau propre pendant 20 secondes. </w:t>
      </w:r>
    </w:p>
    <w:p w14:paraId="27D758E2" w14:textId="77777777" w:rsidR="000F10A1" w:rsidRPr="004C3C1B" w:rsidRDefault="000F10A1" w:rsidP="000F10A1">
      <w:pPr>
        <w:pStyle w:val="ListParagraph"/>
        <w:numPr>
          <w:ilvl w:val="0"/>
          <w:numId w:val="41"/>
        </w:numPr>
        <w:spacing w:after="0" w:line="240" w:lineRule="auto"/>
        <w:rPr>
          <w:sz w:val="23"/>
          <w:szCs w:val="23"/>
        </w:rPr>
      </w:pPr>
      <w:r>
        <w:rPr>
          <w:sz w:val="23"/>
          <w:szCs w:val="23"/>
        </w:rPr>
        <w:t xml:space="preserve">Le gobelet ou le récipient que vous utilisez pour recueillir le lait maternel doit être propre. </w:t>
      </w:r>
    </w:p>
    <w:p w14:paraId="0B799C9D" w14:textId="77777777" w:rsidR="000F10A1" w:rsidRPr="004C3C1B" w:rsidRDefault="000F10A1" w:rsidP="000F10A1">
      <w:pPr>
        <w:pStyle w:val="ListParagraph"/>
        <w:numPr>
          <w:ilvl w:val="0"/>
          <w:numId w:val="41"/>
        </w:numPr>
        <w:spacing w:after="0" w:line="240" w:lineRule="auto"/>
        <w:rPr>
          <w:sz w:val="23"/>
          <w:szCs w:val="23"/>
        </w:rPr>
      </w:pPr>
      <w:r>
        <w:rPr>
          <w:sz w:val="23"/>
          <w:szCs w:val="23"/>
        </w:rPr>
        <w:t xml:space="preserve">Mettez-vous à l'aise. </w:t>
      </w:r>
    </w:p>
    <w:p w14:paraId="5379E396" w14:textId="77777777" w:rsidR="000F10A1" w:rsidRPr="004C3C1B" w:rsidRDefault="000F10A1" w:rsidP="000F10A1">
      <w:pPr>
        <w:pStyle w:val="ListParagraph"/>
        <w:numPr>
          <w:ilvl w:val="0"/>
          <w:numId w:val="41"/>
        </w:numPr>
        <w:spacing w:after="0" w:line="240" w:lineRule="auto"/>
        <w:rPr>
          <w:sz w:val="23"/>
          <w:szCs w:val="23"/>
        </w:rPr>
      </w:pPr>
      <w:r>
        <w:rPr>
          <w:sz w:val="23"/>
          <w:szCs w:val="23"/>
        </w:rPr>
        <w:t xml:space="preserve">Il est parfois utile de caresser ou de masser doucement vos seins. Un chiffon chaud peut aider à stimuler l'écoulement du lait. </w:t>
      </w:r>
    </w:p>
    <w:p w14:paraId="061CE64F" w14:textId="77777777" w:rsidR="000F10A1" w:rsidRPr="004C3C1B" w:rsidRDefault="000F10A1" w:rsidP="000F10A1">
      <w:pPr>
        <w:pStyle w:val="ListParagraph"/>
        <w:numPr>
          <w:ilvl w:val="0"/>
          <w:numId w:val="41"/>
        </w:numPr>
        <w:spacing w:after="0" w:line="240" w:lineRule="auto"/>
        <w:rPr>
          <w:sz w:val="23"/>
          <w:szCs w:val="23"/>
        </w:rPr>
      </w:pPr>
      <w:r>
        <w:rPr>
          <w:sz w:val="23"/>
          <w:szCs w:val="23"/>
        </w:rPr>
        <w:t xml:space="preserve">Placez votre pouce sur la poitrine au-dessus de la zone sombre autour du mamelon (aréole) et les autres doigts sur la face inférieure de la poitrine derrière l'aréole. </w:t>
      </w:r>
    </w:p>
    <w:p w14:paraId="1DBC1EFF" w14:textId="17381996" w:rsidR="000F10A1" w:rsidRPr="004C3C1B" w:rsidRDefault="00106509" w:rsidP="000F10A1">
      <w:pPr>
        <w:pStyle w:val="ListParagraph"/>
        <w:numPr>
          <w:ilvl w:val="0"/>
          <w:numId w:val="41"/>
        </w:numPr>
        <w:spacing w:after="0" w:line="240" w:lineRule="auto"/>
        <w:rPr>
          <w:sz w:val="23"/>
          <w:szCs w:val="23"/>
        </w:rPr>
      </w:pPr>
      <w:r>
        <w:rPr>
          <w:sz w:val="23"/>
          <w:szCs w:val="23"/>
        </w:rPr>
        <w:t xml:space="preserve">Avec votre pouce et vos deux premiers doigts, appuyez un peu vers la paroi thoracique, puis appuyez doucement vers la zone sombre (aréole). </w:t>
      </w:r>
    </w:p>
    <w:p w14:paraId="54FDDC40" w14:textId="76B91667" w:rsidR="000F10A1" w:rsidRPr="004C3C1B" w:rsidRDefault="000F10A1" w:rsidP="000F10A1">
      <w:pPr>
        <w:pStyle w:val="ListParagraph"/>
        <w:numPr>
          <w:ilvl w:val="0"/>
          <w:numId w:val="41"/>
        </w:numPr>
        <w:spacing w:after="0" w:line="240" w:lineRule="auto"/>
        <w:rPr>
          <w:sz w:val="23"/>
          <w:szCs w:val="23"/>
        </w:rPr>
      </w:pPr>
      <w:r>
        <w:rPr>
          <w:sz w:val="23"/>
          <w:szCs w:val="23"/>
        </w:rPr>
        <w:t xml:space="preserve">Le lait peut commencer à couler en gouttes, ou parfois par de petits écoulements. </w:t>
      </w:r>
      <w:r w:rsidR="000E5308">
        <w:rPr>
          <w:sz w:val="23"/>
          <w:szCs w:val="23"/>
        </w:rPr>
        <w:t>Recueil</w:t>
      </w:r>
      <w:r w:rsidR="009066EF">
        <w:rPr>
          <w:sz w:val="23"/>
          <w:szCs w:val="23"/>
        </w:rPr>
        <w:t xml:space="preserve">lir </w:t>
      </w:r>
      <w:r>
        <w:rPr>
          <w:sz w:val="23"/>
          <w:szCs w:val="23"/>
        </w:rPr>
        <w:t xml:space="preserve">le lait dans </w:t>
      </w:r>
      <w:r w:rsidR="009066EF">
        <w:rPr>
          <w:sz w:val="23"/>
          <w:szCs w:val="23"/>
        </w:rPr>
        <w:t xml:space="preserve">un </w:t>
      </w:r>
      <w:r>
        <w:rPr>
          <w:sz w:val="23"/>
          <w:szCs w:val="23"/>
        </w:rPr>
        <w:t xml:space="preserve">récipient propre. </w:t>
      </w:r>
    </w:p>
    <w:p w14:paraId="29F76542" w14:textId="77777777" w:rsidR="000F10A1" w:rsidRPr="004C3C1B" w:rsidRDefault="000F10A1" w:rsidP="000F10A1">
      <w:pPr>
        <w:pStyle w:val="ListParagraph"/>
        <w:numPr>
          <w:ilvl w:val="0"/>
          <w:numId w:val="41"/>
        </w:numPr>
        <w:spacing w:after="0" w:line="240" w:lineRule="auto"/>
        <w:rPr>
          <w:sz w:val="23"/>
          <w:szCs w:val="23"/>
        </w:rPr>
      </w:pPr>
      <w:r>
        <w:rPr>
          <w:sz w:val="23"/>
          <w:szCs w:val="23"/>
        </w:rPr>
        <w:t xml:space="preserve">Évitez de frotter la peau, ce qui peut provoquer des ecchymoses, ou de presser le mamelon, ce qui arrête l'écoulement du lait. </w:t>
      </w:r>
    </w:p>
    <w:p w14:paraId="12F45EEF" w14:textId="542C6256" w:rsidR="000F10A1" w:rsidRPr="004C3C1B" w:rsidRDefault="000F10A1" w:rsidP="000F10A1">
      <w:pPr>
        <w:pStyle w:val="ListParagraph"/>
        <w:numPr>
          <w:ilvl w:val="0"/>
          <w:numId w:val="41"/>
        </w:numPr>
        <w:spacing w:after="0" w:line="240" w:lineRule="auto"/>
        <w:rPr>
          <w:sz w:val="23"/>
          <w:szCs w:val="23"/>
        </w:rPr>
      </w:pPr>
      <w:r>
        <w:rPr>
          <w:sz w:val="23"/>
          <w:szCs w:val="23"/>
        </w:rPr>
        <w:t>Faites pivoter les positions du pouce et des doigts et appuyez ou compressez et relâchez tout autour de l'aréole.</w:t>
      </w:r>
    </w:p>
    <w:p w14:paraId="43EAB504" w14:textId="72162EDB" w:rsidR="000F10A1" w:rsidRPr="004C3C1B" w:rsidRDefault="00496C83" w:rsidP="000F10A1">
      <w:pPr>
        <w:pStyle w:val="ListParagraph"/>
        <w:numPr>
          <w:ilvl w:val="0"/>
          <w:numId w:val="41"/>
        </w:numPr>
        <w:spacing w:after="0" w:line="240" w:lineRule="auto"/>
        <w:rPr>
          <w:sz w:val="23"/>
          <w:szCs w:val="23"/>
        </w:rPr>
      </w:pPr>
      <w:r>
        <w:rPr>
          <w:sz w:val="23"/>
          <w:szCs w:val="23"/>
        </w:rPr>
        <w:t>Tirer le lait d’</w:t>
      </w:r>
      <w:r w:rsidR="000F10A1">
        <w:rPr>
          <w:sz w:val="23"/>
          <w:szCs w:val="23"/>
        </w:rPr>
        <w:t xml:space="preserve">un sein pendant au moins 3 à 5 minutes jusqu'à ce que l'écoulement ralentisse, puis </w:t>
      </w:r>
      <w:r>
        <w:rPr>
          <w:sz w:val="23"/>
          <w:szCs w:val="23"/>
        </w:rPr>
        <w:t>tirez le lait de</w:t>
      </w:r>
      <w:r w:rsidR="000F10A1">
        <w:rPr>
          <w:sz w:val="23"/>
          <w:szCs w:val="23"/>
        </w:rPr>
        <w:t xml:space="preserve"> l'autre sein, puis répétez à nouveau les deux côtés (20 à 30 minutes au total). </w:t>
      </w:r>
    </w:p>
    <w:p w14:paraId="2D9E1779" w14:textId="6F7ED7DD" w:rsidR="007A72AE" w:rsidRPr="004C3C1B" w:rsidRDefault="000F10A1" w:rsidP="007A72AE">
      <w:pPr>
        <w:pStyle w:val="Heading2"/>
      </w:pPr>
      <w:bookmarkStart w:id="41" w:name="_Toc38474293"/>
      <w:bookmarkStart w:id="42" w:name="_Toc38487860"/>
      <w:bookmarkStart w:id="43" w:name="_Toc40431568"/>
      <w:bookmarkStart w:id="44" w:name="_Toc42087886"/>
      <w:r>
        <w:lastRenderedPageBreak/>
        <w:t xml:space="preserve">Comment conserver et donner le lait </w:t>
      </w:r>
      <w:r w:rsidR="00496C83">
        <w:t>tir</w:t>
      </w:r>
      <w:r w:rsidR="00367AC5">
        <w:t>é</w:t>
      </w:r>
      <w:r>
        <w:t> </w:t>
      </w:r>
      <w:r w:rsidR="00CB2A2F">
        <w:t xml:space="preserve">par </w:t>
      </w:r>
      <w:r w:rsidR="00367AC5">
        <w:t xml:space="preserve">la </w:t>
      </w:r>
      <w:bookmarkEnd w:id="41"/>
      <w:bookmarkEnd w:id="42"/>
      <w:r w:rsidR="00367AC5">
        <w:t>mère :</w:t>
      </w:r>
      <w:bookmarkEnd w:id="43"/>
      <w:bookmarkEnd w:id="44"/>
    </w:p>
    <w:p w14:paraId="4FE68419" w14:textId="77777777"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Nettoyez l'extérieur du gobelet ou du récipient avec du savon et de l'eau avant de le ranger.</w:t>
      </w:r>
    </w:p>
    <w:p w14:paraId="5966A054" w14:textId="77777777"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Conservez le lait maternel dans un récipient propre et couvert.</w:t>
      </w:r>
    </w:p>
    <w:p w14:paraId="512189E9" w14:textId="77777777"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 xml:space="preserve">Le lait maternel peut être conservé environ 8 heures à température ambiante (à l'ombre) et jusqu'à 24 heures au réfrigérateur. </w:t>
      </w:r>
    </w:p>
    <w:p w14:paraId="0EB48FDB" w14:textId="3A73F6BA"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Portez un masque médical ou un c</w:t>
      </w:r>
      <w:r w:rsidR="00367AC5">
        <w:rPr>
          <w:sz w:val="23"/>
          <w:szCs w:val="23"/>
        </w:rPr>
        <w:t>ache</w:t>
      </w:r>
      <w:r>
        <w:rPr>
          <w:sz w:val="23"/>
          <w:szCs w:val="23"/>
        </w:rPr>
        <w:t>-</w:t>
      </w:r>
      <w:r w:rsidR="00367AC5">
        <w:rPr>
          <w:sz w:val="23"/>
          <w:szCs w:val="23"/>
        </w:rPr>
        <w:t>nez</w:t>
      </w:r>
      <w:r>
        <w:rPr>
          <w:sz w:val="23"/>
          <w:szCs w:val="23"/>
        </w:rPr>
        <w:t xml:space="preserve"> en tissu, si possible, lorsque vous nourrissez le bébé si vous présentez des signes d'infection de COVID-19 ou si vous avez été exposée à une personne atteinte de COVID-19.</w:t>
      </w:r>
    </w:p>
    <w:p w14:paraId="3FFF80BA" w14:textId="0DCD1D2F"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Versez juste assez de lait maternel du récipient couvert propre dans le gobelet d'alimentation. Demandez à l'agent de santé de vous montrer comment faire.</w:t>
      </w:r>
    </w:p>
    <w:p w14:paraId="47FA33F0" w14:textId="45A94CE5" w:rsidR="000F10A1" w:rsidRPr="004C3C1B"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 xml:space="preserve">Donnez au bébé le lait </w:t>
      </w:r>
      <w:r w:rsidR="00A5462A">
        <w:rPr>
          <w:sz w:val="23"/>
          <w:szCs w:val="23"/>
        </w:rPr>
        <w:t xml:space="preserve">tiré </w:t>
      </w:r>
      <w:r w:rsidR="00CB2A2F">
        <w:rPr>
          <w:sz w:val="23"/>
          <w:szCs w:val="23"/>
        </w:rPr>
        <w:t>par</w:t>
      </w:r>
      <w:r w:rsidR="00A5462A">
        <w:rPr>
          <w:sz w:val="23"/>
          <w:szCs w:val="23"/>
        </w:rPr>
        <w:t xml:space="preserve"> la mère</w:t>
      </w:r>
      <w:r>
        <w:rPr>
          <w:sz w:val="23"/>
          <w:szCs w:val="23"/>
        </w:rPr>
        <w:t xml:space="preserve"> à l’aide d’une tasse. Placez le gobelet contre les coins de la lèvre supérieure du bébé et aidez le bébé à prendre de petites quantités de lait, en lapant le lait avec sa langue. Ne versez pas le lait dans la bouche du bébé.</w:t>
      </w:r>
    </w:p>
    <w:p w14:paraId="64A76C41" w14:textId="1A8BDD03" w:rsidR="000F10A1" w:rsidRDefault="000F10A1" w:rsidP="000F10A1">
      <w:pPr>
        <w:pStyle w:val="ListParagraph"/>
        <w:numPr>
          <w:ilvl w:val="0"/>
          <w:numId w:val="42"/>
        </w:numPr>
        <w:pBdr>
          <w:top w:val="nil"/>
          <w:left w:val="nil"/>
          <w:bottom w:val="nil"/>
          <w:right w:val="nil"/>
          <w:between w:val="nil"/>
        </w:pBdr>
        <w:spacing w:after="0" w:line="240" w:lineRule="auto"/>
        <w:rPr>
          <w:sz w:val="23"/>
          <w:szCs w:val="23"/>
        </w:rPr>
      </w:pPr>
      <w:r>
        <w:rPr>
          <w:sz w:val="23"/>
          <w:szCs w:val="23"/>
        </w:rPr>
        <w:t xml:space="preserve">Les biberons ne sont pas </w:t>
      </w:r>
      <w:r w:rsidR="004D10D9">
        <w:rPr>
          <w:sz w:val="23"/>
          <w:szCs w:val="23"/>
        </w:rPr>
        <w:t>sains</w:t>
      </w:r>
      <w:r>
        <w:rPr>
          <w:sz w:val="23"/>
          <w:szCs w:val="23"/>
        </w:rPr>
        <w:t xml:space="preserve"> à utiliser car ils sont difficiles à laver et peuvent transmettre des germes au bébé.</w:t>
      </w:r>
    </w:p>
    <w:p w14:paraId="33FB0947" w14:textId="55E93183" w:rsidR="00106509" w:rsidRDefault="00106509" w:rsidP="00106509">
      <w:pPr>
        <w:pBdr>
          <w:top w:val="nil"/>
          <w:left w:val="nil"/>
          <w:bottom w:val="nil"/>
          <w:right w:val="nil"/>
          <w:between w:val="nil"/>
        </w:pBdr>
        <w:spacing w:after="0" w:line="240" w:lineRule="auto"/>
        <w:rPr>
          <w:sz w:val="23"/>
          <w:szCs w:val="23"/>
        </w:rPr>
      </w:pPr>
    </w:p>
    <w:p w14:paraId="73127E3C" w14:textId="3650E9E2" w:rsidR="00106509" w:rsidRPr="0054743C" w:rsidRDefault="00106509" w:rsidP="00106509">
      <w:pPr>
        <w:pBdr>
          <w:top w:val="nil"/>
          <w:left w:val="nil"/>
          <w:bottom w:val="nil"/>
          <w:right w:val="nil"/>
          <w:between w:val="nil"/>
        </w:pBdr>
        <w:spacing w:after="0" w:line="276" w:lineRule="auto"/>
        <w:rPr>
          <w:sz w:val="23"/>
          <w:szCs w:val="23"/>
        </w:rPr>
      </w:pPr>
      <w:r>
        <w:rPr>
          <w:b/>
          <w:color w:val="FF6600"/>
          <w:sz w:val="23"/>
          <w:szCs w:val="23"/>
        </w:rPr>
        <w:t>Remarque :</w:t>
      </w:r>
      <w:r>
        <w:rPr>
          <w:color w:val="FF6600"/>
          <w:sz w:val="23"/>
          <w:szCs w:val="23"/>
        </w:rPr>
        <w:t xml:space="preserve"> </w:t>
      </w:r>
      <w:r>
        <w:rPr>
          <w:sz w:val="23"/>
          <w:szCs w:val="23"/>
        </w:rPr>
        <w:t xml:space="preserve">Nourrir un bébé de moins de 6 mois avec d'autres aliments ou liquides, notamment du lait animal ou de l'eau, l’expose davantage aux maladies. </w:t>
      </w:r>
    </w:p>
    <w:p w14:paraId="6E1D63ED" w14:textId="77777777" w:rsidR="00106509" w:rsidRPr="00106509" w:rsidRDefault="00106509" w:rsidP="00106509">
      <w:pPr>
        <w:pBdr>
          <w:top w:val="nil"/>
          <w:left w:val="nil"/>
          <w:bottom w:val="nil"/>
          <w:right w:val="nil"/>
          <w:between w:val="nil"/>
        </w:pBdr>
        <w:spacing w:after="0" w:line="240" w:lineRule="auto"/>
        <w:rPr>
          <w:sz w:val="23"/>
          <w:szCs w:val="23"/>
        </w:rPr>
      </w:pPr>
    </w:p>
    <w:p w14:paraId="05F0F34D" w14:textId="77777777" w:rsidR="000F10A1" w:rsidRPr="004C3C1B" w:rsidRDefault="000F10A1">
      <w:pPr>
        <w:rPr>
          <w:b/>
          <w:sz w:val="24"/>
          <w:szCs w:val="24"/>
        </w:rPr>
      </w:pPr>
      <w:r>
        <w:br w:type="page"/>
      </w:r>
    </w:p>
    <w:p w14:paraId="07B283DA" w14:textId="77777777" w:rsidR="00CB1914" w:rsidRPr="004C3C1B" w:rsidRDefault="001E318C" w:rsidP="00E16E8A">
      <w:pPr>
        <w:pStyle w:val="Heading1"/>
      </w:pPr>
      <w:bookmarkStart w:id="45" w:name="_Toc42087887"/>
      <w:r>
        <w:rPr>
          <w:color w:val="FF6600"/>
        </w:rPr>
        <w:lastRenderedPageBreak/>
        <w:t xml:space="preserve">10. </w:t>
      </w:r>
      <w:r>
        <w:t>Si vous donnez des préparations pour nourrissons pendant votre convalescence</w:t>
      </w:r>
      <w:bookmarkEnd w:id="45"/>
      <w:r>
        <w:t xml:space="preserve"> </w:t>
      </w:r>
    </w:p>
    <w:p w14:paraId="6679027B" w14:textId="77777777" w:rsidR="00BB6DA1" w:rsidRPr="004C3C1B" w:rsidRDefault="00BB6DA1" w:rsidP="00BB6DA1">
      <w:pPr>
        <w:spacing w:after="0" w:line="240" w:lineRule="auto"/>
        <w:rPr>
          <w:b/>
        </w:rPr>
      </w:pPr>
    </w:p>
    <w:p w14:paraId="4B61230B" w14:textId="7A75A5F0" w:rsidR="004E6B18" w:rsidRPr="004C3C1B" w:rsidRDefault="007F3239" w:rsidP="00CB1914">
      <w:pPr>
        <w:spacing w:after="0" w:line="276" w:lineRule="auto"/>
        <w:rPr>
          <w:b/>
        </w:rPr>
      </w:pPr>
      <w:r>
        <w:rPr>
          <w:b/>
          <w:noProof/>
          <w:lang w:val="en-US"/>
        </w:rPr>
        <w:drawing>
          <wp:inline distT="0" distB="0" distL="0" distR="0" wp14:anchorId="61F0B09E" wp14:editId="01ECF4BD">
            <wp:extent cx="3841115" cy="273113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1115" cy="2731135"/>
                    </a:xfrm>
                    <a:prstGeom prst="rect">
                      <a:avLst/>
                    </a:prstGeom>
                    <a:noFill/>
                  </pic:spPr>
                </pic:pic>
              </a:graphicData>
            </a:graphic>
          </wp:inline>
        </w:drawing>
      </w:r>
    </w:p>
    <w:p w14:paraId="688A2839" w14:textId="77777777" w:rsidR="004E6B18" w:rsidRPr="004C3C1B" w:rsidRDefault="004E6B18" w:rsidP="00214E91">
      <w:pPr>
        <w:tabs>
          <w:tab w:val="left" w:pos="1185"/>
        </w:tabs>
        <w:spacing w:after="0" w:line="276" w:lineRule="auto"/>
        <w:rPr>
          <w:b/>
        </w:rPr>
      </w:pPr>
      <w:r>
        <w:rPr>
          <w:b/>
        </w:rPr>
        <w:tab/>
      </w:r>
    </w:p>
    <w:p w14:paraId="1735FAA3" w14:textId="6FEEB8AE" w:rsidR="000F10A1" w:rsidRPr="004C3C1B" w:rsidRDefault="000F10A1" w:rsidP="00E16E8A">
      <w:pPr>
        <w:pStyle w:val="Heading2"/>
      </w:pPr>
      <w:bookmarkStart w:id="46" w:name="_Toc38474295"/>
      <w:bookmarkStart w:id="47" w:name="_Toc38487862"/>
      <w:bookmarkStart w:id="48" w:name="_Toc40431570"/>
      <w:bookmarkStart w:id="49" w:name="_Toc42087888"/>
      <w:r>
        <w:t xml:space="preserve">Mélanger et donner la préparation pour nourrissons en toute </w:t>
      </w:r>
      <w:bookmarkEnd w:id="46"/>
      <w:bookmarkEnd w:id="47"/>
      <w:bookmarkEnd w:id="48"/>
      <w:r w:rsidR="00A05005">
        <w:t>sécurité :</w:t>
      </w:r>
      <w:bookmarkEnd w:id="49"/>
    </w:p>
    <w:p w14:paraId="0CDCF039" w14:textId="3B466B1C" w:rsidR="000F10A1" w:rsidRPr="004C3C1B" w:rsidRDefault="000F10A1" w:rsidP="000F10A1">
      <w:pPr>
        <w:pStyle w:val="ListParagraph"/>
        <w:numPr>
          <w:ilvl w:val="0"/>
          <w:numId w:val="43"/>
        </w:numPr>
        <w:pBdr>
          <w:top w:val="nil"/>
          <w:left w:val="nil"/>
          <w:bottom w:val="nil"/>
          <w:right w:val="nil"/>
          <w:between w:val="nil"/>
        </w:pBdr>
        <w:spacing w:after="0" w:line="276" w:lineRule="auto"/>
        <w:rPr>
          <w:sz w:val="23"/>
          <w:szCs w:val="23"/>
        </w:rPr>
      </w:pPr>
      <w:r>
        <w:rPr>
          <w:sz w:val="23"/>
          <w:szCs w:val="23"/>
        </w:rPr>
        <w:t>Donner des préparations pour nourrissons peut être recommandé en dernier recours pendant que la mère se remet du COVID-19 et jusqu'à ce que l'allaitement puisse être établi ou rétabli.</w:t>
      </w:r>
    </w:p>
    <w:p w14:paraId="12F8663E" w14:textId="768DB008" w:rsidR="000F10A1" w:rsidRPr="004C3C1B" w:rsidRDefault="000F10A1" w:rsidP="000F10A1">
      <w:pPr>
        <w:pStyle w:val="ListParagraph"/>
        <w:numPr>
          <w:ilvl w:val="0"/>
          <w:numId w:val="43"/>
        </w:numPr>
        <w:pBdr>
          <w:top w:val="nil"/>
          <w:left w:val="nil"/>
          <w:bottom w:val="nil"/>
          <w:right w:val="nil"/>
          <w:between w:val="nil"/>
        </w:pBdr>
        <w:spacing w:after="0" w:line="276" w:lineRule="auto"/>
        <w:rPr>
          <w:sz w:val="23"/>
          <w:szCs w:val="23"/>
        </w:rPr>
      </w:pPr>
      <w:r>
        <w:rPr>
          <w:color w:val="000000"/>
          <w:sz w:val="23"/>
          <w:szCs w:val="23"/>
        </w:rPr>
        <w:t>Si vous donnez des préparations pour nourrissons pendant votre convalescence, il est très important de mélanger et de donner en toute sécurité la préparation pour nourrissons</w:t>
      </w:r>
      <w:r w:rsidR="009B6110">
        <w:rPr>
          <w:color w:val="000000"/>
          <w:sz w:val="23"/>
          <w:szCs w:val="23"/>
        </w:rPr>
        <w:t>.</w:t>
      </w:r>
    </w:p>
    <w:p w14:paraId="5E772074" w14:textId="77777777" w:rsidR="000F10A1" w:rsidRPr="004C3C1B" w:rsidRDefault="000F10A1" w:rsidP="000F10A1">
      <w:pPr>
        <w:spacing w:after="0" w:line="276" w:lineRule="auto"/>
      </w:pPr>
    </w:p>
    <w:p w14:paraId="1B24EA5E" w14:textId="77777777" w:rsidR="000F10A1" w:rsidRPr="004C3C1B" w:rsidRDefault="000F10A1" w:rsidP="00E16E8A">
      <w:pPr>
        <w:pStyle w:val="Heading2"/>
      </w:pPr>
      <w:bookmarkStart w:id="50" w:name="_Toc38474296"/>
      <w:bookmarkStart w:id="51" w:name="_Toc38487863"/>
      <w:bookmarkStart w:id="52" w:name="_Toc40431571"/>
      <w:bookmarkStart w:id="53" w:name="_Toc42087889"/>
      <w:r>
        <w:t>Mélanger la préparation pour nourrissons en toute sécurité en procédant comme suit :</w:t>
      </w:r>
      <w:bookmarkEnd w:id="50"/>
      <w:bookmarkEnd w:id="51"/>
      <w:bookmarkEnd w:id="52"/>
      <w:bookmarkEnd w:id="53"/>
    </w:p>
    <w:p w14:paraId="723FE506" w14:textId="528F37F0"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Dans la mesure du possible, portez un masque médical ou un c</w:t>
      </w:r>
      <w:r w:rsidR="004D10D9">
        <w:rPr>
          <w:sz w:val="23"/>
          <w:szCs w:val="23"/>
        </w:rPr>
        <w:t>ache</w:t>
      </w:r>
      <w:r>
        <w:rPr>
          <w:sz w:val="23"/>
          <w:szCs w:val="23"/>
        </w:rPr>
        <w:t>-</w:t>
      </w:r>
      <w:r w:rsidR="004D10D9">
        <w:rPr>
          <w:sz w:val="23"/>
          <w:szCs w:val="23"/>
        </w:rPr>
        <w:t>nez</w:t>
      </w:r>
      <w:r>
        <w:rPr>
          <w:sz w:val="23"/>
          <w:szCs w:val="23"/>
        </w:rPr>
        <w:t xml:space="preserve"> en tissu lorsque vous préparez la préparation pour nourrissons. </w:t>
      </w:r>
    </w:p>
    <w:p w14:paraId="1841FEF5" w14:textId="577FF560"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 xml:space="preserve">Lavez </w:t>
      </w:r>
      <w:r w:rsidR="009B6110">
        <w:rPr>
          <w:sz w:val="23"/>
          <w:szCs w:val="23"/>
        </w:rPr>
        <w:t>vo</w:t>
      </w:r>
      <w:r>
        <w:rPr>
          <w:sz w:val="23"/>
          <w:szCs w:val="23"/>
        </w:rPr>
        <w:t>s mains avec du savon et de l'eau propre pendant 20 secondes avant de commencer la préparation pour nourrissons.</w:t>
      </w:r>
    </w:p>
    <w:p w14:paraId="36DEC682"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Nettoyez toutes les surfaces et faites bouillir les ustensiles afin de les désinfecter.</w:t>
      </w:r>
    </w:p>
    <w:p w14:paraId="1B724A56"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Lisez et suivez très attentivement les instructions imprimées sur la boîte. Demandez plus d'explications si vous ne comprenez pas.</w:t>
      </w:r>
    </w:p>
    <w:p w14:paraId="0A9A884E"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Préparez seulement ce dont le bébé aura besoin dans l'heure.</w:t>
      </w:r>
    </w:p>
    <w:p w14:paraId="656BE19D" w14:textId="62F55371"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 xml:space="preserve">Mesurez soigneusement la quantité d'eau </w:t>
      </w:r>
      <w:r w:rsidR="007E3FA4">
        <w:rPr>
          <w:sz w:val="23"/>
          <w:szCs w:val="23"/>
        </w:rPr>
        <w:t xml:space="preserve">propre </w:t>
      </w:r>
      <w:r>
        <w:rPr>
          <w:sz w:val="23"/>
          <w:szCs w:val="23"/>
        </w:rPr>
        <w:t>bouillie ou traitée à mélanger avec la préparation sèche pour nourrissons.</w:t>
      </w:r>
    </w:p>
    <w:p w14:paraId="76BB3699" w14:textId="788F01A5"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 xml:space="preserve">Mesurez soigneusement la quantité de préparation sèche pour nourrissons </w:t>
      </w:r>
      <w:r w:rsidR="009B6110">
        <w:rPr>
          <w:sz w:val="23"/>
          <w:szCs w:val="23"/>
        </w:rPr>
        <w:t>qui est nécessaire</w:t>
      </w:r>
      <w:r>
        <w:rPr>
          <w:sz w:val="23"/>
          <w:szCs w:val="23"/>
        </w:rPr>
        <w:t>.</w:t>
      </w:r>
    </w:p>
    <w:p w14:paraId="072A8160" w14:textId="77777777" w:rsidR="000F10A1" w:rsidRPr="004C3C1B" w:rsidRDefault="000F10A1" w:rsidP="000F10A1">
      <w:pPr>
        <w:pStyle w:val="ListParagraph"/>
        <w:numPr>
          <w:ilvl w:val="0"/>
          <w:numId w:val="44"/>
        </w:numPr>
        <w:pBdr>
          <w:top w:val="nil"/>
          <w:left w:val="nil"/>
          <w:bottom w:val="nil"/>
          <w:right w:val="nil"/>
          <w:between w:val="nil"/>
        </w:pBdr>
        <w:spacing w:after="0" w:line="276" w:lineRule="auto"/>
        <w:rPr>
          <w:sz w:val="23"/>
          <w:szCs w:val="23"/>
        </w:rPr>
      </w:pPr>
      <w:r>
        <w:rPr>
          <w:sz w:val="23"/>
          <w:szCs w:val="23"/>
        </w:rPr>
        <w:t xml:space="preserve">Mélanger la préparation sèche pour nourrissons avec de l'eau jusqu'à ce que toute la poudre soit complètement dissoute. </w:t>
      </w:r>
    </w:p>
    <w:p w14:paraId="04B1E1AC" w14:textId="77777777" w:rsidR="000F10A1" w:rsidRPr="004C3C1B" w:rsidRDefault="000F10A1" w:rsidP="000F10A1">
      <w:pPr>
        <w:spacing w:after="0" w:line="276" w:lineRule="auto"/>
        <w:rPr>
          <w:sz w:val="24"/>
          <w:szCs w:val="24"/>
        </w:rPr>
      </w:pPr>
    </w:p>
    <w:p w14:paraId="372B33E4" w14:textId="77777777" w:rsidR="000F10A1" w:rsidRPr="004C3C1B" w:rsidRDefault="000F10A1" w:rsidP="00E16E8A">
      <w:pPr>
        <w:pStyle w:val="Heading2"/>
      </w:pPr>
      <w:bookmarkStart w:id="54" w:name="_Toc38474297"/>
      <w:bookmarkStart w:id="55" w:name="_Toc38487864"/>
      <w:bookmarkStart w:id="56" w:name="_Toc40431572"/>
      <w:bookmarkStart w:id="57" w:name="_Toc42087890"/>
      <w:r>
        <w:lastRenderedPageBreak/>
        <w:t>Comment donner une préparation pour nourrissons à votre bébé :</w:t>
      </w:r>
      <w:bookmarkEnd w:id="54"/>
      <w:bookmarkEnd w:id="55"/>
      <w:bookmarkEnd w:id="56"/>
      <w:bookmarkEnd w:id="57"/>
    </w:p>
    <w:p w14:paraId="0F727258" w14:textId="78AEB3ED" w:rsidR="000F10A1" w:rsidRPr="004C3C1B" w:rsidRDefault="000F10A1" w:rsidP="000F10A1">
      <w:pPr>
        <w:pStyle w:val="ListParagraph"/>
        <w:numPr>
          <w:ilvl w:val="0"/>
          <w:numId w:val="45"/>
        </w:numPr>
        <w:spacing w:after="0" w:line="276" w:lineRule="auto"/>
        <w:rPr>
          <w:sz w:val="23"/>
          <w:szCs w:val="23"/>
        </w:rPr>
      </w:pPr>
      <w:r>
        <w:rPr>
          <w:sz w:val="23"/>
          <w:szCs w:val="23"/>
        </w:rPr>
        <w:t>Dans la mesure du possible, portez un masque médical ou un c</w:t>
      </w:r>
      <w:r w:rsidR="00EE436E">
        <w:rPr>
          <w:sz w:val="23"/>
          <w:szCs w:val="23"/>
        </w:rPr>
        <w:t>ache</w:t>
      </w:r>
      <w:r>
        <w:rPr>
          <w:sz w:val="23"/>
          <w:szCs w:val="23"/>
        </w:rPr>
        <w:t>-</w:t>
      </w:r>
      <w:r w:rsidR="00EE436E">
        <w:rPr>
          <w:sz w:val="23"/>
          <w:szCs w:val="23"/>
        </w:rPr>
        <w:t>nez</w:t>
      </w:r>
      <w:r>
        <w:rPr>
          <w:sz w:val="23"/>
          <w:szCs w:val="23"/>
        </w:rPr>
        <w:t xml:space="preserve"> en tissu lorsque vous donnez la préparation pour nourrissons.</w:t>
      </w:r>
    </w:p>
    <w:p w14:paraId="34995C82" w14:textId="193668CF" w:rsidR="000F10A1" w:rsidRPr="004C3C1B" w:rsidRDefault="000F10A1" w:rsidP="000F10A1">
      <w:pPr>
        <w:pStyle w:val="ListParagraph"/>
        <w:numPr>
          <w:ilvl w:val="0"/>
          <w:numId w:val="45"/>
        </w:numPr>
        <w:spacing w:after="0" w:line="276" w:lineRule="auto"/>
        <w:rPr>
          <w:sz w:val="23"/>
          <w:szCs w:val="23"/>
        </w:rPr>
      </w:pPr>
      <w:r>
        <w:rPr>
          <w:sz w:val="23"/>
          <w:szCs w:val="23"/>
        </w:rPr>
        <w:t xml:space="preserve">Lavez </w:t>
      </w:r>
      <w:r w:rsidR="009B6110">
        <w:rPr>
          <w:sz w:val="23"/>
          <w:szCs w:val="23"/>
        </w:rPr>
        <w:t>vo</w:t>
      </w:r>
      <w:r>
        <w:rPr>
          <w:sz w:val="23"/>
          <w:szCs w:val="23"/>
        </w:rPr>
        <w:t>s mains avec du savon et de l'eau propre pendant 20 secondes avant de donner la préparation pour nourrissons.</w:t>
      </w:r>
    </w:p>
    <w:p w14:paraId="7A7EA617" w14:textId="77777777" w:rsidR="000F10A1" w:rsidRPr="004C3C1B" w:rsidRDefault="000F10A1" w:rsidP="000F10A1">
      <w:pPr>
        <w:pStyle w:val="ListParagraph"/>
        <w:numPr>
          <w:ilvl w:val="0"/>
          <w:numId w:val="45"/>
        </w:numPr>
        <w:spacing w:after="0" w:line="276" w:lineRule="auto"/>
        <w:rPr>
          <w:sz w:val="23"/>
          <w:szCs w:val="23"/>
        </w:rPr>
      </w:pPr>
      <w:r>
        <w:rPr>
          <w:sz w:val="23"/>
          <w:szCs w:val="23"/>
        </w:rPr>
        <w:t>Donnez au bébé la préparation pour nourrissons avec un gobelet qui a été nettoyé et bouilli.</w:t>
      </w:r>
    </w:p>
    <w:p w14:paraId="67B6A967" w14:textId="77777777" w:rsidR="000F10A1" w:rsidRPr="004C3C1B" w:rsidRDefault="000F10A1" w:rsidP="000F10A1">
      <w:pPr>
        <w:pStyle w:val="ListParagraph"/>
        <w:numPr>
          <w:ilvl w:val="0"/>
          <w:numId w:val="45"/>
        </w:numPr>
        <w:spacing w:after="0" w:line="276" w:lineRule="auto"/>
        <w:rPr>
          <w:sz w:val="23"/>
          <w:szCs w:val="23"/>
        </w:rPr>
      </w:pPr>
      <w:r>
        <w:rPr>
          <w:sz w:val="23"/>
          <w:szCs w:val="23"/>
        </w:rPr>
        <w:t xml:space="preserve">Placez le gobelet sur la lèvre inférieure du bébé et aidez le bébé à prendre de petites quantités de lait, en lapant le lait avec sa langue. Ne versez pas le lait dans la bouche du bébé. </w:t>
      </w:r>
    </w:p>
    <w:p w14:paraId="658DC7BB" w14:textId="37B9ACBC" w:rsidR="000F10A1" w:rsidRPr="004C3C1B" w:rsidRDefault="000F10A1" w:rsidP="000F10A1">
      <w:pPr>
        <w:pStyle w:val="ListParagraph"/>
        <w:numPr>
          <w:ilvl w:val="0"/>
          <w:numId w:val="45"/>
        </w:numPr>
        <w:spacing w:after="0" w:line="276" w:lineRule="auto"/>
        <w:rPr>
          <w:sz w:val="23"/>
          <w:szCs w:val="23"/>
        </w:rPr>
      </w:pPr>
      <w:r>
        <w:rPr>
          <w:sz w:val="23"/>
          <w:szCs w:val="23"/>
        </w:rPr>
        <w:t>Les biberons ne sont pas s</w:t>
      </w:r>
      <w:r w:rsidR="00476C6C">
        <w:rPr>
          <w:sz w:val="23"/>
          <w:szCs w:val="23"/>
        </w:rPr>
        <w:t>ain</w:t>
      </w:r>
      <w:r>
        <w:rPr>
          <w:sz w:val="23"/>
          <w:szCs w:val="23"/>
        </w:rPr>
        <w:t>s à utiliser car ils sont difficiles à laver et peuvent transmettre des germes au bébé.</w:t>
      </w:r>
    </w:p>
    <w:p w14:paraId="0B343FAE" w14:textId="77777777" w:rsidR="000F10A1" w:rsidRPr="004C3C1B" w:rsidRDefault="000F10A1" w:rsidP="000F10A1">
      <w:pPr>
        <w:spacing w:after="0" w:line="276" w:lineRule="auto"/>
        <w:rPr>
          <w:b/>
          <w:sz w:val="23"/>
          <w:szCs w:val="23"/>
        </w:rPr>
      </w:pPr>
    </w:p>
    <w:p w14:paraId="1BBE7A99" w14:textId="77777777" w:rsidR="00106509" w:rsidRPr="0054743C" w:rsidRDefault="00106509" w:rsidP="00106509">
      <w:pPr>
        <w:pBdr>
          <w:top w:val="nil"/>
          <w:left w:val="nil"/>
          <w:bottom w:val="nil"/>
          <w:right w:val="nil"/>
          <w:between w:val="nil"/>
        </w:pBdr>
        <w:spacing w:after="0" w:line="276" w:lineRule="auto"/>
        <w:rPr>
          <w:sz w:val="23"/>
          <w:szCs w:val="23"/>
        </w:rPr>
      </w:pPr>
      <w:r>
        <w:rPr>
          <w:b/>
          <w:color w:val="FF6600"/>
          <w:sz w:val="23"/>
          <w:szCs w:val="23"/>
        </w:rPr>
        <w:t>Remarque :</w:t>
      </w:r>
      <w:r>
        <w:rPr>
          <w:color w:val="FF6600"/>
          <w:sz w:val="23"/>
          <w:szCs w:val="23"/>
        </w:rPr>
        <w:t xml:space="preserve"> </w:t>
      </w:r>
      <w:r>
        <w:rPr>
          <w:sz w:val="23"/>
          <w:szCs w:val="23"/>
        </w:rPr>
        <w:t xml:space="preserve">Nourrir un bébé de moins de 6 mois avec d'autres aliments ou liquides, notamment du lait animal ou de l'eau, l’expose davantage aux maladies. </w:t>
      </w:r>
    </w:p>
    <w:p w14:paraId="6E7BBB84" w14:textId="2CDC553B" w:rsidR="00CB1914" w:rsidRPr="0054743C" w:rsidRDefault="00CB1914" w:rsidP="00106509">
      <w:pPr>
        <w:pBdr>
          <w:top w:val="nil"/>
          <w:left w:val="nil"/>
          <w:bottom w:val="nil"/>
          <w:right w:val="nil"/>
          <w:between w:val="nil"/>
        </w:pBdr>
        <w:spacing w:after="0" w:line="276" w:lineRule="auto"/>
        <w:rPr>
          <w:sz w:val="23"/>
          <w:szCs w:val="23"/>
        </w:rPr>
      </w:pPr>
    </w:p>
    <w:sectPr w:rsidR="00CB1914" w:rsidRPr="0054743C" w:rsidSect="00C93244">
      <w:pgSz w:w="11906" w:h="16838" w:code="9"/>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5D349" w14:textId="77777777" w:rsidR="00D47EC1" w:rsidRDefault="00D47EC1" w:rsidP="00214E91">
      <w:pPr>
        <w:spacing w:after="0" w:line="240" w:lineRule="auto"/>
      </w:pPr>
      <w:r>
        <w:separator/>
      </w:r>
    </w:p>
  </w:endnote>
  <w:endnote w:type="continuationSeparator" w:id="0">
    <w:p w14:paraId="3A527470" w14:textId="77777777" w:rsidR="00D47EC1" w:rsidRDefault="00D47EC1" w:rsidP="0021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851808"/>
      <w:docPartObj>
        <w:docPartGallery w:val="Page Numbers (Bottom of Page)"/>
        <w:docPartUnique/>
      </w:docPartObj>
    </w:sdtPr>
    <w:sdtEndPr/>
    <w:sdtContent>
      <w:p w14:paraId="7ECC1237" w14:textId="7B1A2D79" w:rsidR="00172FBC" w:rsidRDefault="00172FBC">
        <w:pPr>
          <w:pStyle w:val="Footer"/>
          <w:jc w:val="right"/>
        </w:pPr>
        <w:r>
          <w:rPr>
            <w:noProof/>
            <w:color w:val="FF6600"/>
            <w:lang w:val="en-US"/>
          </w:rPr>
          <mc:AlternateContent>
            <mc:Choice Requires="wps">
              <w:drawing>
                <wp:anchor distT="0" distB="0" distL="114300" distR="114300" simplePos="0" relativeHeight="251659264" behindDoc="0" locked="0" layoutInCell="1" allowOverlap="1" wp14:anchorId="2ECC6719" wp14:editId="1B7D290D">
                  <wp:simplePos x="0" y="0"/>
                  <wp:positionH relativeFrom="column">
                    <wp:posOffset>-1823936</wp:posOffset>
                  </wp:positionH>
                  <wp:positionV relativeFrom="paragraph">
                    <wp:posOffset>290926</wp:posOffset>
                  </wp:positionV>
                  <wp:extent cx="9415780" cy="63212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415780" cy="632122"/>
                          </a:xfrm>
                          <a:prstGeom prst="rect">
                            <a:avLst/>
                          </a:prstGeom>
                          <a:solidFill>
                            <a:schemeClr val="accent2"/>
                          </a:solidFill>
                          <a:ln w="6350">
                            <a:noFill/>
                          </a:ln>
                        </wps:spPr>
                        <wps:txbx>
                          <w:txbxContent>
                            <w:p w14:paraId="3F528F52" w14:textId="77777777" w:rsidR="00172FBC" w:rsidRDefault="00172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CC6719" id="_x0000_t202" coordsize="21600,21600" o:spt="202" path="m,l,21600r21600,l21600,xe">
                  <v:stroke joinstyle="miter"/>
                  <v:path gradientshapeok="t" o:connecttype="rect"/>
                </v:shapetype>
                <v:shape id="Text Box 13" o:spid="_x0000_s1026" type="#_x0000_t202" style="position:absolute;left:0;text-align:left;margin-left:-143.6pt;margin-top:22.9pt;width:741.4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" fillcolor="#ed7d31 [3205]" stroked="f" strokeweight=".5pt">
                  <v:textbox>
                    <w:txbxContent>
                      <w:p w14:paraId="3F528F52" w14:textId="77777777" w:rsidR="00172FBC" w:rsidRDefault="00172FBC"/>
                    </w:txbxContent>
                  </v:textbox>
                </v:shape>
              </w:pict>
            </mc:Fallback>
          </mc:AlternateContent>
        </w:r>
        <w:r>
          <w:rPr>
            <w:color w:val="FF6600"/>
          </w:rPr>
          <w:t xml:space="preserve">ANJE-COVID-19. LIVRET SUR LES PRATIQUES RECOMMANDÉES </w:t>
        </w:r>
        <w:r>
          <w:t xml:space="preserve">| </w:t>
        </w:r>
        <w:r>
          <w:fldChar w:fldCharType="begin"/>
        </w:r>
        <w:r>
          <w:instrText xml:space="preserve"> PAGE   \* MERGEFORMAT </w:instrText>
        </w:r>
        <w:r>
          <w:fldChar w:fldCharType="separate"/>
        </w:r>
        <w:r w:rsidR="0003156E">
          <w:rPr>
            <w:noProof/>
          </w:rPr>
          <w:t>iv</w:t>
        </w:r>
        <w:r>
          <w:fldChar w:fldCharType="end"/>
        </w:r>
        <w:r>
          <w:t xml:space="preserve"> </w:t>
        </w:r>
      </w:p>
    </w:sdtContent>
  </w:sdt>
  <w:p w14:paraId="67136203" w14:textId="7CB288DB" w:rsidR="00172FBC" w:rsidRDefault="00172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4B083" w:themeColor="accent2" w:themeTint="99"/>
      </w:rPr>
      <w:id w:val="-690139040"/>
      <w:docPartObj>
        <w:docPartGallery w:val="Page Numbers (Bottom of Page)"/>
        <w:docPartUnique/>
      </w:docPartObj>
    </w:sdtPr>
    <w:sdtEndPr>
      <w:rPr>
        <w:color w:val="auto"/>
      </w:rPr>
    </w:sdtEndPr>
    <w:sdtContent>
      <w:p w14:paraId="460BCA17" w14:textId="0D65C5CA" w:rsidR="00172FBC" w:rsidRDefault="00172FBC">
        <w:pPr>
          <w:pStyle w:val="Footer"/>
          <w:jc w:val="right"/>
        </w:pPr>
        <w:r>
          <w:rPr>
            <w:noProof/>
            <w:color w:val="FF6600"/>
            <w:lang w:val="en-US"/>
          </w:rPr>
          <mc:AlternateContent>
            <mc:Choice Requires="wps">
              <w:drawing>
                <wp:anchor distT="0" distB="0" distL="114300" distR="114300" simplePos="0" relativeHeight="251661312" behindDoc="0" locked="0" layoutInCell="1" allowOverlap="1" wp14:anchorId="5ACC1F1C" wp14:editId="1626D1CD">
                  <wp:simplePos x="0" y="0"/>
                  <wp:positionH relativeFrom="column">
                    <wp:posOffset>-1823936</wp:posOffset>
                  </wp:positionH>
                  <wp:positionV relativeFrom="paragraph">
                    <wp:posOffset>290926</wp:posOffset>
                  </wp:positionV>
                  <wp:extent cx="9415780" cy="63212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415780" cy="632122"/>
                          </a:xfrm>
                          <a:prstGeom prst="rect">
                            <a:avLst/>
                          </a:prstGeom>
                          <a:solidFill>
                            <a:srgbClr val="FF6600"/>
                          </a:solidFill>
                          <a:ln w="6350">
                            <a:noFill/>
                          </a:ln>
                        </wps:spPr>
                        <wps:txbx>
                          <w:txbxContent>
                            <w:p w14:paraId="42B69368" w14:textId="77777777" w:rsidR="00172FBC" w:rsidRDefault="00172FBC" w:rsidP="00C93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CC1F1C" id="_x0000_t202" coordsize="21600,21600" o:spt="202" path="m,l,21600r21600,l21600,xe">
                  <v:stroke joinstyle="miter"/>
                  <v:path gradientshapeok="t" o:connecttype="rect"/>
                </v:shapetype>
                <v:shape id="Text Box 12" o:spid="_x0000_s1027" type="#_x0000_t202" style="position:absolute;left:0;text-align:left;margin-left:-143.6pt;margin-top:22.9pt;width:741.4pt;height: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" fillcolor="#f60" stroked="f" strokeweight=".5pt">
                  <v:textbox>
                    <w:txbxContent>
                      <w:p w14:paraId="42B69368" w14:textId="77777777" w:rsidR="00172FBC" w:rsidRDefault="00172FBC" w:rsidP="00C93244"/>
                    </w:txbxContent>
                  </v:textbox>
                </v:shape>
              </w:pict>
            </mc:Fallback>
          </mc:AlternateContent>
        </w:r>
        <w:r>
          <w:rPr>
            <w:color w:val="FF6600"/>
          </w:rPr>
          <w:t xml:space="preserve">ANJE-COVID-19. LIVRET SUR LES PRATIQUES RECOMMANDÉES </w:t>
        </w:r>
        <w:r>
          <w:t xml:space="preserve">| </w:t>
        </w:r>
        <w:r>
          <w:fldChar w:fldCharType="begin"/>
        </w:r>
        <w:r>
          <w:instrText xml:space="preserve"> PAGE   \* MERGEFORMAT </w:instrText>
        </w:r>
        <w:r>
          <w:fldChar w:fldCharType="separate"/>
        </w:r>
        <w:r w:rsidR="0003156E">
          <w:rPr>
            <w:noProof/>
          </w:rPr>
          <w:t>1</w:t>
        </w:r>
        <w:r>
          <w:fldChar w:fldCharType="end"/>
        </w:r>
        <w:r>
          <w:t xml:space="preserve"> </w:t>
        </w:r>
      </w:p>
    </w:sdtContent>
  </w:sdt>
  <w:p w14:paraId="776D38D6" w14:textId="77777777" w:rsidR="00172FBC" w:rsidRDefault="00172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820FB" w14:textId="77777777" w:rsidR="00D47EC1" w:rsidRDefault="00D47EC1" w:rsidP="00214E91">
      <w:pPr>
        <w:spacing w:after="0" w:line="240" w:lineRule="auto"/>
      </w:pPr>
      <w:r>
        <w:separator/>
      </w:r>
    </w:p>
  </w:footnote>
  <w:footnote w:type="continuationSeparator" w:id="0">
    <w:p w14:paraId="2470C2F6" w14:textId="77777777" w:rsidR="00D47EC1" w:rsidRDefault="00D47EC1" w:rsidP="00214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8AC"/>
    <w:multiLevelType w:val="hybridMultilevel"/>
    <w:tmpl w:val="AED24E92"/>
    <w:lvl w:ilvl="0" w:tplc="AC6C45FA">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355FC"/>
    <w:multiLevelType w:val="multilevel"/>
    <w:tmpl w:val="A5BE08A2"/>
    <w:lvl w:ilvl="0">
      <w:start w:val="1"/>
      <w:numFmt w:val="bullet"/>
      <w:lvlText w:val=""/>
      <w:lvlJc w:val="left"/>
      <w:pPr>
        <w:ind w:left="720" w:hanging="360"/>
      </w:pPr>
      <w:rPr>
        <w:rFonts w:ascii="Wingdings" w:hAnsi="Wingdings" w:hint="default"/>
        <w:color w:val="FF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7456D"/>
    <w:multiLevelType w:val="multilevel"/>
    <w:tmpl w:val="4822C1C4"/>
    <w:lvl w:ilvl="0">
      <w:start w:val="1"/>
      <w:numFmt w:val="decimal"/>
      <w:lvlText w:val="%1."/>
      <w:lvlJc w:val="left"/>
      <w:pPr>
        <w:ind w:left="-1027" w:hanging="360"/>
      </w:pPr>
    </w:lvl>
    <w:lvl w:ilvl="1">
      <w:start w:val="1"/>
      <w:numFmt w:val="lowerLetter"/>
      <w:lvlText w:val="%2."/>
      <w:lvlJc w:val="left"/>
      <w:pPr>
        <w:ind w:left="53" w:hanging="360"/>
      </w:pPr>
    </w:lvl>
    <w:lvl w:ilvl="2">
      <w:start w:val="1"/>
      <w:numFmt w:val="lowerRoman"/>
      <w:lvlText w:val="%3."/>
      <w:lvlJc w:val="right"/>
      <w:pPr>
        <w:ind w:left="773" w:hanging="180"/>
      </w:pPr>
    </w:lvl>
    <w:lvl w:ilvl="3">
      <w:start w:val="1"/>
      <w:numFmt w:val="decimal"/>
      <w:lvlText w:val="%4."/>
      <w:lvlJc w:val="left"/>
      <w:pPr>
        <w:ind w:left="1493" w:hanging="360"/>
      </w:pPr>
    </w:lvl>
    <w:lvl w:ilvl="4">
      <w:start w:val="1"/>
      <w:numFmt w:val="lowerLetter"/>
      <w:lvlText w:val="%5."/>
      <w:lvlJc w:val="left"/>
      <w:pPr>
        <w:ind w:left="2213" w:hanging="360"/>
      </w:pPr>
    </w:lvl>
    <w:lvl w:ilvl="5">
      <w:start w:val="1"/>
      <w:numFmt w:val="lowerRoman"/>
      <w:lvlText w:val="%6."/>
      <w:lvlJc w:val="right"/>
      <w:pPr>
        <w:ind w:left="2933" w:hanging="180"/>
      </w:pPr>
    </w:lvl>
    <w:lvl w:ilvl="6">
      <w:start w:val="1"/>
      <w:numFmt w:val="decimal"/>
      <w:lvlText w:val="%7."/>
      <w:lvlJc w:val="left"/>
      <w:pPr>
        <w:ind w:left="3653" w:hanging="360"/>
      </w:pPr>
    </w:lvl>
    <w:lvl w:ilvl="7">
      <w:start w:val="1"/>
      <w:numFmt w:val="lowerLetter"/>
      <w:lvlText w:val="%8."/>
      <w:lvlJc w:val="left"/>
      <w:pPr>
        <w:ind w:left="4373" w:hanging="360"/>
      </w:pPr>
    </w:lvl>
    <w:lvl w:ilvl="8">
      <w:start w:val="1"/>
      <w:numFmt w:val="lowerRoman"/>
      <w:lvlText w:val="%9."/>
      <w:lvlJc w:val="right"/>
      <w:pPr>
        <w:ind w:left="5093" w:hanging="180"/>
      </w:pPr>
    </w:lvl>
  </w:abstractNum>
  <w:abstractNum w:abstractNumId="3" w15:restartNumberingAfterBreak="0">
    <w:nsid w:val="0B847CD1"/>
    <w:multiLevelType w:val="hybridMultilevel"/>
    <w:tmpl w:val="192AC33A"/>
    <w:lvl w:ilvl="0" w:tplc="1010AF62">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3647"/>
    <w:multiLevelType w:val="hybridMultilevel"/>
    <w:tmpl w:val="0CF45D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12C7F48"/>
    <w:multiLevelType w:val="hybridMultilevel"/>
    <w:tmpl w:val="8FFA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F30BC7"/>
    <w:multiLevelType w:val="multilevel"/>
    <w:tmpl w:val="1B68DDE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 w15:restartNumberingAfterBreak="0">
    <w:nsid w:val="148571D0"/>
    <w:multiLevelType w:val="multilevel"/>
    <w:tmpl w:val="2598B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539691A"/>
    <w:multiLevelType w:val="hybridMultilevel"/>
    <w:tmpl w:val="98849F0A"/>
    <w:lvl w:ilvl="0" w:tplc="B62C46AA">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FA4C7B"/>
    <w:multiLevelType w:val="multilevel"/>
    <w:tmpl w:val="C09CD1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6684769"/>
    <w:multiLevelType w:val="multilevel"/>
    <w:tmpl w:val="845C38B0"/>
    <w:lvl w:ilvl="0">
      <w:start w:val="1"/>
      <w:numFmt w:val="bullet"/>
      <w:lvlText w:val=""/>
      <w:lvlJc w:val="left"/>
      <w:pPr>
        <w:ind w:left="720" w:hanging="360"/>
      </w:pPr>
      <w:rPr>
        <w:rFonts w:ascii="Wingdings" w:hAnsi="Wingdings" w:hint="default"/>
        <w:color w:val="FF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EC5B4A"/>
    <w:multiLevelType w:val="hybridMultilevel"/>
    <w:tmpl w:val="3656E07A"/>
    <w:lvl w:ilvl="0" w:tplc="316A15FC">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6D3BAF"/>
    <w:multiLevelType w:val="hybridMultilevel"/>
    <w:tmpl w:val="64160FDE"/>
    <w:lvl w:ilvl="0" w:tplc="39725AA0">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873D85"/>
    <w:multiLevelType w:val="hybridMultilevel"/>
    <w:tmpl w:val="757EC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034393"/>
    <w:multiLevelType w:val="hybridMultilevel"/>
    <w:tmpl w:val="9BEE66BC"/>
    <w:lvl w:ilvl="0" w:tplc="9ADC5416">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6124DD"/>
    <w:multiLevelType w:val="hybridMultilevel"/>
    <w:tmpl w:val="CCEE448A"/>
    <w:lvl w:ilvl="0" w:tplc="E5E046D6">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177BFA"/>
    <w:multiLevelType w:val="hybridMultilevel"/>
    <w:tmpl w:val="FD740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085682"/>
    <w:multiLevelType w:val="hybridMultilevel"/>
    <w:tmpl w:val="13A64B4A"/>
    <w:lvl w:ilvl="0" w:tplc="A558D16E">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372F5E"/>
    <w:multiLevelType w:val="hybridMultilevel"/>
    <w:tmpl w:val="A54018EC"/>
    <w:lvl w:ilvl="0" w:tplc="5C4AE190">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913584"/>
    <w:multiLevelType w:val="hybridMultilevel"/>
    <w:tmpl w:val="3F843CA0"/>
    <w:lvl w:ilvl="0" w:tplc="2EEEC32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95CCF"/>
    <w:multiLevelType w:val="hybridMultilevel"/>
    <w:tmpl w:val="8EEC5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050B57"/>
    <w:multiLevelType w:val="multilevel"/>
    <w:tmpl w:val="93FEE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95" w:hanging="360"/>
      </w:pPr>
      <w:rPr>
        <w:rFonts w:ascii="Noto Sans Symbols" w:eastAsia="Noto Sans Symbols" w:hAnsi="Noto Sans Symbols" w:cs="Noto Sans Symbols"/>
      </w:rPr>
    </w:lvl>
    <w:lvl w:ilvl="2">
      <w:start w:val="1"/>
      <w:numFmt w:val="bullet"/>
      <w:lvlText w:val=""/>
      <w:lvlJc w:val="left"/>
      <w:pPr>
        <w:ind w:left="1125" w:hanging="360"/>
      </w:pPr>
      <w:rPr>
        <w:rFonts w:ascii="Wingdings" w:hAnsi="Wingdings" w:hint="default"/>
        <w:color w:val="FF6600"/>
      </w:rPr>
    </w:lvl>
    <w:lvl w:ilvl="3">
      <w:start w:val="1"/>
      <w:numFmt w:val="bullet"/>
      <w:lvlText w:val="●"/>
      <w:lvlJc w:val="left"/>
      <w:pPr>
        <w:ind w:left="1845" w:hanging="360"/>
      </w:pPr>
      <w:rPr>
        <w:rFonts w:ascii="Noto Sans Symbols" w:eastAsia="Noto Sans Symbols" w:hAnsi="Noto Sans Symbols" w:cs="Noto Sans Symbols"/>
      </w:rPr>
    </w:lvl>
    <w:lvl w:ilvl="4">
      <w:start w:val="1"/>
      <w:numFmt w:val="bullet"/>
      <w:lvlText w:val="o"/>
      <w:lvlJc w:val="left"/>
      <w:pPr>
        <w:ind w:left="2565" w:hanging="360"/>
      </w:pPr>
      <w:rPr>
        <w:rFonts w:ascii="Courier New" w:eastAsia="Courier New" w:hAnsi="Courier New" w:cs="Courier New"/>
      </w:rPr>
    </w:lvl>
    <w:lvl w:ilvl="5">
      <w:start w:val="1"/>
      <w:numFmt w:val="bullet"/>
      <w:lvlText w:val="▪"/>
      <w:lvlJc w:val="left"/>
      <w:pPr>
        <w:ind w:left="3285" w:hanging="360"/>
      </w:pPr>
      <w:rPr>
        <w:rFonts w:ascii="Noto Sans Symbols" w:eastAsia="Noto Sans Symbols" w:hAnsi="Noto Sans Symbols" w:cs="Noto Sans Symbols"/>
      </w:rPr>
    </w:lvl>
    <w:lvl w:ilvl="6">
      <w:start w:val="1"/>
      <w:numFmt w:val="bullet"/>
      <w:lvlText w:val="●"/>
      <w:lvlJc w:val="left"/>
      <w:pPr>
        <w:ind w:left="4005" w:hanging="360"/>
      </w:pPr>
      <w:rPr>
        <w:rFonts w:ascii="Noto Sans Symbols" w:eastAsia="Noto Sans Symbols" w:hAnsi="Noto Sans Symbols" w:cs="Noto Sans Symbols"/>
      </w:rPr>
    </w:lvl>
    <w:lvl w:ilvl="7">
      <w:start w:val="1"/>
      <w:numFmt w:val="bullet"/>
      <w:lvlText w:val="o"/>
      <w:lvlJc w:val="left"/>
      <w:pPr>
        <w:ind w:left="4725" w:hanging="360"/>
      </w:pPr>
      <w:rPr>
        <w:rFonts w:ascii="Courier New" w:eastAsia="Courier New" w:hAnsi="Courier New" w:cs="Courier New"/>
      </w:rPr>
    </w:lvl>
    <w:lvl w:ilvl="8">
      <w:start w:val="1"/>
      <w:numFmt w:val="bullet"/>
      <w:lvlText w:val="▪"/>
      <w:lvlJc w:val="left"/>
      <w:pPr>
        <w:ind w:left="5445" w:hanging="360"/>
      </w:pPr>
      <w:rPr>
        <w:rFonts w:ascii="Noto Sans Symbols" w:eastAsia="Noto Sans Symbols" w:hAnsi="Noto Sans Symbols" w:cs="Noto Sans Symbols"/>
      </w:rPr>
    </w:lvl>
  </w:abstractNum>
  <w:abstractNum w:abstractNumId="22" w15:restartNumberingAfterBreak="0">
    <w:nsid w:val="341B3016"/>
    <w:multiLevelType w:val="multilevel"/>
    <w:tmpl w:val="E570AD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94957C4"/>
    <w:multiLevelType w:val="multilevel"/>
    <w:tmpl w:val="91421AC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998390B"/>
    <w:multiLevelType w:val="hybridMultilevel"/>
    <w:tmpl w:val="5912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1F1F7F"/>
    <w:multiLevelType w:val="multilevel"/>
    <w:tmpl w:val="1BF628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F5138B3"/>
    <w:multiLevelType w:val="hybridMultilevel"/>
    <w:tmpl w:val="C4D83234"/>
    <w:lvl w:ilvl="0" w:tplc="81C4C6EE">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FD36A7"/>
    <w:multiLevelType w:val="multilevel"/>
    <w:tmpl w:val="D4428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CD0005"/>
    <w:multiLevelType w:val="multilevel"/>
    <w:tmpl w:val="BC3CD1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75253D"/>
    <w:multiLevelType w:val="multilevel"/>
    <w:tmpl w:val="8DA696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AA30A86"/>
    <w:multiLevelType w:val="hybridMultilevel"/>
    <w:tmpl w:val="014A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F24637"/>
    <w:multiLevelType w:val="hybridMultilevel"/>
    <w:tmpl w:val="02D4D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5A45CA"/>
    <w:multiLevelType w:val="multilevel"/>
    <w:tmpl w:val="32683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6BE7303"/>
    <w:multiLevelType w:val="multilevel"/>
    <w:tmpl w:val="27C28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6CD4696"/>
    <w:multiLevelType w:val="hybridMultilevel"/>
    <w:tmpl w:val="F210F9E4"/>
    <w:lvl w:ilvl="0" w:tplc="44C25084">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CE497E"/>
    <w:multiLevelType w:val="hybridMultilevel"/>
    <w:tmpl w:val="F20686D0"/>
    <w:lvl w:ilvl="0" w:tplc="38B02092">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6" w15:restartNumberingAfterBreak="0">
    <w:nsid w:val="623F5099"/>
    <w:multiLevelType w:val="hybridMultilevel"/>
    <w:tmpl w:val="C4580D02"/>
    <w:lvl w:ilvl="0" w:tplc="591E25AE">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8E3B86"/>
    <w:multiLevelType w:val="hybridMultilevel"/>
    <w:tmpl w:val="A36CD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101C9B"/>
    <w:multiLevelType w:val="multilevel"/>
    <w:tmpl w:val="468CC4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7586403"/>
    <w:multiLevelType w:val="hybridMultilevel"/>
    <w:tmpl w:val="2F02ADB6"/>
    <w:lvl w:ilvl="0" w:tplc="89DC3AD4">
      <w:start w:val="1"/>
      <w:numFmt w:val="bullet"/>
      <w:lvlText w:val=""/>
      <w:lvlJc w:val="left"/>
      <w:pPr>
        <w:ind w:left="393" w:hanging="360"/>
      </w:pPr>
      <w:rPr>
        <w:rFonts w:ascii="Symbol" w:hAnsi="Symbol" w:hint="default"/>
        <w:color w:val="FF6600"/>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40" w15:restartNumberingAfterBreak="0">
    <w:nsid w:val="682101AA"/>
    <w:multiLevelType w:val="multilevel"/>
    <w:tmpl w:val="13D06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8576CF"/>
    <w:multiLevelType w:val="hybridMultilevel"/>
    <w:tmpl w:val="4F1E8B12"/>
    <w:lvl w:ilvl="0" w:tplc="04090001">
      <w:start w:val="1"/>
      <w:numFmt w:val="bullet"/>
      <w:lvlText w:val=""/>
      <w:lvlJc w:val="left"/>
      <w:pPr>
        <w:ind w:left="391" w:hanging="360"/>
      </w:pPr>
      <w:rPr>
        <w:rFonts w:ascii="Symbol" w:hAnsi="Symbol"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42" w15:restartNumberingAfterBreak="0">
    <w:nsid w:val="6CA07F08"/>
    <w:multiLevelType w:val="hybridMultilevel"/>
    <w:tmpl w:val="056C5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6B32BE"/>
    <w:multiLevelType w:val="hybridMultilevel"/>
    <w:tmpl w:val="BCE07D68"/>
    <w:lvl w:ilvl="0" w:tplc="6CD480AC">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926E37"/>
    <w:multiLevelType w:val="hybridMultilevel"/>
    <w:tmpl w:val="66F2ED6C"/>
    <w:lvl w:ilvl="0" w:tplc="EFEA97D0">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26159D"/>
    <w:multiLevelType w:val="hybridMultilevel"/>
    <w:tmpl w:val="43163134"/>
    <w:lvl w:ilvl="0" w:tplc="296219DA">
      <w:start w:val="1"/>
      <w:numFmt w:val="bullet"/>
      <w:lvlText w:val=""/>
      <w:lvlJc w:val="left"/>
      <w:pPr>
        <w:ind w:left="360" w:hanging="360"/>
      </w:pPr>
      <w:rPr>
        <w:rFonts w:ascii="Symbol" w:hAnsi="Symbol"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9466F6"/>
    <w:multiLevelType w:val="hybridMultilevel"/>
    <w:tmpl w:val="52841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3477AD"/>
    <w:multiLevelType w:val="multilevel"/>
    <w:tmpl w:val="28F0F834"/>
    <w:lvl w:ilvl="0">
      <w:start w:val="1"/>
      <w:numFmt w:val="bullet"/>
      <w:lvlText w:val=""/>
      <w:lvlJc w:val="left"/>
      <w:pPr>
        <w:ind w:left="720" w:hanging="360"/>
      </w:pPr>
      <w:rPr>
        <w:rFonts w:ascii="Wingdings" w:hAnsi="Wingdings" w:hint="default"/>
        <w:color w:val="FF66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E5431D6"/>
    <w:multiLevelType w:val="multilevel"/>
    <w:tmpl w:val="339C6A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E600404"/>
    <w:multiLevelType w:val="hybridMultilevel"/>
    <w:tmpl w:val="6F1AA04C"/>
    <w:lvl w:ilvl="0" w:tplc="0A62D716">
      <w:start w:val="1"/>
      <w:numFmt w:val="decimal"/>
      <w:lvlText w:val="%1."/>
      <w:lvlJc w:val="left"/>
      <w:pPr>
        <w:ind w:left="720" w:hanging="360"/>
      </w:pPr>
      <w:rPr>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
  </w:num>
  <w:num w:numId="3">
    <w:abstractNumId w:val="25"/>
  </w:num>
  <w:num w:numId="4">
    <w:abstractNumId w:val="47"/>
  </w:num>
  <w:num w:numId="5">
    <w:abstractNumId w:val="35"/>
  </w:num>
  <w:num w:numId="6">
    <w:abstractNumId w:val="42"/>
  </w:num>
  <w:num w:numId="7">
    <w:abstractNumId w:val="9"/>
  </w:num>
  <w:num w:numId="8">
    <w:abstractNumId w:val="21"/>
  </w:num>
  <w:num w:numId="9">
    <w:abstractNumId w:val="33"/>
  </w:num>
  <w:num w:numId="10">
    <w:abstractNumId w:val="2"/>
  </w:num>
  <w:num w:numId="11">
    <w:abstractNumId w:val="6"/>
  </w:num>
  <w:num w:numId="12">
    <w:abstractNumId w:val="38"/>
  </w:num>
  <w:num w:numId="13">
    <w:abstractNumId w:val="23"/>
  </w:num>
  <w:num w:numId="14">
    <w:abstractNumId w:val="22"/>
  </w:num>
  <w:num w:numId="15">
    <w:abstractNumId w:val="32"/>
  </w:num>
  <w:num w:numId="16">
    <w:abstractNumId w:val="7"/>
  </w:num>
  <w:num w:numId="17">
    <w:abstractNumId w:val="1"/>
  </w:num>
  <w:num w:numId="18">
    <w:abstractNumId w:val="48"/>
  </w:num>
  <w:num w:numId="19">
    <w:abstractNumId w:val="31"/>
  </w:num>
  <w:num w:numId="20">
    <w:abstractNumId w:val="30"/>
  </w:num>
  <w:num w:numId="21">
    <w:abstractNumId w:val="24"/>
  </w:num>
  <w:num w:numId="22">
    <w:abstractNumId w:val="20"/>
  </w:num>
  <w:num w:numId="23">
    <w:abstractNumId w:val="41"/>
  </w:num>
  <w:num w:numId="24">
    <w:abstractNumId w:val="5"/>
  </w:num>
  <w:num w:numId="25">
    <w:abstractNumId w:val="13"/>
  </w:num>
  <w:num w:numId="26">
    <w:abstractNumId w:val="4"/>
  </w:num>
  <w:num w:numId="27">
    <w:abstractNumId w:val="36"/>
  </w:num>
  <w:num w:numId="28">
    <w:abstractNumId w:val="8"/>
  </w:num>
  <w:num w:numId="29">
    <w:abstractNumId w:val="39"/>
  </w:num>
  <w:num w:numId="30">
    <w:abstractNumId w:val="18"/>
  </w:num>
  <w:num w:numId="31">
    <w:abstractNumId w:val="3"/>
  </w:num>
  <w:num w:numId="32">
    <w:abstractNumId w:val="44"/>
  </w:num>
  <w:num w:numId="33">
    <w:abstractNumId w:val="43"/>
  </w:num>
  <w:num w:numId="34">
    <w:abstractNumId w:val="0"/>
  </w:num>
  <w:num w:numId="35">
    <w:abstractNumId w:val="15"/>
  </w:num>
  <w:num w:numId="36">
    <w:abstractNumId w:val="49"/>
  </w:num>
  <w:num w:numId="37">
    <w:abstractNumId w:val="16"/>
  </w:num>
  <w:num w:numId="38">
    <w:abstractNumId w:val="45"/>
  </w:num>
  <w:num w:numId="39">
    <w:abstractNumId w:val="19"/>
  </w:num>
  <w:num w:numId="40">
    <w:abstractNumId w:val="11"/>
  </w:num>
  <w:num w:numId="41">
    <w:abstractNumId w:val="34"/>
  </w:num>
  <w:num w:numId="42">
    <w:abstractNumId w:val="12"/>
  </w:num>
  <w:num w:numId="43">
    <w:abstractNumId w:val="14"/>
  </w:num>
  <w:num w:numId="44">
    <w:abstractNumId w:val="17"/>
  </w:num>
  <w:num w:numId="45">
    <w:abstractNumId w:val="26"/>
  </w:num>
  <w:num w:numId="46">
    <w:abstractNumId w:val="27"/>
  </w:num>
  <w:num w:numId="47">
    <w:abstractNumId w:val="40"/>
  </w:num>
  <w:num w:numId="48">
    <w:abstractNumId w:val="28"/>
  </w:num>
  <w:num w:numId="49">
    <w:abstractNumId w:val="4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186"/>
    <w:rsid w:val="00013BC0"/>
    <w:rsid w:val="00014A16"/>
    <w:rsid w:val="0003156E"/>
    <w:rsid w:val="000356B1"/>
    <w:rsid w:val="00056CAD"/>
    <w:rsid w:val="0005788F"/>
    <w:rsid w:val="00065384"/>
    <w:rsid w:val="00070A8E"/>
    <w:rsid w:val="00077545"/>
    <w:rsid w:val="0009118C"/>
    <w:rsid w:val="000D61A7"/>
    <w:rsid w:val="000D6447"/>
    <w:rsid w:val="000D6A58"/>
    <w:rsid w:val="000E5308"/>
    <w:rsid w:val="000F10A1"/>
    <w:rsid w:val="000F2CD9"/>
    <w:rsid w:val="00106509"/>
    <w:rsid w:val="00107A58"/>
    <w:rsid w:val="00116BF7"/>
    <w:rsid w:val="00135892"/>
    <w:rsid w:val="00136E73"/>
    <w:rsid w:val="00145D49"/>
    <w:rsid w:val="00150B14"/>
    <w:rsid w:val="00151C43"/>
    <w:rsid w:val="001660A7"/>
    <w:rsid w:val="001664DA"/>
    <w:rsid w:val="001725C8"/>
    <w:rsid w:val="00172FBC"/>
    <w:rsid w:val="00172FE4"/>
    <w:rsid w:val="00177F7B"/>
    <w:rsid w:val="00181658"/>
    <w:rsid w:val="00191A30"/>
    <w:rsid w:val="001934F4"/>
    <w:rsid w:val="001A2EC8"/>
    <w:rsid w:val="001C14E2"/>
    <w:rsid w:val="001D2267"/>
    <w:rsid w:val="001D31B2"/>
    <w:rsid w:val="001D5BC1"/>
    <w:rsid w:val="001E1562"/>
    <w:rsid w:val="001E318C"/>
    <w:rsid w:val="001E6461"/>
    <w:rsid w:val="001E66B3"/>
    <w:rsid w:val="00214E91"/>
    <w:rsid w:val="00220C6A"/>
    <w:rsid w:val="0022213D"/>
    <w:rsid w:val="0022546D"/>
    <w:rsid w:val="00233701"/>
    <w:rsid w:val="0024069B"/>
    <w:rsid w:val="00245089"/>
    <w:rsid w:val="0025094C"/>
    <w:rsid w:val="0027447C"/>
    <w:rsid w:val="002779C9"/>
    <w:rsid w:val="00283872"/>
    <w:rsid w:val="00291B8B"/>
    <w:rsid w:val="00296C2B"/>
    <w:rsid w:val="002B795D"/>
    <w:rsid w:val="002C41AA"/>
    <w:rsid w:val="002D6259"/>
    <w:rsid w:val="002E2B0B"/>
    <w:rsid w:val="002E3894"/>
    <w:rsid w:val="00301838"/>
    <w:rsid w:val="00307BD1"/>
    <w:rsid w:val="00314515"/>
    <w:rsid w:val="00316DB2"/>
    <w:rsid w:val="00322BD8"/>
    <w:rsid w:val="0035698B"/>
    <w:rsid w:val="00367AC5"/>
    <w:rsid w:val="003710A8"/>
    <w:rsid w:val="0037711A"/>
    <w:rsid w:val="00377ED8"/>
    <w:rsid w:val="0039044B"/>
    <w:rsid w:val="00393A08"/>
    <w:rsid w:val="003A6441"/>
    <w:rsid w:val="003D159A"/>
    <w:rsid w:val="003E45ED"/>
    <w:rsid w:val="003F27CA"/>
    <w:rsid w:val="00405490"/>
    <w:rsid w:val="00456211"/>
    <w:rsid w:val="00476A26"/>
    <w:rsid w:val="00476C6C"/>
    <w:rsid w:val="00496C83"/>
    <w:rsid w:val="004A7CA1"/>
    <w:rsid w:val="004C3C1B"/>
    <w:rsid w:val="004C4C7B"/>
    <w:rsid w:val="004D10D9"/>
    <w:rsid w:val="004E6B18"/>
    <w:rsid w:val="004F03C0"/>
    <w:rsid w:val="004F4846"/>
    <w:rsid w:val="004F66F5"/>
    <w:rsid w:val="005067E1"/>
    <w:rsid w:val="005233FA"/>
    <w:rsid w:val="00525C3E"/>
    <w:rsid w:val="005465A1"/>
    <w:rsid w:val="0054743C"/>
    <w:rsid w:val="0056575D"/>
    <w:rsid w:val="005D5226"/>
    <w:rsid w:val="005E6409"/>
    <w:rsid w:val="005F36A6"/>
    <w:rsid w:val="005F51DC"/>
    <w:rsid w:val="00607817"/>
    <w:rsid w:val="00611B4A"/>
    <w:rsid w:val="0061255A"/>
    <w:rsid w:val="00621584"/>
    <w:rsid w:val="006432C8"/>
    <w:rsid w:val="00662DE2"/>
    <w:rsid w:val="00662F31"/>
    <w:rsid w:val="00666B9B"/>
    <w:rsid w:val="006762CE"/>
    <w:rsid w:val="00681DE6"/>
    <w:rsid w:val="006A3080"/>
    <w:rsid w:val="006C3B40"/>
    <w:rsid w:val="006C40B9"/>
    <w:rsid w:val="006D0043"/>
    <w:rsid w:val="006D0C6F"/>
    <w:rsid w:val="007041F7"/>
    <w:rsid w:val="00717E26"/>
    <w:rsid w:val="00720AFC"/>
    <w:rsid w:val="00723132"/>
    <w:rsid w:val="00726F0D"/>
    <w:rsid w:val="007377DA"/>
    <w:rsid w:val="00741753"/>
    <w:rsid w:val="00742039"/>
    <w:rsid w:val="0074731A"/>
    <w:rsid w:val="00754A28"/>
    <w:rsid w:val="0076660C"/>
    <w:rsid w:val="0079096B"/>
    <w:rsid w:val="00794B22"/>
    <w:rsid w:val="00797AF7"/>
    <w:rsid w:val="007A5660"/>
    <w:rsid w:val="007A72AE"/>
    <w:rsid w:val="007B3564"/>
    <w:rsid w:val="007B4CD3"/>
    <w:rsid w:val="007B71DE"/>
    <w:rsid w:val="007B7DB4"/>
    <w:rsid w:val="007C7658"/>
    <w:rsid w:val="007E3FA4"/>
    <w:rsid w:val="007E5B38"/>
    <w:rsid w:val="007F3239"/>
    <w:rsid w:val="008110FE"/>
    <w:rsid w:val="00813F77"/>
    <w:rsid w:val="0081747D"/>
    <w:rsid w:val="008515E7"/>
    <w:rsid w:val="00855F0C"/>
    <w:rsid w:val="008568B4"/>
    <w:rsid w:val="008737A1"/>
    <w:rsid w:val="00873885"/>
    <w:rsid w:val="00882EA8"/>
    <w:rsid w:val="00886DD9"/>
    <w:rsid w:val="0089757B"/>
    <w:rsid w:val="00897D8F"/>
    <w:rsid w:val="008A0847"/>
    <w:rsid w:val="008B26A4"/>
    <w:rsid w:val="008B3502"/>
    <w:rsid w:val="008C0FBD"/>
    <w:rsid w:val="008C7921"/>
    <w:rsid w:val="008D207A"/>
    <w:rsid w:val="008D513C"/>
    <w:rsid w:val="008D5B65"/>
    <w:rsid w:val="008E7CE0"/>
    <w:rsid w:val="008E7D1C"/>
    <w:rsid w:val="009023D0"/>
    <w:rsid w:val="009066EF"/>
    <w:rsid w:val="00912525"/>
    <w:rsid w:val="00914BD8"/>
    <w:rsid w:val="00917075"/>
    <w:rsid w:val="00931A5A"/>
    <w:rsid w:val="00933EB8"/>
    <w:rsid w:val="00937B6F"/>
    <w:rsid w:val="009436D0"/>
    <w:rsid w:val="009546BD"/>
    <w:rsid w:val="009626E1"/>
    <w:rsid w:val="00965E90"/>
    <w:rsid w:val="0097797F"/>
    <w:rsid w:val="00986088"/>
    <w:rsid w:val="00986CCD"/>
    <w:rsid w:val="0099052B"/>
    <w:rsid w:val="00992883"/>
    <w:rsid w:val="009934BB"/>
    <w:rsid w:val="0099512A"/>
    <w:rsid w:val="009A090D"/>
    <w:rsid w:val="009A5B09"/>
    <w:rsid w:val="009B6110"/>
    <w:rsid w:val="009B77E1"/>
    <w:rsid w:val="009D0092"/>
    <w:rsid w:val="009D259F"/>
    <w:rsid w:val="009E5A8A"/>
    <w:rsid w:val="009E6303"/>
    <w:rsid w:val="00A00407"/>
    <w:rsid w:val="00A05005"/>
    <w:rsid w:val="00A06CCC"/>
    <w:rsid w:val="00A078F9"/>
    <w:rsid w:val="00A178D0"/>
    <w:rsid w:val="00A23694"/>
    <w:rsid w:val="00A40B83"/>
    <w:rsid w:val="00A437E6"/>
    <w:rsid w:val="00A47525"/>
    <w:rsid w:val="00A51798"/>
    <w:rsid w:val="00A51C10"/>
    <w:rsid w:val="00A5462A"/>
    <w:rsid w:val="00A56C76"/>
    <w:rsid w:val="00A571FF"/>
    <w:rsid w:val="00A644B0"/>
    <w:rsid w:val="00A64557"/>
    <w:rsid w:val="00A76BF9"/>
    <w:rsid w:val="00A940E0"/>
    <w:rsid w:val="00A96DCE"/>
    <w:rsid w:val="00A97F4C"/>
    <w:rsid w:val="00AA4CC6"/>
    <w:rsid w:val="00AB16BC"/>
    <w:rsid w:val="00AB1869"/>
    <w:rsid w:val="00AB5726"/>
    <w:rsid w:val="00AC2E79"/>
    <w:rsid w:val="00AC47F7"/>
    <w:rsid w:val="00AE25CA"/>
    <w:rsid w:val="00AE4AEC"/>
    <w:rsid w:val="00AF760A"/>
    <w:rsid w:val="00B0182C"/>
    <w:rsid w:val="00B102D4"/>
    <w:rsid w:val="00B41AD5"/>
    <w:rsid w:val="00B47EB3"/>
    <w:rsid w:val="00B625CA"/>
    <w:rsid w:val="00B64959"/>
    <w:rsid w:val="00B759AA"/>
    <w:rsid w:val="00B81374"/>
    <w:rsid w:val="00B81DF7"/>
    <w:rsid w:val="00B84267"/>
    <w:rsid w:val="00B86842"/>
    <w:rsid w:val="00B87640"/>
    <w:rsid w:val="00B87965"/>
    <w:rsid w:val="00BA3054"/>
    <w:rsid w:val="00BB6DA1"/>
    <w:rsid w:val="00BE0BD3"/>
    <w:rsid w:val="00BE2DBC"/>
    <w:rsid w:val="00C10E8F"/>
    <w:rsid w:val="00C11D4C"/>
    <w:rsid w:val="00C26BBB"/>
    <w:rsid w:val="00C5189A"/>
    <w:rsid w:val="00C606DD"/>
    <w:rsid w:val="00C734B1"/>
    <w:rsid w:val="00C91BF4"/>
    <w:rsid w:val="00C93244"/>
    <w:rsid w:val="00CB1914"/>
    <w:rsid w:val="00CB2A2F"/>
    <w:rsid w:val="00CB6EF7"/>
    <w:rsid w:val="00CC0B6C"/>
    <w:rsid w:val="00CC2432"/>
    <w:rsid w:val="00CD5F64"/>
    <w:rsid w:val="00CD6A27"/>
    <w:rsid w:val="00CE1D8C"/>
    <w:rsid w:val="00CE20C3"/>
    <w:rsid w:val="00CE2E4E"/>
    <w:rsid w:val="00CE4921"/>
    <w:rsid w:val="00CF6452"/>
    <w:rsid w:val="00D053FE"/>
    <w:rsid w:val="00D1759B"/>
    <w:rsid w:val="00D235A6"/>
    <w:rsid w:val="00D24F1B"/>
    <w:rsid w:val="00D32BB7"/>
    <w:rsid w:val="00D46E4F"/>
    <w:rsid w:val="00D47EC1"/>
    <w:rsid w:val="00D55D73"/>
    <w:rsid w:val="00D76EF4"/>
    <w:rsid w:val="00D7782A"/>
    <w:rsid w:val="00D86B34"/>
    <w:rsid w:val="00D87687"/>
    <w:rsid w:val="00D916F3"/>
    <w:rsid w:val="00D957B9"/>
    <w:rsid w:val="00DD3948"/>
    <w:rsid w:val="00E07096"/>
    <w:rsid w:val="00E074ED"/>
    <w:rsid w:val="00E10FDC"/>
    <w:rsid w:val="00E16E8A"/>
    <w:rsid w:val="00E2235B"/>
    <w:rsid w:val="00E32E71"/>
    <w:rsid w:val="00E43EBF"/>
    <w:rsid w:val="00E54638"/>
    <w:rsid w:val="00E55DA9"/>
    <w:rsid w:val="00E56558"/>
    <w:rsid w:val="00E7433B"/>
    <w:rsid w:val="00E857FA"/>
    <w:rsid w:val="00E85E59"/>
    <w:rsid w:val="00EA6CCB"/>
    <w:rsid w:val="00EB1AB4"/>
    <w:rsid w:val="00EC38F4"/>
    <w:rsid w:val="00EC54E6"/>
    <w:rsid w:val="00EC6C97"/>
    <w:rsid w:val="00EC7186"/>
    <w:rsid w:val="00ED0C9D"/>
    <w:rsid w:val="00ED3E56"/>
    <w:rsid w:val="00ED5C63"/>
    <w:rsid w:val="00EE436E"/>
    <w:rsid w:val="00EE5121"/>
    <w:rsid w:val="00EE5E85"/>
    <w:rsid w:val="00EE6A16"/>
    <w:rsid w:val="00EE75CF"/>
    <w:rsid w:val="00EF2252"/>
    <w:rsid w:val="00F0009E"/>
    <w:rsid w:val="00F06BC0"/>
    <w:rsid w:val="00F2100A"/>
    <w:rsid w:val="00F26814"/>
    <w:rsid w:val="00F41F68"/>
    <w:rsid w:val="00F60320"/>
    <w:rsid w:val="00F629D4"/>
    <w:rsid w:val="00F633F9"/>
    <w:rsid w:val="00F65A73"/>
    <w:rsid w:val="00F733D7"/>
    <w:rsid w:val="00F758D4"/>
    <w:rsid w:val="00F76C5D"/>
    <w:rsid w:val="00F845A6"/>
    <w:rsid w:val="00FA4A17"/>
    <w:rsid w:val="00FC3F06"/>
    <w:rsid w:val="00FF1C57"/>
    <w:rsid w:val="00FF3B02"/>
    <w:rsid w:val="00FF4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108CB"/>
  <w15:chartTrackingRefBased/>
  <w15:docId w15:val="{03192B9A-0469-4B10-A522-5D538E53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7186"/>
    <w:rPr>
      <w:rFonts w:ascii="Calibri" w:eastAsia="Calibri" w:hAnsi="Calibri" w:cs="Calibri"/>
    </w:rPr>
  </w:style>
  <w:style w:type="paragraph" w:styleId="Heading1">
    <w:name w:val="heading 1"/>
    <w:basedOn w:val="Normal"/>
    <w:next w:val="Normal"/>
    <w:link w:val="Heading1Char"/>
    <w:uiPriority w:val="9"/>
    <w:qFormat/>
    <w:rsid w:val="00E16E8A"/>
    <w:pPr>
      <w:keepNext/>
      <w:keepLines/>
      <w:spacing w:before="240" w:after="0"/>
      <w:outlineLvl w:val="0"/>
    </w:pPr>
    <w:rPr>
      <w:rFonts w:ascii="Arial" w:eastAsiaTheme="majorEastAsia" w:hAnsi="Arial" w:cstheme="majorBidi"/>
      <w:b/>
      <w:color w:val="000000" w:themeColor="text1"/>
      <w:sz w:val="36"/>
      <w:szCs w:val="32"/>
    </w:rPr>
  </w:style>
  <w:style w:type="paragraph" w:styleId="Heading2">
    <w:name w:val="heading 2"/>
    <w:basedOn w:val="Normal"/>
    <w:next w:val="Normal"/>
    <w:link w:val="Heading2Char"/>
    <w:uiPriority w:val="9"/>
    <w:unhideWhenUsed/>
    <w:qFormat/>
    <w:rsid w:val="009D259F"/>
    <w:pPr>
      <w:keepNext/>
      <w:keepLines/>
      <w:spacing w:before="40" w:after="0"/>
      <w:outlineLvl w:val="1"/>
    </w:pPr>
    <w:rPr>
      <w:rFonts w:ascii="Arial" w:eastAsiaTheme="majorEastAsia" w:hAnsi="Arial" w:cstheme="majorBidi"/>
      <w:color w:val="FF66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186"/>
    <w:pPr>
      <w:ind w:left="720"/>
      <w:contextualSpacing/>
    </w:pPr>
  </w:style>
  <w:style w:type="paragraph" w:styleId="Header">
    <w:name w:val="header"/>
    <w:basedOn w:val="Normal"/>
    <w:link w:val="HeaderChar"/>
    <w:uiPriority w:val="99"/>
    <w:unhideWhenUsed/>
    <w:rsid w:val="00214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E91"/>
    <w:rPr>
      <w:rFonts w:ascii="Calibri" w:eastAsia="Calibri" w:hAnsi="Calibri" w:cs="Calibri"/>
    </w:rPr>
  </w:style>
  <w:style w:type="paragraph" w:styleId="Footer">
    <w:name w:val="footer"/>
    <w:basedOn w:val="Normal"/>
    <w:link w:val="FooterChar"/>
    <w:uiPriority w:val="99"/>
    <w:unhideWhenUsed/>
    <w:rsid w:val="00214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E91"/>
    <w:rPr>
      <w:rFonts w:ascii="Calibri" w:eastAsia="Calibri" w:hAnsi="Calibri" w:cs="Calibri"/>
    </w:rPr>
  </w:style>
  <w:style w:type="character" w:customStyle="1" w:styleId="Heading1Char">
    <w:name w:val="Heading 1 Char"/>
    <w:basedOn w:val="DefaultParagraphFont"/>
    <w:link w:val="Heading1"/>
    <w:uiPriority w:val="9"/>
    <w:rsid w:val="00E16E8A"/>
    <w:rPr>
      <w:rFonts w:ascii="Arial" w:eastAsiaTheme="majorEastAsia" w:hAnsi="Arial" w:cstheme="majorBidi"/>
      <w:b/>
      <w:color w:val="000000" w:themeColor="text1"/>
      <w:sz w:val="36"/>
      <w:szCs w:val="32"/>
    </w:rPr>
  </w:style>
  <w:style w:type="paragraph" w:styleId="NoSpacing">
    <w:name w:val="No Spacing"/>
    <w:link w:val="NoSpacingChar"/>
    <w:uiPriority w:val="1"/>
    <w:qFormat/>
    <w:rsid w:val="00E16E8A"/>
    <w:pPr>
      <w:spacing w:after="0" w:line="240" w:lineRule="auto"/>
    </w:pPr>
    <w:rPr>
      <w:rFonts w:eastAsiaTheme="minorEastAsia"/>
    </w:rPr>
  </w:style>
  <w:style w:type="character" w:customStyle="1" w:styleId="NoSpacingChar">
    <w:name w:val="No Spacing Char"/>
    <w:basedOn w:val="DefaultParagraphFont"/>
    <w:link w:val="NoSpacing"/>
    <w:uiPriority w:val="1"/>
    <w:rsid w:val="00E16E8A"/>
    <w:rPr>
      <w:rFonts w:eastAsiaTheme="minorEastAsia"/>
    </w:rPr>
  </w:style>
  <w:style w:type="character" w:customStyle="1" w:styleId="Heading2Char">
    <w:name w:val="Heading 2 Char"/>
    <w:basedOn w:val="DefaultParagraphFont"/>
    <w:link w:val="Heading2"/>
    <w:uiPriority w:val="9"/>
    <w:rsid w:val="009D259F"/>
    <w:rPr>
      <w:rFonts w:ascii="Arial" w:eastAsiaTheme="majorEastAsia" w:hAnsi="Arial" w:cstheme="majorBidi"/>
      <w:color w:val="FF6600"/>
      <w:sz w:val="28"/>
      <w:szCs w:val="26"/>
    </w:rPr>
  </w:style>
  <w:style w:type="paragraph" w:styleId="TOCHeading">
    <w:name w:val="TOC Heading"/>
    <w:basedOn w:val="Heading1"/>
    <w:next w:val="Normal"/>
    <w:uiPriority w:val="39"/>
    <w:unhideWhenUsed/>
    <w:qFormat/>
    <w:rsid w:val="00621584"/>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21584"/>
    <w:pPr>
      <w:spacing w:after="100"/>
    </w:pPr>
  </w:style>
  <w:style w:type="paragraph" w:styleId="TOC2">
    <w:name w:val="toc 2"/>
    <w:basedOn w:val="Normal"/>
    <w:next w:val="Normal"/>
    <w:autoRedefine/>
    <w:uiPriority w:val="39"/>
    <w:unhideWhenUsed/>
    <w:rsid w:val="00621584"/>
    <w:pPr>
      <w:spacing w:after="100"/>
      <w:ind w:left="220"/>
    </w:pPr>
  </w:style>
  <w:style w:type="character" w:styleId="Hyperlink">
    <w:name w:val="Hyperlink"/>
    <w:basedOn w:val="DefaultParagraphFont"/>
    <w:uiPriority w:val="99"/>
    <w:unhideWhenUsed/>
    <w:rsid w:val="00621584"/>
    <w:rPr>
      <w:color w:val="0563C1" w:themeColor="hyperlink"/>
      <w:u w:val="single"/>
    </w:rPr>
  </w:style>
  <w:style w:type="character" w:styleId="LineNumber">
    <w:name w:val="line number"/>
    <w:basedOn w:val="DefaultParagraphFont"/>
    <w:uiPriority w:val="99"/>
    <w:semiHidden/>
    <w:unhideWhenUsed/>
    <w:rsid w:val="00C93244"/>
  </w:style>
  <w:style w:type="paragraph" w:styleId="BalloonText">
    <w:name w:val="Balloon Text"/>
    <w:basedOn w:val="Normal"/>
    <w:link w:val="BalloonTextChar"/>
    <w:uiPriority w:val="99"/>
    <w:semiHidden/>
    <w:unhideWhenUsed/>
    <w:rsid w:val="00E74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33B"/>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233701"/>
    <w:rPr>
      <w:sz w:val="16"/>
      <w:szCs w:val="16"/>
    </w:rPr>
  </w:style>
  <w:style w:type="character" w:styleId="FollowedHyperlink">
    <w:name w:val="FollowedHyperlink"/>
    <w:basedOn w:val="DefaultParagraphFont"/>
    <w:uiPriority w:val="99"/>
    <w:semiHidden/>
    <w:unhideWhenUsed/>
    <w:rsid w:val="0027447C"/>
    <w:rPr>
      <w:color w:val="954F72" w:themeColor="followedHyperlink"/>
      <w:u w:val="single"/>
    </w:rPr>
  </w:style>
  <w:style w:type="character" w:customStyle="1" w:styleId="UnresolvedMention">
    <w:name w:val="Unresolved Mention"/>
    <w:basedOn w:val="DefaultParagraphFont"/>
    <w:uiPriority w:val="99"/>
    <w:semiHidden/>
    <w:unhideWhenUsed/>
    <w:rsid w:val="002C41AA"/>
    <w:rPr>
      <w:color w:val="605E5C"/>
      <w:shd w:val="clear" w:color="auto" w:fill="E1DFDD"/>
    </w:rPr>
  </w:style>
  <w:style w:type="paragraph" w:styleId="CommentText">
    <w:name w:val="annotation text"/>
    <w:basedOn w:val="Normal"/>
    <w:link w:val="CommentTextChar"/>
    <w:uiPriority w:val="99"/>
    <w:semiHidden/>
    <w:unhideWhenUsed/>
    <w:rsid w:val="00377ED8"/>
    <w:pPr>
      <w:spacing w:line="240" w:lineRule="auto"/>
    </w:pPr>
    <w:rPr>
      <w:sz w:val="20"/>
      <w:szCs w:val="20"/>
    </w:rPr>
  </w:style>
  <w:style w:type="character" w:customStyle="1" w:styleId="CommentTextChar">
    <w:name w:val="Comment Text Char"/>
    <w:basedOn w:val="DefaultParagraphFont"/>
    <w:link w:val="CommentText"/>
    <w:uiPriority w:val="99"/>
    <w:semiHidden/>
    <w:rsid w:val="00377ED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77ED8"/>
    <w:rPr>
      <w:b/>
      <w:bCs/>
    </w:rPr>
  </w:style>
  <w:style w:type="character" w:customStyle="1" w:styleId="CommentSubjectChar">
    <w:name w:val="Comment Subject Char"/>
    <w:basedOn w:val="CommentTextChar"/>
    <w:link w:val="CommentSubject"/>
    <w:uiPriority w:val="99"/>
    <w:semiHidden/>
    <w:rsid w:val="00377ED8"/>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news-room/detail/28-04-2020-new-faqs-address-healthcare-workers-questions-on-breastfeeding-and-covid-19" TargetMode="External"/><Relationship Id="rId18" Type="http://schemas.openxmlformats.org/officeDocument/2006/relationships/hyperlink" Target="https://www.unicef.org/nutrition/index_58362.html"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ho.int/foodsafety/publications/consumer/en/5keys_en.pdf?ua=1"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utritioncluster.net/sites/default/files/2020-04/IYCF%20Programming%20in%20the%20context%20of%20COVID-19%20Brief%202_v1%2030%20March%202020_%20corrected%20for%20distribution.pdf" TargetMode="External"/><Relationship Id="rId20" Type="http://schemas.openxmlformats.org/officeDocument/2006/relationships/hyperlink" Target="https://www.unicef.org/nutrition/files/4-Livret_de_messages_cles_ANJE_communautaire.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www.who.int/publications-detail/home-care-for%20patients-with-suspected-novel-coronavirus-(ncov)-infection-presenting-with-mild-symptoms-and-management-of-contacts"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publications-detail/clinical-management-of-severe-acute-respiratory-infection-when-novel-coronavirus-(ncov)-infection-is-suspected"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01BB6E1E53E242A8B6791E573E9888" ma:contentTypeVersion="13" ma:contentTypeDescription="Create a new document." ma:contentTypeScope="" ma:versionID="8017f6046225c9f5003aac3d7e70fb72">
  <xsd:schema xmlns:xsd="http://www.w3.org/2001/XMLSchema" xmlns:xs="http://www.w3.org/2001/XMLSchema" xmlns:p="http://schemas.microsoft.com/office/2006/metadata/properties" xmlns:ns3="6faf6200-5574-42cc-8ba5-0ed25e5a5f8f" xmlns:ns4="235c98f7-d5a9-4dea-bcdf-a024e5eba28b" targetNamespace="http://schemas.microsoft.com/office/2006/metadata/properties" ma:root="true" ma:fieldsID="e99837f92fb62c24239ee970289c44da" ns3:_="" ns4:_="">
    <xsd:import namespace="6faf6200-5574-42cc-8ba5-0ed25e5a5f8f"/>
    <xsd:import namespace="235c98f7-d5a9-4dea-bcdf-a024e5eba2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f6200-5574-42cc-8ba5-0ed25e5a5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5c98f7-d5a9-4dea-bcdf-a024e5eba2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8E3E5-57E1-4E1A-8629-9440DD94BE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407E8A-DDA9-42C6-980D-C71CE93785A1}">
  <ds:schemaRefs>
    <ds:schemaRef ds:uri="http://schemas.microsoft.com/sharepoint/v3/contenttype/forms"/>
  </ds:schemaRefs>
</ds:datastoreItem>
</file>

<file path=customXml/itemProps3.xml><?xml version="1.0" encoding="utf-8"?>
<ds:datastoreItem xmlns:ds="http://schemas.openxmlformats.org/officeDocument/2006/customXml" ds:itemID="{BA6940EE-B11C-4040-B1F3-2EC88F29B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f6200-5574-42cc-8ba5-0ed25e5a5f8f"/>
    <ds:schemaRef ds:uri="235c98f7-d5a9-4dea-bcdf-a024e5eba2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343B2-5FCC-4AAC-B145-BA9D0063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3837</Words>
  <Characters>21875</Characters>
  <Application>Microsoft Office Word</Application>
  <DocSecurity>0</DocSecurity>
  <Lines>182</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JSI</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Koniz-Booher</dc:creator>
  <cp:keywords/>
  <dc:description/>
  <cp:lastModifiedBy>Peggy Koniz-Booher</cp:lastModifiedBy>
  <cp:revision>2</cp:revision>
  <cp:lastPrinted>2020-04-23T13:47:00Z</cp:lastPrinted>
  <dcterms:created xsi:type="dcterms:W3CDTF">2020-07-13T00:30:00Z</dcterms:created>
  <dcterms:modified xsi:type="dcterms:W3CDTF">2020-07-13T00:30:00Z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0x010100A501BB6E1E53E242A8B6791E573E9888</vt:lpwstr>
  </property>
</Properties>
</file>