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416" w14:textId="0ECA8120" w:rsidR="00445B83" w:rsidRPr="00F5032C" w:rsidRDefault="00445B83" w:rsidP="00151392">
      <w:pPr>
        <w:autoSpaceDE w:val="0"/>
        <w:autoSpaceDN w:val="0"/>
        <w:adjustRightInd w:val="0"/>
        <w:spacing w:before="180" w:after="72" w:line="288" w:lineRule="auto"/>
        <w:textAlignment w:val="center"/>
        <w:rPr>
          <w:rFonts w:cs="Gill Sans Std"/>
          <w:b/>
          <w:bCs/>
          <w:color w:val="6A6360"/>
          <w:spacing w:val="-2"/>
          <w:lang w:val="fr-FR"/>
        </w:rPr>
      </w:pPr>
    </w:p>
    <w:p w14:paraId="0B6E023F" w14:textId="43D1EA82" w:rsidR="00172B48" w:rsidRPr="00F5032C" w:rsidRDefault="00F5032C" w:rsidP="00644FA9">
      <w:pPr>
        <w:pStyle w:val="Heading1"/>
        <w:rPr>
          <w:lang w:val="fr-FR"/>
        </w:rPr>
      </w:pPr>
      <w:r w:rsidRPr="00F5032C">
        <w:rPr>
          <w:lang w:val="fr-FR"/>
        </w:rPr>
        <w:t>Feuille de travail</w:t>
      </w:r>
      <w:r w:rsidR="0012732B" w:rsidRPr="00F5032C">
        <w:rPr>
          <w:lang w:val="fr-FR"/>
        </w:rPr>
        <w:t xml:space="preserve"> 3</w:t>
      </w:r>
      <w:r w:rsidR="00172B48" w:rsidRPr="00F5032C">
        <w:rPr>
          <w:lang w:val="fr-FR"/>
        </w:rPr>
        <w:t>.</w:t>
      </w:r>
      <w:r w:rsidR="0012732B" w:rsidRPr="00F5032C">
        <w:rPr>
          <w:lang w:val="fr-FR"/>
        </w:rPr>
        <w:t>1</w:t>
      </w:r>
      <w:r w:rsidR="00172B48" w:rsidRPr="00F5032C">
        <w:rPr>
          <w:lang w:val="fr-FR"/>
        </w:rPr>
        <w:t xml:space="preserve"> Profile</w:t>
      </w:r>
      <w:r w:rsidRPr="00F5032C">
        <w:rPr>
          <w:lang w:val="fr-FR"/>
        </w:rPr>
        <w:t xml:space="preserve"> de comportement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titled &quot;Worksheet 3.1 Behavior Profile&quot;"/>
        <w:tblDescription w:val="Table titled &quot;Worksheet 3.1 Behavior Profile&quot;"/>
      </w:tblPr>
      <w:tblGrid>
        <w:gridCol w:w="3420"/>
        <w:gridCol w:w="3420"/>
        <w:gridCol w:w="3420"/>
        <w:gridCol w:w="3420"/>
      </w:tblGrid>
      <w:tr w:rsidR="00172B48" w:rsidRPr="00F5032C" w14:paraId="43F57DC5" w14:textId="77777777" w:rsidTr="0012732B">
        <w:trPr>
          <w:trHeight w:val="360"/>
        </w:trPr>
        <w:tc>
          <w:tcPr>
            <w:tcW w:w="102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58DDC4" w14:textId="1978A155" w:rsidR="00172B48" w:rsidRPr="00F5032C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Analys</w:t>
            </w:r>
            <w:r w:rsidR="00F5032C"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 de comportement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FFFFFF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40687D" w14:textId="6C01ADC2" w:rsidR="00172B48" w:rsidRPr="00F5032C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Activit</w:t>
            </w:r>
            <w:r w:rsidR="00F5032C"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172B48" w:rsidRPr="004620A5" w14:paraId="08AB8342" w14:textId="77777777" w:rsidTr="0012732B">
        <w:trPr>
          <w:trHeight w:val="360"/>
        </w:trPr>
        <w:tc>
          <w:tcPr>
            <w:tcW w:w="3420" w:type="dxa"/>
            <w:tcBorders>
              <w:top w:val="single" w:sz="8" w:space="0" w:color="FFFFFF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615397" w14:textId="5616C313" w:rsidR="0012732B" w:rsidRPr="00F5032C" w:rsidRDefault="00F5032C" w:rsidP="00F5032C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Comportement et étapes prioritaires</w:t>
            </w:r>
          </w:p>
          <w:p w14:paraId="3BE6B9CC" w14:textId="317EA80D" w:rsidR="0012732B" w:rsidRPr="00F5032C" w:rsidRDefault="00F5032C" w:rsidP="00F5032C">
            <w:pPr>
              <w:autoSpaceDE w:val="0"/>
              <w:autoSpaceDN w:val="0"/>
              <w:adjustRightInd w:val="0"/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Quelles sont les étapes nécessaires pour mettre en pratique ce comportement ?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7288AD" w14:textId="057592AE" w:rsidR="00172B48" w:rsidRPr="00F5032C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Fact</w:t>
            </w:r>
            <w:r w:rsidR="00F5032C"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eu</w:t>
            </w: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rs</w:t>
            </w:r>
          </w:p>
          <w:p w14:paraId="58D74E17" w14:textId="762DED5C" w:rsidR="00172B48" w:rsidRPr="00F5032C" w:rsidRDefault="00F5032C" w:rsidP="00F5032C">
            <w:pPr>
              <w:autoSpaceDE w:val="0"/>
              <w:autoSpaceDN w:val="0"/>
              <w:adjustRightInd w:val="0"/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Qu'est-ce qui empêche ou favorise la pratique de ce comportement ? </w:t>
            </w:r>
            <w:r w:rsidR="00172B48"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Résultats de recherche mis en vedette au</w:t>
            </w:r>
            <w:r w:rsidR="0012732B"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3.3</w:t>
            </w:r>
            <w:r w:rsidR="00172B48"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DBB6A6" w14:textId="2820898A" w:rsidR="00172B48" w:rsidRPr="00F5032C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</w:t>
            </w:r>
            <w:r w:rsidR="00F5032C"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eu</w:t>
            </w: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rs </w:t>
            </w:r>
            <w:r w:rsidR="00F5032C"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et</w:t>
            </w: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5032C"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ctions</w:t>
            </w:r>
            <w:r w:rsidR="00F5032C" w:rsidRPr="00F5032C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de soutien</w:t>
            </w:r>
          </w:p>
          <w:p w14:paraId="456ABC48" w14:textId="62572187" w:rsidR="00172B48" w:rsidRPr="00F5032C" w:rsidRDefault="00F5032C" w:rsidP="00F5032C">
            <w:pPr>
              <w:autoSpaceDE w:val="0"/>
              <w:autoSpaceDN w:val="0"/>
              <w:adjustRightInd w:val="0"/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Qui doit soutenir la pratique de ce comportement ? </w:t>
            </w:r>
            <w:r w:rsidR="00172B48"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Résultats de recherche mis en vedette au</w:t>
            </w:r>
            <w:r w:rsidR="0012732B"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3.3</w:t>
            </w:r>
            <w:r w:rsidR="00172B48"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C5FDEF" w14:textId="4889D80C" w:rsidR="00172B48" w:rsidRPr="00F5032C" w:rsidRDefault="00F5032C" w:rsidP="00F5032C">
            <w:pPr>
              <w:autoSpaceDE w:val="0"/>
              <w:autoSpaceDN w:val="0"/>
              <w:adjustRightInd w:val="0"/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032C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Activités liées avec un parcours clair vers le comportement prioritaire</w:t>
            </w:r>
          </w:p>
        </w:tc>
      </w:tr>
      <w:tr w:rsidR="00172B48" w:rsidRPr="00F5032C" w14:paraId="7CB824BF" w14:textId="77777777" w:rsidTr="0012732B"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D72EC1" w14:textId="77777777" w:rsidR="00172B48" w:rsidRPr="00F5032C" w:rsidRDefault="00172B48" w:rsidP="00445B83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7D76C3" w14:textId="74297C16" w:rsidR="0012732B" w:rsidRPr="00F5032C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  <w:lang w:val="fr-FR"/>
              </w:rPr>
            </w:pPr>
            <w:r w:rsidRPr="00F5032C">
              <w:rPr>
                <w:rStyle w:val="A15"/>
                <w:rFonts w:ascii="Gill Sans MT" w:hAnsi="Gill Sans MT"/>
                <w:b/>
                <w:sz w:val="22"/>
                <w:szCs w:val="22"/>
                <w:lang w:val="fr-FR"/>
              </w:rPr>
              <w:t>Structur</w:t>
            </w:r>
            <w:r w:rsidR="00F5032C" w:rsidRPr="00F5032C">
              <w:rPr>
                <w:rStyle w:val="A15"/>
                <w:rFonts w:ascii="Gill Sans MT" w:hAnsi="Gill Sans MT"/>
                <w:b/>
                <w:sz w:val="22"/>
                <w:szCs w:val="22"/>
                <w:lang w:val="fr-FR"/>
              </w:rPr>
              <w:t>e</w:t>
            </w:r>
            <w:r w:rsidRPr="00F5032C">
              <w:rPr>
                <w:rStyle w:val="A15"/>
                <w:rFonts w:ascii="Gill Sans MT" w:hAnsi="Gill Sans MT"/>
                <w:b/>
                <w:sz w:val="22"/>
                <w:szCs w:val="22"/>
                <w:lang w:val="fr-FR"/>
              </w:rPr>
              <w:t>l</w:t>
            </w:r>
            <w:r w:rsidR="00F5032C" w:rsidRPr="00F5032C">
              <w:rPr>
                <w:rStyle w:val="A15"/>
                <w:rFonts w:ascii="Gill Sans MT" w:hAnsi="Gill Sans MT"/>
                <w:b/>
                <w:sz w:val="22"/>
                <w:szCs w:val="22"/>
                <w:lang w:val="fr-FR"/>
              </w:rPr>
              <w:t>le</w:t>
            </w:r>
            <w:r w:rsidRPr="00F5032C">
              <w:rPr>
                <w:rStyle w:val="A15"/>
                <w:rFonts w:ascii="Gill Sans MT" w:hAnsi="Gill Sans MT"/>
                <w:b/>
                <w:sz w:val="22"/>
                <w:szCs w:val="22"/>
                <w:lang w:val="fr-FR"/>
              </w:rPr>
              <w:t xml:space="preserve"> </w:t>
            </w:r>
          </w:p>
          <w:p w14:paraId="526852B5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Accessibilité</w:t>
            </w:r>
          </w:p>
          <w:p w14:paraId="0739BFED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Compétences des prestataires</w:t>
            </w:r>
          </w:p>
          <w:p w14:paraId="4D84963A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Expérience des structures</w:t>
            </w:r>
          </w:p>
          <w:p w14:paraId="72841293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/>
                <w:bCs/>
                <w:sz w:val="22"/>
                <w:szCs w:val="22"/>
                <w:lang w:val="fr-FR"/>
              </w:rPr>
              <w:t>Social</w:t>
            </w:r>
          </w:p>
          <w:p w14:paraId="4FC973A2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Famille et communauté</w:t>
            </w:r>
          </w:p>
          <w:p w14:paraId="7E65ECC8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Genre</w:t>
            </w:r>
          </w:p>
          <w:p w14:paraId="2739BA2E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Normes</w:t>
            </w:r>
          </w:p>
          <w:p w14:paraId="6CA8448F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/>
                <w:bCs/>
                <w:sz w:val="22"/>
                <w:szCs w:val="22"/>
                <w:lang w:val="fr-FR"/>
              </w:rPr>
              <w:t>Interne</w:t>
            </w:r>
          </w:p>
          <w:p w14:paraId="0E5B1797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Attitudes et croyances</w:t>
            </w:r>
          </w:p>
          <w:p w14:paraId="57A4B639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Auto-efficacité</w:t>
            </w:r>
          </w:p>
          <w:p w14:paraId="64EF95A7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Connaissances</w:t>
            </w:r>
          </w:p>
          <w:p w14:paraId="7829694B" w14:textId="564D058D" w:rsidR="00172B48" w:rsidRPr="00F5032C" w:rsidRDefault="00F5032C" w:rsidP="00F5032C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Compétences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E3948F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/>
                <w:bCs/>
                <w:sz w:val="22"/>
                <w:szCs w:val="22"/>
                <w:lang w:val="fr-FR"/>
              </w:rPr>
              <w:t>Institutionnel</w:t>
            </w:r>
          </w:p>
          <w:p w14:paraId="02C6FBD5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Décideurs politiques</w:t>
            </w:r>
          </w:p>
          <w:p w14:paraId="26B7D19A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Acteurs du marché</w:t>
            </w:r>
          </w:p>
          <w:p w14:paraId="74F0D5C3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Prestataires</w:t>
            </w:r>
          </w:p>
          <w:p w14:paraId="5645A25C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Employeurs</w:t>
            </w:r>
          </w:p>
          <w:p w14:paraId="48727B76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/>
                <w:bCs/>
                <w:sz w:val="22"/>
                <w:szCs w:val="22"/>
                <w:lang w:val="fr-FR"/>
              </w:rPr>
              <w:t>Communauté</w:t>
            </w:r>
          </w:p>
          <w:p w14:paraId="6AF7481D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Responsables communautaires</w:t>
            </w:r>
          </w:p>
          <w:p w14:paraId="2B96701B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Chefs religieux</w:t>
            </w:r>
          </w:p>
          <w:p w14:paraId="4557811E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Pairs</w:t>
            </w:r>
          </w:p>
          <w:p w14:paraId="49013669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/>
                <w:bCs/>
                <w:sz w:val="22"/>
                <w:szCs w:val="22"/>
                <w:lang w:val="fr-FR"/>
              </w:rPr>
              <w:t>Ménage</w:t>
            </w:r>
          </w:p>
          <w:p w14:paraId="4E91442B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Membres de la famille</w:t>
            </w:r>
          </w:p>
          <w:p w14:paraId="67B95183" w14:textId="35F10049" w:rsidR="00172B48" w:rsidRPr="00F5032C" w:rsidRDefault="00F5032C" w:rsidP="00F5032C">
            <w:pPr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Partenaires masculins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F86F11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/>
                <w:bCs/>
                <w:sz w:val="22"/>
                <w:szCs w:val="22"/>
                <w:lang w:val="fr-FR"/>
              </w:rPr>
              <w:t>Environnement favorable</w:t>
            </w:r>
          </w:p>
          <w:p w14:paraId="11C9C562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Financement</w:t>
            </w:r>
          </w:p>
          <w:p w14:paraId="6C2D04F9" w14:textId="3552AC6F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Renforcement des capacités institutionnelles</w:t>
            </w:r>
          </w:p>
          <w:p w14:paraId="1624AA23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Partenariats et réseaux</w:t>
            </w:r>
          </w:p>
          <w:p w14:paraId="179FC6ED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Politiques et gouvernance</w:t>
            </w:r>
          </w:p>
          <w:p w14:paraId="679F2D24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/>
                <w:bCs/>
                <w:sz w:val="22"/>
                <w:szCs w:val="22"/>
                <w:lang w:val="fr-FR"/>
              </w:rPr>
              <w:t>Systèmes, produits et services</w:t>
            </w:r>
          </w:p>
          <w:p w14:paraId="60939D03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Infrastructure</w:t>
            </w:r>
          </w:p>
          <w:p w14:paraId="19FB5B40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Produits et technologie</w:t>
            </w:r>
          </w:p>
          <w:p w14:paraId="5AE873F3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Chaîne d'approvisionnement</w:t>
            </w:r>
          </w:p>
          <w:p w14:paraId="22B518FB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Amélioration de la qualité</w:t>
            </w:r>
          </w:p>
          <w:p w14:paraId="188C17A6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/>
                <w:bCs/>
                <w:sz w:val="22"/>
                <w:szCs w:val="22"/>
                <w:lang w:val="fr-FR"/>
              </w:rPr>
              <w:t>Demande et utilisation</w:t>
            </w:r>
          </w:p>
          <w:p w14:paraId="5173F333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Plaidoyer</w:t>
            </w:r>
          </w:p>
          <w:p w14:paraId="6845D8B2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Communication</w:t>
            </w:r>
          </w:p>
          <w:p w14:paraId="5A971774" w14:textId="77777777" w:rsidR="00F5032C" w:rsidRPr="00F5032C" w:rsidRDefault="00F5032C" w:rsidP="00F5032C">
            <w:pPr>
              <w:autoSpaceDE w:val="0"/>
              <w:autoSpaceDN w:val="0"/>
              <w:adjustRightInd w:val="0"/>
              <w:rPr>
                <w:rStyle w:val="A15"/>
                <w:bCs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Engagement collectif</w:t>
            </w:r>
          </w:p>
          <w:p w14:paraId="4B7904C0" w14:textId="716BA178" w:rsidR="00172B48" w:rsidRPr="00F5032C" w:rsidRDefault="00F5032C" w:rsidP="00F5032C">
            <w:pPr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  <w:lang w:val="fr-FR"/>
              </w:rPr>
            </w:pPr>
            <w:r w:rsidRPr="00F5032C">
              <w:rPr>
                <w:rStyle w:val="A15"/>
                <w:bCs/>
                <w:sz w:val="22"/>
                <w:szCs w:val="22"/>
                <w:lang w:val="fr-FR"/>
              </w:rPr>
              <w:t>Développement des compétences</w:t>
            </w:r>
          </w:p>
        </w:tc>
      </w:tr>
    </w:tbl>
    <w:p w14:paraId="758A30F8" w14:textId="13D8BE6E" w:rsidR="00172B48" w:rsidRPr="00F5032C" w:rsidRDefault="00172B48" w:rsidP="00644FA9">
      <w:pPr>
        <w:autoSpaceDE w:val="0"/>
        <w:autoSpaceDN w:val="0"/>
        <w:adjustRightInd w:val="0"/>
        <w:spacing w:before="180" w:after="72" w:line="288" w:lineRule="auto"/>
        <w:textAlignment w:val="center"/>
        <w:rPr>
          <w:rFonts w:cs="Gill Sans Std"/>
          <w:color w:val="000000"/>
          <w:lang w:val="fr-FR"/>
        </w:rPr>
      </w:pPr>
    </w:p>
    <w:sectPr w:rsidR="00172B48" w:rsidRPr="00F5032C" w:rsidSect="00172B48"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9289" w14:textId="77777777" w:rsidR="00813C3A" w:rsidRDefault="00813C3A" w:rsidP="00DD6AD9">
      <w:r>
        <w:separator/>
      </w:r>
    </w:p>
  </w:endnote>
  <w:endnote w:type="continuationSeparator" w:id="0">
    <w:p w14:paraId="489F02EF" w14:textId="77777777" w:rsidR="00813C3A" w:rsidRDefault="00813C3A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6CB75E" w14:textId="50E57BC8" w:rsidR="00DE3639" w:rsidRPr="00DE3639" w:rsidRDefault="00DE3639" w:rsidP="00546E1D">
        <w:pPr>
          <w:pStyle w:val="Footer"/>
          <w:framePr w:w="665" w:h="314" w:hRule="exact" w:wrap="none" w:vAnchor="text" w:hAnchor="page" w:x="14672" w:y="322"/>
          <w:jc w:val="right"/>
          <w:rPr>
            <w:rStyle w:val="PageNumber"/>
            <w:color w:val="FFFFFF" w:themeColor="background1"/>
          </w:rPr>
        </w:pPr>
        <w:r w:rsidRPr="0000556B">
          <w:rPr>
            <w:rStyle w:val="PageNumber"/>
          </w:rPr>
          <w:fldChar w:fldCharType="begin"/>
        </w:r>
        <w:r w:rsidRPr="0000556B">
          <w:rPr>
            <w:rStyle w:val="PageNumber"/>
          </w:rPr>
          <w:instrText xml:space="preserve"> PAGE </w:instrText>
        </w:r>
        <w:r w:rsidRPr="0000556B">
          <w:rPr>
            <w:rStyle w:val="PageNumber"/>
          </w:rPr>
          <w:fldChar w:fldCharType="separate"/>
        </w:r>
        <w:r w:rsidR="00644FA9" w:rsidRPr="0000556B">
          <w:rPr>
            <w:rStyle w:val="PageNumber"/>
            <w:noProof/>
          </w:rPr>
          <w:t>2</w:t>
        </w:r>
        <w:r w:rsidRPr="0000556B">
          <w:rPr>
            <w:rStyle w:val="PageNumber"/>
          </w:rPr>
          <w:fldChar w:fldCharType="end"/>
        </w:r>
      </w:p>
    </w:sdtContent>
  </w:sdt>
  <w:p w14:paraId="68DEA3E1" w14:textId="5D8E185A" w:rsidR="00DD6AD9" w:rsidRDefault="00DD6AD9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14ADA0F3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DC52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alt="&quot;&quot;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D26D30E" w:rsidR="00DD6AD9" w:rsidRDefault="00445B83">
    <w:pPr>
      <w:pStyle w:val="Footer"/>
    </w:pPr>
    <w:r w:rsidRPr="00445B83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CC13B22" wp14:editId="64045175">
              <wp:simplePos x="0" y="0"/>
              <wp:positionH relativeFrom="page">
                <wp:posOffset>0</wp:posOffset>
              </wp:positionH>
              <wp:positionV relativeFrom="page">
                <wp:posOffset>7054850</wp:posOffset>
              </wp:positionV>
              <wp:extent cx="10058400" cy="73025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73025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5ACEB" w14:textId="73958765" w:rsidR="00F5032C" w:rsidRPr="00356BD3" w:rsidRDefault="00F5032C" w:rsidP="00F5032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  <w:p w14:paraId="4E7D975A" w14:textId="71CF8316" w:rsidR="00445B83" w:rsidRPr="00F5032C" w:rsidRDefault="00445B83" w:rsidP="00445B8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13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0;margin-top:555.5pt;width:11in;height:57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" fillcolor="#ba0c2f" stroked="f" strokeweight=".5pt">
              <v:textbox inset="36pt,,6in">
                <w:txbxContent>
                  <w:p w14:paraId="2765ACEB" w14:textId="73958765" w:rsidR="00F5032C" w:rsidRPr="00356BD3" w:rsidRDefault="00F5032C" w:rsidP="00F5032C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  <w:p w14:paraId="4E7D975A" w14:textId="71CF8316" w:rsidR="00445B83" w:rsidRPr="00F5032C" w:rsidRDefault="00445B83" w:rsidP="00445B83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4F9DEB" wp14:editId="14B5E4C6">
              <wp:simplePos x="0" y="0"/>
              <wp:positionH relativeFrom="column">
                <wp:posOffset>7518400</wp:posOffset>
              </wp:positionH>
              <wp:positionV relativeFrom="paragraph">
                <wp:posOffset>93980</wp:posOffset>
              </wp:positionV>
              <wp:extent cx="1231900" cy="317500"/>
              <wp:effectExtent l="0" t="0" r="6350" b="635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0" cy="3175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C22503" w14:textId="7654B040" w:rsidR="00445B83" w:rsidRPr="00445B83" w:rsidRDefault="004620A5" w:rsidP="00445B83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S</w:t>
                          </w:r>
                          <w:r w:rsidR="000B4935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eptembr</w:t>
                          </w:r>
                          <w:r w:rsidR="00F5032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e</w:t>
                          </w:r>
                          <w:r w:rsidR="00445B83" w:rsidRPr="00445B83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4F9DEB" id="Text Box 4" o:spid="_x0000_s1028" type="#_x0000_t202" alt="&quot;&quot;" style="position:absolute;margin-left:592pt;margin-top:7.4pt;width:97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" fillcolor="#ba0c2f" stroked="f" strokeweight=".5pt">
              <v:textbox>
                <w:txbxContent>
                  <w:p w14:paraId="18C22503" w14:textId="7654B040" w:rsidR="00445B83" w:rsidRPr="00445B83" w:rsidRDefault="004620A5" w:rsidP="00445B83">
                    <w:pPr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S</w:t>
                    </w:r>
                    <w:r w:rsidR="000B4935">
                      <w:rPr>
                        <w:color w:val="FFFFFF" w:themeColor="background1"/>
                        <w:sz w:val="22"/>
                        <w:szCs w:val="22"/>
                      </w:rPr>
                      <w:t>eptembr</w:t>
                    </w:r>
                    <w:r w:rsidR="00F5032C">
                      <w:rPr>
                        <w:color w:val="FFFFFF" w:themeColor="background1"/>
                        <w:sz w:val="22"/>
                        <w:szCs w:val="22"/>
                      </w:rPr>
                      <w:t>e</w:t>
                    </w:r>
                    <w:r w:rsidR="00445B83" w:rsidRPr="00445B83">
                      <w:rPr>
                        <w:color w:val="FFFFFF" w:themeColor="background1"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2E6109" wp14:editId="21164FA8">
              <wp:simplePos x="0" y="0"/>
              <wp:positionH relativeFrom="margin">
                <wp:posOffset>4616450</wp:posOffset>
              </wp:positionH>
              <wp:positionV relativeFrom="paragraph">
                <wp:posOffset>11430</wp:posOffset>
              </wp:positionV>
              <wp:extent cx="2838450" cy="548640"/>
              <wp:effectExtent l="0" t="0" r="0" b="381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75DC04" w14:textId="77777777" w:rsidR="00F5032C" w:rsidRPr="007078BC" w:rsidRDefault="00F5032C" w:rsidP="00F5032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EE6EC3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  <w:p w14:paraId="046588F5" w14:textId="7C46C163" w:rsidR="00172B48" w:rsidRPr="00F5032C" w:rsidRDefault="00172B48" w:rsidP="00172B48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E6109" id="Text Box 2" o:spid="_x0000_s1029" type="#_x0000_t202" alt="&quot;&quot;" style="position:absolute;margin-left:363.5pt;margin-top:.9pt;width:223.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" filled="f" stroked="f" strokeweight=".5pt">
              <v:textbox>
                <w:txbxContent>
                  <w:p w14:paraId="4175DC04" w14:textId="77777777" w:rsidR="00F5032C" w:rsidRPr="007078BC" w:rsidRDefault="00F5032C" w:rsidP="00F5032C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EE6EC3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  <w:p w14:paraId="046588F5" w14:textId="7C46C163" w:rsidR="00172B48" w:rsidRPr="00F5032C" w:rsidRDefault="00172B48" w:rsidP="00172B48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8DC7" w14:textId="77777777" w:rsidR="00813C3A" w:rsidRDefault="00813C3A" w:rsidP="00DD6AD9">
      <w:r>
        <w:separator/>
      </w:r>
    </w:p>
  </w:footnote>
  <w:footnote w:type="continuationSeparator" w:id="0">
    <w:p w14:paraId="03D3E846" w14:textId="77777777" w:rsidR="00813C3A" w:rsidRDefault="00813C3A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58DA1A8E" w:rsidR="00DD6AD9" w:rsidRDefault="001A5A63">
    <w:pPr>
      <w:pStyle w:val="Header"/>
    </w:pPr>
    <w:r>
      <w:rPr>
        <w:noProof/>
      </w:rPr>
      <w:drawing>
        <wp:inline distT="0" distB="0" distL="0" distR="0" wp14:anchorId="05A82BFA" wp14:editId="074C11B5">
          <wp:extent cx="2207895" cy="793750"/>
          <wp:effectExtent l="0" t="0" r="0" b="6350"/>
          <wp:docPr id="5" name="Picture 5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0789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0556B"/>
    <w:rsid w:val="000170D2"/>
    <w:rsid w:val="000B4935"/>
    <w:rsid w:val="0012732B"/>
    <w:rsid w:val="00151392"/>
    <w:rsid w:val="00172B48"/>
    <w:rsid w:val="001A5A63"/>
    <w:rsid w:val="00313644"/>
    <w:rsid w:val="003346FA"/>
    <w:rsid w:val="00423EDC"/>
    <w:rsid w:val="00445B83"/>
    <w:rsid w:val="004620A5"/>
    <w:rsid w:val="00546E1D"/>
    <w:rsid w:val="00580A32"/>
    <w:rsid w:val="00594B1F"/>
    <w:rsid w:val="00644FA9"/>
    <w:rsid w:val="006963EE"/>
    <w:rsid w:val="00767733"/>
    <w:rsid w:val="00813C3A"/>
    <w:rsid w:val="008E0F92"/>
    <w:rsid w:val="00A0169C"/>
    <w:rsid w:val="00A70220"/>
    <w:rsid w:val="00B27E40"/>
    <w:rsid w:val="00BD320C"/>
    <w:rsid w:val="00C16210"/>
    <w:rsid w:val="00C3052B"/>
    <w:rsid w:val="00CA6381"/>
    <w:rsid w:val="00D61B2F"/>
    <w:rsid w:val="00DD6AD9"/>
    <w:rsid w:val="00DE3639"/>
    <w:rsid w:val="00E37C85"/>
    <w:rsid w:val="00F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FA9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paragraph" w:customStyle="1" w:styleId="Table-TextLetterH">
    <w:name w:val="Table-Text (Letter H)"/>
    <w:basedOn w:val="Normal"/>
    <w:uiPriority w:val="99"/>
    <w:rsid w:val="00172B48"/>
    <w:pPr>
      <w:suppressAutoHyphens/>
      <w:autoSpaceDE w:val="0"/>
      <w:autoSpaceDN w:val="0"/>
      <w:adjustRightInd w:val="0"/>
      <w:spacing w:before="72" w:after="72" w:line="288" w:lineRule="auto"/>
      <w:textAlignment w:val="center"/>
    </w:pPr>
    <w:rPr>
      <w:rFonts w:ascii="Gill Sans Std" w:hAnsi="Gill Sans Std" w:cs="Gill Sans Std"/>
      <w:color w:val="000000"/>
      <w:sz w:val="22"/>
      <w:szCs w:val="22"/>
    </w:rPr>
  </w:style>
  <w:style w:type="character" w:customStyle="1" w:styleId="Bold">
    <w:name w:val="Bold"/>
    <w:uiPriority w:val="99"/>
    <w:rsid w:val="00172B48"/>
    <w:rPr>
      <w:rFonts w:ascii="Gill Sans Std" w:hAnsi="Gill Sans Std" w:cs="Gill Sans Std"/>
      <w:b/>
      <w:bCs/>
    </w:rPr>
  </w:style>
  <w:style w:type="paragraph" w:customStyle="1" w:styleId="Pa21">
    <w:name w:val="Pa21"/>
    <w:basedOn w:val="Normal"/>
    <w:next w:val="Normal"/>
    <w:uiPriority w:val="99"/>
    <w:rsid w:val="0012732B"/>
    <w:pPr>
      <w:autoSpaceDE w:val="0"/>
      <w:autoSpaceDN w:val="0"/>
      <w:adjustRightInd w:val="0"/>
      <w:spacing w:line="221" w:lineRule="atLeast"/>
    </w:pPr>
    <w:rPr>
      <w:rFonts w:ascii="Gill Sans Std" w:hAnsi="Gill Sans Std"/>
    </w:rPr>
  </w:style>
  <w:style w:type="character" w:customStyle="1" w:styleId="A15">
    <w:name w:val="A15"/>
    <w:uiPriority w:val="99"/>
    <w:rsid w:val="0012732B"/>
    <w:rPr>
      <w:rFonts w:cs="Gill Sans Std"/>
      <w:color w:val="221E1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44FA9"/>
    <w:rPr>
      <w:rFonts w:ascii="Gill Sans MT" w:eastAsiaTheme="majorEastAsia" w:hAnsi="Gill Sans MT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travail 3.1 Profile de comportement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3.1 Profile de comportement</dc:title>
  <dc:subject>CFWB_BLANK_Worksheet_3.1_Behavior_Profile_fr</dc:subject>
  <dc:creator>USAID DU PEUPLE AMERICAIN</dc:creator>
  <cp:keywords/>
  <dc:description/>
  <cp:lastModifiedBy>C Nalini</cp:lastModifiedBy>
  <cp:revision>6</cp:revision>
  <dcterms:created xsi:type="dcterms:W3CDTF">2023-08-08T19:57:00Z</dcterms:created>
  <dcterms:modified xsi:type="dcterms:W3CDTF">2023-09-06T11:58:00Z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