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6E47" w14:textId="77777777" w:rsidR="001E6AC7" w:rsidRPr="00BF5DA9" w:rsidRDefault="001E6AC7">
      <w:pPr>
        <w:pBdr>
          <w:top w:val="nil"/>
          <w:left w:val="nil"/>
          <w:bottom w:val="none" w:sz="0" w:space="0" w:color="000000"/>
          <w:right w:val="nil"/>
          <w:between w:val="nil"/>
        </w:pBdr>
        <w:spacing w:after="0" w:line="240" w:lineRule="auto"/>
        <w:ind w:hanging="288"/>
        <w:rPr>
          <w:rFonts w:asciiTheme="minorHAnsi" w:eastAsia="Gill Sans" w:hAnsiTheme="minorHAnsi" w:cs="Gill Sans"/>
          <w:color w:val="002F6C"/>
          <w:sz w:val="48"/>
          <w:szCs w:val="48"/>
        </w:rPr>
      </w:pPr>
    </w:p>
    <w:p w14:paraId="3D707DAC" w14:textId="77777777" w:rsidR="001E6AC7" w:rsidRPr="00BF5DA9" w:rsidRDefault="001E6AC7">
      <w:pPr>
        <w:pBdr>
          <w:top w:val="nil"/>
          <w:left w:val="nil"/>
          <w:bottom w:val="none" w:sz="0" w:space="0" w:color="000000"/>
          <w:right w:val="nil"/>
          <w:between w:val="nil"/>
        </w:pBdr>
        <w:spacing w:after="0" w:line="240" w:lineRule="auto"/>
        <w:ind w:hanging="288"/>
        <w:rPr>
          <w:rFonts w:asciiTheme="minorHAnsi" w:eastAsia="Gill Sans" w:hAnsiTheme="minorHAnsi" w:cs="Gill Sans"/>
          <w:color w:val="002F6C"/>
          <w:sz w:val="24"/>
          <w:szCs w:val="24"/>
        </w:rPr>
      </w:pPr>
    </w:p>
    <w:p w14:paraId="1F920E32" w14:textId="77777777" w:rsidR="001E6AC7" w:rsidRPr="00BF5DA9" w:rsidRDefault="000D1200">
      <w:pPr>
        <w:pBdr>
          <w:top w:val="nil"/>
          <w:left w:val="nil"/>
          <w:bottom w:val="none" w:sz="0" w:space="0" w:color="000000"/>
          <w:right w:val="nil"/>
          <w:between w:val="nil"/>
        </w:pBdr>
        <w:spacing w:after="0" w:line="240" w:lineRule="auto"/>
        <w:ind w:left="0"/>
        <w:rPr>
          <w:rFonts w:asciiTheme="minorHAnsi" w:eastAsia="Cambria" w:hAnsiTheme="minorHAnsi" w:cs="Cambria"/>
          <w:color w:val="002F6C"/>
          <w:sz w:val="48"/>
          <w:szCs w:val="48"/>
        </w:rPr>
      </w:pPr>
      <w:r w:rsidRPr="00BF5DA9">
        <w:rPr>
          <w:rFonts w:asciiTheme="minorHAnsi" w:eastAsia="Cambria" w:hAnsiTheme="minorHAnsi" w:cs="Cambria"/>
          <w:color w:val="002F6C"/>
          <w:sz w:val="48"/>
          <w:szCs w:val="48"/>
        </w:rPr>
        <w:t xml:space="preserve">Scope of Work and Deliverables </w:t>
      </w:r>
    </w:p>
    <w:p w14:paraId="41375E6B" w14:textId="77777777" w:rsidR="001E6AC7" w:rsidRPr="00BF5DA9" w:rsidRDefault="000D1200">
      <w:pPr>
        <w:pBdr>
          <w:top w:val="nil"/>
          <w:left w:val="nil"/>
          <w:bottom w:val="none" w:sz="0" w:space="0" w:color="000000"/>
          <w:right w:val="nil"/>
          <w:between w:val="nil"/>
        </w:pBdr>
        <w:spacing w:before="120" w:after="300" w:line="240" w:lineRule="auto"/>
        <w:ind w:hanging="288"/>
        <w:rPr>
          <w:rFonts w:asciiTheme="minorHAnsi" w:eastAsia="Cambria" w:hAnsiTheme="minorHAnsi" w:cs="Cambria"/>
          <w:color w:val="6C6463"/>
          <w:sz w:val="40"/>
          <w:szCs w:val="40"/>
        </w:rPr>
        <w:sectPr w:rsidR="001E6AC7" w:rsidRPr="00BF5DA9">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pPr>
      <w:r w:rsidRPr="00BF5DA9">
        <w:rPr>
          <w:rFonts w:asciiTheme="minorHAnsi" w:eastAsia="Cambria" w:hAnsiTheme="minorHAnsi" w:cs="Cambria"/>
          <w:color w:val="6C6463"/>
          <w:sz w:val="40"/>
          <w:szCs w:val="40"/>
        </w:rPr>
        <w:t>USAID Advancing Nutrition Technical Team</w:t>
      </w:r>
    </w:p>
    <w:p w14:paraId="042E08F0" w14:textId="77777777" w:rsidR="001E6AC7" w:rsidRPr="00BF5DA9" w:rsidRDefault="001E6AC7">
      <w:pPr>
        <w:pBdr>
          <w:top w:val="single" w:sz="4" w:space="1" w:color="000000"/>
          <w:left w:val="nil"/>
          <w:bottom w:val="nil"/>
          <w:right w:val="nil"/>
          <w:between w:val="nil"/>
        </w:pBdr>
        <w:spacing w:before="120" w:after="120" w:line="240" w:lineRule="auto"/>
        <w:ind w:left="0"/>
        <w:rPr>
          <w:rFonts w:asciiTheme="minorHAnsi" w:eastAsia="Cambria" w:hAnsiTheme="minorHAnsi" w:cs="Cambria"/>
          <w:b/>
          <w:color w:val="000000"/>
          <w:sz w:val="20"/>
          <w:szCs w:val="20"/>
        </w:rPr>
      </w:pPr>
      <w:bookmarkStart w:id="0" w:name="bookmark=id.gjdgxs" w:colFirst="0" w:colLast="0"/>
      <w:bookmarkEnd w:id="0"/>
    </w:p>
    <w:p w14:paraId="75199F66" w14:textId="5A752269" w:rsidR="001E6AC7" w:rsidRPr="00BF5DA9" w:rsidRDefault="000D1200">
      <w:pPr>
        <w:pBdr>
          <w:top w:val="nil"/>
          <w:left w:val="nil"/>
          <w:right w:val="nil"/>
          <w:between w:val="nil"/>
        </w:pBdr>
        <w:spacing w:before="120" w:after="120"/>
        <w:ind w:hanging="288"/>
        <w:rPr>
          <w:rFonts w:asciiTheme="minorHAnsi" w:eastAsia="Cambria" w:hAnsiTheme="minorHAnsi" w:cs="Cambria"/>
          <w:color w:val="000000"/>
        </w:rPr>
      </w:pPr>
      <w:r w:rsidRPr="00BF5DA9">
        <w:rPr>
          <w:rFonts w:asciiTheme="minorHAnsi" w:eastAsia="Cambria" w:hAnsiTheme="minorHAnsi" w:cs="Cambria"/>
          <w:b/>
        </w:rPr>
        <w:t>Date of Request:</w:t>
      </w:r>
      <w:r w:rsidRPr="00BF5DA9">
        <w:rPr>
          <w:rFonts w:asciiTheme="minorHAnsi" w:eastAsia="Cambria" w:hAnsiTheme="minorHAnsi" w:cs="Cambria"/>
          <w:b/>
        </w:rPr>
        <w:tab/>
      </w:r>
      <w:r w:rsidRPr="00BF5DA9">
        <w:rPr>
          <w:rFonts w:asciiTheme="minorHAnsi" w:eastAsia="Cambria" w:hAnsiTheme="minorHAnsi" w:cs="Cambria"/>
          <w:b/>
        </w:rPr>
        <w:tab/>
      </w:r>
      <w:r w:rsidR="00AE3482" w:rsidRPr="001C1F1E">
        <w:rPr>
          <w:rFonts w:asciiTheme="minorHAnsi" w:eastAsia="Cambria" w:hAnsiTheme="minorHAnsi" w:cs="Cambria"/>
          <w:b/>
          <w:i/>
          <w:color w:val="366091"/>
        </w:rPr>
        <w:t>October 9, 2023</w:t>
      </w:r>
    </w:p>
    <w:p w14:paraId="7304FF71" w14:textId="2DEF1CCB" w:rsidR="001E6AC7" w:rsidRPr="00BF5DA9" w:rsidRDefault="000D1200">
      <w:pPr>
        <w:pBdr>
          <w:top w:val="nil"/>
          <w:left w:val="nil"/>
          <w:right w:val="nil"/>
          <w:between w:val="nil"/>
        </w:pBdr>
        <w:spacing w:before="120" w:after="120"/>
        <w:ind w:left="2880" w:hanging="2880"/>
        <w:rPr>
          <w:rFonts w:asciiTheme="minorHAnsi" w:eastAsia="Cambria" w:hAnsiTheme="minorHAnsi" w:cs="Cambria"/>
          <w:color w:val="000000"/>
        </w:rPr>
      </w:pPr>
      <w:r w:rsidRPr="00BF5DA9">
        <w:rPr>
          <w:rFonts w:asciiTheme="minorHAnsi" w:eastAsia="Cambria" w:hAnsiTheme="minorHAnsi" w:cs="Cambria"/>
          <w:b/>
        </w:rPr>
        <w:t xml:space="preserve">Purpose: </w:t>
      </w:r>
      <w:r w:rsidRPr="00BF5DA9">
        <w:rPr>
          <w:rFonts w:asciiTheme="minorHAnsi" w:eastAsia="Cambria" w:hAnsiTheme="minorHAnsi" w:cs="Cambria"/>
          <w:b/>
        </w:rPr>
        <w:tab/>
      </w:r>
      <w:r w:rsidR="005B6212" w:rsidRPr="00BF5DA9">
        <w:rPr>
          <w:rFonts w:asciiTheme="minorHAnsi" w:hAnsiTheme="minorHAnsi" w:cs="Times New Roman"/>
          <w:color w:val="1F497D" w:themeColor="text2"/>
        </w:rPr>
        <w:t>Produce one 2 – 3-minute video using existing footage and voice over narration to describe the Global Child Thrive Act and illustrate the crucial role responsive care plays in early childhood</w:t>
      </w:r>
      <w:r w:rsidR="005B6212" w:rsidRPr="00BF5DA9">
        <w:rPr>
          <w:rFonts w:asciiTheme="minorHAnsi" w:hAnsiTheme="minorHAnsi"/>
          <w:color w:val="1F497D" w:themeColor="text2"/>
        </w:rPr>
        <w:t xml:space="preserve"> development.</w:t>
      </w:r>
    </w:p>
    <w:p w14:paraId="21C887C4" w14:textId="44A613AE" w:rsidR="001E6AC7" w:rsidRPr="00BF5DA9" w:rsidRDefault="000D1200">
      <w:pPr>
        <w:pBdr>
          <w:top w:val="nil"/>
          <w:left w:val="nil"/>
          <w:right w:val="nil"/>
          <w:between w:val="nil"/>
        </w:pBdr>
        <w:spacing w:before="120" w:after="120"/>
        <w:ind w:hanging="288"/>
        <w:rPr>
          <w:rFonts w:asciiTheme="minorHAnsi" w:eastAsia="Cambria" w:hAnsiTheme="minorHAnsi" w:cs="Cambria"/>
          <w:color w:val="000000"/>
        </w:rPr>
      </w:pPr>
      <w:r w:rsidRPr="00BF5DA9">
        <w:rPr>
          <w:rFonts w:asciiTheme="minorHAnsi" w:eastAsia="Cambria" w:hAnsiTheme="minorHAnsi" w:cs="Cambria"/>
          <w:b/>
        </w:rPr>
        <w:t>Place of Performance:</w:t>
      </w:r>
      <w:r w:rsidRPr="00BF5DA9">
        <w:rPr>
          <w:rFonts w:asciiTheme="minorHAnsi" w:eastAsia="Cambria" w:hAnsiTheme="minorHAnsi" w:cs="Cambria"/>
        </w:rPr>
        <w:t xml:space="preserve"> </w:t>
      </w:r>
      <w:r w:rsidRPr="00BF5DA9">
        <w:rPr>
          <w:rFonts w:asciiTheme="minorHAnsi" w:eastAsia="Cambria" w:hAnsiTheme="minorHAnsi" w:cs="Cambria"/>
        </w:rPr>
        <w:tab/>
      </w:r>
      <w:r w:rsidR="00532898">
        <w:rPr>
          <w:rFonts w:asciiTheme="minorHAnsi" w:eastAsia="Cambria" w:hAnsiTheme="minorHAnsi" w:cs="Cambria"/>
          <w:b/>
          <w:i/>
          <w:color w:val="366091"/>
        </w:rPr>
        <w:t>USA</w:t>
      </w:r>
    </w:p>
    <w:p w14:paraId="250D2B78" w14:textId="77777777" w:rsidR="001E6AC7" w:rsidRPr="00BF5DA9" w:rsidRDefault="000D1200">
      <w:pPr>
        <w:pBdr>
          <w:top w:val="nil"/>
          <w:left w:val="nil"/>
          <w:right w:val="nil"/>
          <w:between w:val="nil"/>
        </w:pBdr>
        <w:spacing w:before="120" w:after="120"/>
        <w:ind w:hanging="288"/>
        <w:rPr>
          <w:rFonts w:asciiTheme="minorHAnsi" w:eastAsia="Cambria" w:hAnsiTheme="minorHAnsi" w:cs="Cambria"/>
          <w:color w:val="000000"/>
        </w:rPr>
      </w:pPr>
      <w:r w:rsidRPr="00BF5DA9">
        <w:rPr>
          <w:rFonts w:asciiTheme="minorHAnsi" w:eastAsia="Cambria" w:hAnsiTheme="minorHAnsi" w:cs="Cambria"/>
          <w:b/>
          <w:color w:val="000000"/>
        </w:rPr>
        <w:t>Provider(s):</w:t>
      </w:r>
      <w:r w:rsidRPr="00BF5DA9">
        <w:rPr>
          <w:rFonts w:asciiTheme="minorHAnsi" w:eastAsia="Cambria" w:hAnsiTheme="minorHAnsi" w:cs="Cambria"/>
          <w:color w:val="000000"/>
        </w:rPr>
        <w:tab/>
      </w:r>
      <w:r w:rsidRPr="00BF5DA9">
        <w:rPr>
          <w:rFonts w:asciiTheme="minorHAnsi" w:eastAsia="Cambria" w:hAnsiTheme="minorHAnsi" w:cs="Cambria"/>
          <w:color w:val="000000"/>
        </w:rPr>
        <w:tab/>
      </w:r>
      <w:r w:rsidRPr="00BF5DA9">
        <w:rPr>
          <w:rFonts w:asciiTheme="minorHAnsi" w:eastAsia="Cambria" w:hAnsiTheme="minorHAnsi" w:cs="Cambria"/>
          <w:color w:val="000000"/>
        </w:rPr>
        <w:tab/>
      </w:r>
      <w:r w:rsidRPr="00BF5DA9">
        <w:rPr>
          <w:rFonts w:asciiTheme="minorHAnsi" w:eastAsia="Cambria" w:hAnsiTheme="minorHAnsi" w:cs="Cambria"/>
          <w:b/>
          <w:i/>
          <w:color w:val="366091"/>
          <w:highlight w:val="yellow"/>
        </w:rPr>
        <w:t>[Name of Consultant/Partner/Vendor]</w:t>
      </w:r>
    </w:p>
    <w:p w14:paraId="05495617" w14:textId="009A04C6" w:rsidR="001E6AC7" w:rsidRPr="00BF5DA9" w:rsidRDefault="000D1200">
      <w:pPr>
        <w:pBdr>
          <w:top w:val="nil"/>
          <w:left w:val="nil"/>
          <w:right w:val="nil"/>
          <w:between w:val="nil"/>
        </w:pBdr>
        <w:spacing w:before="120" w:after="120"/>
        <w:ind w:left="2880" w:hanging="2880"/>
        <w:rPr>
          <w:rFonts w:asciiTheme="minorHAnsi" w:eastAsia="Cambria" w:hAnsiTheme="minorHAnsi" w:cs="Cambria"/>
          <w:color w:val="000000"/>
        </w:rPr>
      </w:pPr>
      <w:r w:rsidRPr="00BF5DA9">
        <w:rPr>
          <w:rFonts w:asciiTheme="minorHAnsi" w:eastAsia="Cambria" w:hAnsiTheme="minorHAnsi" w:cs="Cambria"/>
          <w:b/>
          <w:color w:val="000000"/>
        </w:rPr>
        <w:t>Period of Performance:</w:t>
      </w:r>
      <w:r w:rsidRPr="00BF5DA9">
        <w:rPr>
          <w:rFonts w:asciiTheme="minorHAnsi" w:eastAsia="Cambria" w:hAnsiTheme="minorHAnsi" w:cs="Cambria"/>
          <w:b/>
          <w:color w:val="000000"/>
        </w:rPr>
        <w:tab/>
      </w:r>
      <w:r w:rsidR="00532898">
        <w:rPr>
          <w:rFonts w:asciiTheme="minorHAnsi" w:eastAsia="Cambria" w:hAnsiTheme="minorHAnsi" w:cs="Cambria"/>
          <w:b/>
          <w:i/>
          <w:color w:val="366091"/>
        </w:rPr>
        <w:t>October 13, 2023</w:t>
      </w:r>
      <w:r w:rsidRPr="00BF5DA9">
        <w:rPr>
          <w:rFonts w:asciiTheme="minorHAnsi" w:eastAsia="Cambria" w:hAnsiTheme="minorHAnsi" w:cs="Cambria"/>
          <w:b/>
          <w:i/>
          <w:color w:val="366091"/>
        </w:rPr>
        <w:t xml:space="preserve"> –</w:t>
      </w:r>
      <w:r w:rsidR="005B6212" w:rsidRPr="00BF5DA9">
        <w:rPr>
          <w:rFonts w:asciiTheme="minorHAnsi" w:eastAsia="Cambria" w:hAnsiTheme="minorHAnsi" w:cs="Cambria"/>
          <w:b/>
          <w:i/>
          <w:color w:val="366091"/>
        </w:rPr>
        <w:t>November 30, 2023</w:t>
      </w:r>
      <w:r w:rsidRPr="00BF5DA9">
        <w:rPr>
          <w:rFonts w:asciiTheme="minorHAnsi" w:eastAsia="Cambria" w:hAnsiTheme="minorHAnsi" w:cs="Cambria"/>
          <w:b/>
          <w:i/>
          <w:color w:val="366091"/>
        </w:rPr>
        <w:t>]</w:t>
      </w:r>
    </w:p>
    <w:p w14:paraId="69786C5F" w14:textId="08902720" w:rsidR="001E6AC7" w:rsidRPr="00BF5DA9" w:rsidRDefault="000D1200">
      <w:pPr>
        <w:pBdr>
          <w:top w:val="nil"/>
          <w:left w:val="nil"/>
          <w:right w:val="nil"/>
          <w:between w:val="nil"/>
        </w:pBdr>
        <w:spacing w:before="120" w:after="120"/>
        <w:ind w:hanging="288"/>
        <w:rPr>
          <w:rFonts w:asciiTheme="minorHAnsi" w:eastAsia="Cambria" w:hAnsiTheme="minorHAnsi" w:cs="Cambria"/>
          <w:b/>
          <w:i/>
          <w:color w:val="366091"/>
        </w:rPr>
      </w:pPr>
      <w:r w:rsidRPr="00BF5DA9">
        <w:rPr>
          <w:rFonts w:asciiTheme="minorHAnsi" w:eastAsia="Cambria" w:hAnsiTheme="minorHAnsi" w:cs="Cambria"/>
          <w:b/>
        </w:rPr>
        <w:t>Activity Manager:</w:t>
      </w:r>
      <w:r w:rsidRPr="00BF5DA9">
        <w:rPr>
          <w:rFonts w:asciiTheme="minorHAnsi" w:eastAsia="Cambria" w:hAnsiTheme="minorHAnsi" w:cs="Cambria"/>
        </w:rPr>
        <w:t xml:space="preserve"> </w:t>
      </w:r>
      <w:r w:rsidRPr="00BF5DA9">
        <w:rPr>
          <w:rFonts w:asciiTheme="minorHAnsi" w:eastAsia="Cambria" w:hAnsiTheme="minorHAnsi" w:cs="Cambria"/>
        </w:rPr>
        <w:tab/>
      </w:r>
      <w:r w:rsidRPr="00BF5DA9">
        <w:rPr>
          <w:rFonts w:asciiTheme="minorHAnsi" w:eastAsia="Cambria" w:hAnsiTheme="minorHAnsi" w:cs="Cambria"/>
        </w:rPr>
        <w:tab/>
      </w:r>
      <w:commentRangeStart w:id="1"/>
      <w:r w:rsidR="007154ED">
        <w:rPr>
          <w:rFonts w:asciiTheme="minorHAnsi" w:eastAsia="Cambria" w:hAnsiTheme="minorHAnsi" w:cs="Cambria"/>
          <w:b/>
          <w:i/>
          <w:color w:val="366091"/>
        </w:rPr>
        <w:t>Kristen Cashin</w:t>
      </w:r>
      <w:commentRangeEnd w:id="1"/>
      <w:r w:rsidR="007154ED">
        <w:rPr>
          <w:rStyle w:val="CommentReference"/>
        </w:rPr>
        <w:commentReference w:id="1"/>
      </w:r>
    </w:p>
    <w:p w14:paraId="4BE2654F" w14:textId="5C67147D" w:rsidR="001E6AC7" w:rsidRPr="00BF5DA9" w:rsidRDefault="000D1200">
      <w:pPr>
        <w:pBdr>
          <w:top w:val="nil"/>
          <w:left w:val="nil"/>
          <w:right w:val="nil"/>
          <w:between w:val="nil"/>
        </w:pBdr>
        <w:spacing w:before="120" w:after="0"/>
        <w:ind w:hanging="288"/>
        <w:rPr>
          <w:rFonts w:asciiTheme="minorHAnsi" w:eastAsia="Cambria" w:hAnsiTheme="minorHAnsi" w:cs="Cambria"/>
          <w:b/>
          <w:color w:val="000000"/>
        </w:rPr>
      </w:pPr>
      <w:r w:rsidRPr="00BF5DA9">
        <w:rPr>
          <w:rFonts w:asciiTheme="minorHAnsi" w:eastAsia="Cambria" w:hAnsiTheme="minorHAnsi" w:cs="Cambria"/>
          <w:b/>
          <w:color w:val="000000"/>
        </w:rPr>
        <w:t>Activity Code:</w:t>
      </w:r>
      <w:r w:rsidRPr="00BF5DA9">
        <w:rPr>
          <w:rFonts w:asciiTheme="minorHAnsi" w:eastAsia="Cambria" w:hAnsiTheme="minorHAnsi" w:cs="Cambria"/>
          <w:b/>
          <w:color w:val="000000"/>
        </w:rPr>
        <w:tab/>
      </w:r>
      <w:r w:rsidRPr="00BF5DA9">
        <w:rPr>
          <w:rFonts w:asciiTheme="minorHAnsi" w:eastAsia="Cambria" w:hAnsiTheme="minorHAnsi" w:cs="Cambria"/>
          <w:b/>
          <w:color w:val="000000"/>
        </w:rPr>
        <w:tab/>
      </w:r>
      <w:r w:rsidRPr="00BF5DA9">
        <w:rPr>
          <w:rFonts w:asciiTheme="minorHAnsi" w:eastAsia="Cambria" w:hAnsiTheme="minorHAnsi" w:cs="Cambria"/>
          <w:b/>
          <w:color w:val="000000"/>
        </w:rPr>
        <w:tab/>
      </w:r>
      <w:r w:rsidR="00532898">
        <w:rPr>
          <w:rFonts w:asciiTheme="minorHAnsi" w:eastAsia="Cambria" w:hAnsiTheme="minorHAnsi" w:cs="Cambria"/>
          <w:b/>
          <w:i/>
          <w:color w:val="366091"/>
        </w:rPr>
        <w:t>1.</w:t>
      </w:r>
      <w:proofErr w:type="gramStart"/>
      <w:r w:rsidR="00532898">
        <w:rPr>
          <w:rFonts w:asciiTheme="minorHAnsi" w:eastAsia="Cambria" w:hAnsiTheme="minorHAnsi" w:cs="Cambria"/>
          <w:b/>
          <w:i/>
          <w:color w:val="366091"/>
        </w:rPr>
        <w:t>1.G.</w:t>
      </w:r>
      <w:proofErr w:type="gramEnd"/>
      <w:r w:rsidR="00532898">
        <w:rPr>
          <w:rFonts w:asciiTheme="minorHAnsi" w:eastAsia="Cambria" w:hAnsiTheme="minorHAnsi" w:cs="Cambria"/>
          <w:b/>
          <w:i/>
          <w:color w:val="366091"/>
        </w:rPr>
        <w:t>2</w:t>
      </w:r>
    </w:p>
    <w:p w14:paraId="475557A6" w14:textId="77777777" w:rsidR="001E6AC7" w:rsidRPr="00BF5DA9" w:rsidRDefault="000D1200">
      <w:pPr>
        <w:pBdr>
          <w:top w:val="nil"/>
          <w:left w:val="nil"/>
          <w:right w:val="nil"/>
          <w:between w:val="nil"/>
        </w:pBdr>
        <w:spacing w:before="120" w:after="0"/>
        <w:ind w:hanging="288"/>
        <w:rPr>
          <w:rFonts w:asciiTheme="minorHAnsi" w:eastAsia="Cambria" w:hAnsiTheme="minorHAnsi" w:cs="Cambria"/>
          <w:b/>
          <w:i/>
          <w:color w:val="366091"/>
        </w:rPr>
      </w:pPr>
      <w:r w:rsidRPr="00BF5DA9">
        <w:rPr>
          <w:rFonts w:asciiTheme="minorHAnsi" w:eastAsia="Cambria" w:hAnsiTheme="minorHAnsi" w:cs="Cambria"/>
          <w:b/>
          <w:color w:val="000000"/>
        </w:rPr>
        <w:t>Activity Internal Project #:</w:t>
      </w:r>
      <w:r w:rsidRPr="00BF5DA9">
        <w:rPr>
          <w:rFonts w:asciiTheme="minorHAnsi" w:eastAsia="Cambria" w:hAnsiTheme="minorHAnsi" w:cs="Cambria"/>
          <w:b/>
          <w:color w:val="000000"/>
        </w:rPr>
        <w:tab/>
      </w:r>
      <w:r w:rsidRPr="00BF5DA9">
        <w:rPr>
          <w:rFonts w:asciiTheme="minorHAnsi" w:eastAsia="Cambria" w:hAnsiTheme="minorHAnsi" w:cs="Cambria"/>
          <w:b/>
          <w:i/>
          <w:color w:val="366091"/>
          <w:highlight w:val="yellow"/>
        </w:rPr>
        <w:t xml:space="preserve">[Internal project number corresponding to the activity </w:t>
      </w:r>
      <w:commentRangeStart w:id="2"/>
      <w:r w:rsidRPr="00BF5DA9">
        <w:rPr>
          <w:rFonts w:asciiTheme="minorHAnsi" w:eastAsia="Cambria" w:hAnsiTheme="minorHAnsi" w:cs="Cambria"/>
          <w:b/>
          <w:i/>
          <w:color w:val="366091"/>
          <w:highlight w:val="yellow"/>
        </w:rPr>
        <w:t>code</w:t>
      </w:r>
      <w:commentRangeEnd w:id="2"/>
      <w:r w:rsidR="00532898">
        <w:rPr>
          <w:rStyle w:val="CommentReference"/>
        </w:rPr>
        <w:commentReference w:id="2"/>
      </w:r>
      <w:r w:rsidRPr="00BF5DA9">
        <w:rPr>
          <w:rFonts w:asciiTheme="minorHAnsi" w:eastAsia="Cambria" w:hAnsiTheme="minorHAnsi" w:cs="Cambria"/>
          <w:b/>
          <w:i/>
          <w:color w:val="366091"/>
          <w:highlight w:val="yellow"/>
        </w:rPr>
        <w:t>]</w:t>
      </w:r>
    </w:p>
    <w:p w14:paraId="30104DE1" w14:textId="77777777" w:rsidR="001E6AC7" w:rsidRPr="00BF5DA9" w:rsidRDefault="001E6AC7">
      <w:pPr>
        <w:pBdr>
          <w:top w:val="nil"/>
          <w:left w:val="nil"/>
          <w:right w:val="nil"/>
          <w:between w:val="nil"/>
        </w:pBdr>
        <w:spacing w:before="120" w:after="120"/>
        <w:ind w:left="0"/>
        <w:rPr>
          <w:rFonts w:asciiTheme="minorHAnsi" w:eastAsia="Cambria" w:hAnsiTheme="minorHAnsi" w:cs="Cambria"/>
          <w:color w:val="000000"/>
        </w:rPr>
      </w:pPr>
    </w:p>
    <w:p w14:paraId="7C886AA8" w14:textId="77777777" w:rsidR="001E6AC7" w:rsidRPr="00BF5DA9" w:rsidRDefault="001E6AC7">
      <w:pPr>
        <w:pBdr>
          <w:top w:val="single" w:sz="4" w:space="7" w:color="000000"/>
          <w:left w:val="nil"/>
          <w:bottom w:val="nil"/>
          <w:right w:val="nil"/>
          <w:between w:val="nil"/>
        </w:pBdr>
        <w:spacing w:after="0" w:line="240" w:lineRule="auto"/>
        <w:ind w:hanging="288"/>
        <w:rPr>
          <w:rFonts w:asciiTheme="minorHAnsi" w:eastAsia="Cambria" w:hAnsiTheme="minorHAnsi" w:cs="Cambria"/>
          <w:color w:val="000000"/>
        </w:rPr>
      </w:pPr>
      <w:bookmarkStart w:id="3" w:name="bookmark=id.30j0zll" w:colFirst="0" w:colLast="0"/>
      <w:bookmarkStart w:id="4" w:name="bookmark=id.1fob9te" w:colFirst="0" w:colLast="0"/>
      <w:bookmarkEnd w:id="3"/>
      <w:bookmarkEnd w:id="4"/>
    </w:p>
    <w:p w14:paraId="18709888" w14:textId="77777777" w:rsidR="001E6AC7" w:rsidRPr="00BF5DA9" w:rsidRDefault="000D1200">
      <w:pPr>
        <w:spacing w:after="0" w:line="240" w:lineRule="auto"/>
        <w:ind w:left="0"/>
        <w:rPr>
          <w:rFonts w:asciiTheme="minorHAnsi" w:eastAsia="Cambria" w:hAnsiTheme="minorHAnsi" w:cs="Cambria"/>
          <w:b/>
          <w:i/>
        </w:rPr>
      </w:pPr>
      <w:r w:rsidRPr="00BF5DA9">
        <w:rPr>
          <w:rFonts w:asciiTheme="minorHAnsi" w:eastAsia="Cambria" w:hAnsiTheme="minorHAnsi" w:cs="Cambria"/>
          <w:b/>
          <w:i/>
          <w:u w:val="single"/>
        </w:rPr>
        <w:t>SERVICES/SCOPE OF WORK</w:t>
      </w:r>
      <w:r w:rsidRPr="00BF5DA9">
        <w:rPr>
          <w:rFonts w:asciiTheme="minorHAnsi" w:eastAsia="Cambria" w:hAnsiTheme="minorHAnsi" w:cs="Cambria"/>
          <w:b/>
          <w:i/>
          <w:u w:val="single"/>
          <w:vertAlign w:val="superscript"/>
        </w:rPr>
        <w:footnoteReference w:id="1"/>
      </w:r>
      <w:r w:rsidRPr="00BF5DA9">
        <w:rPr>
          <w:rFonts w:asciiTheme="minorHAnsi" w:eastAsia="Cambria" w:hAnsiTheme="minorHAnsi" w:cs="Cambria"/>
          <w:b/>
          <w:i/>
          <w:u w:val="single"/>
        </w:rPr>
        <w:t>:</w:t>
      </w:r>
      <w:r w:rsidRPr="00BF5DA9">
        <w:rPr>
          <w:rFonts w:asciiTheme="minorHAnsi" w:eastAsia="Cambria" w:hAnsiTheme="minorHAnsi" w:cs="Cambria"/>
          <w:b/>
          <w:i/>
        </w:rPr>
        <w:t xml:space="preserve"> The Contractor shall use all reasonable efforts to perform the following services in accordance with the terms and conditions set forth in this agreement:</w:t>
      </w:r>
    </w:p>
    <w:p w14:paraId="329869A8" w14:textId="77777777" w:rsidR="001E6AC7" w:rsidRPr="00BF5DA9" w:rsidRDefault="001E6AC7">
      <w:pPr>
        <w:spacing w:after="0" w:line="240" w:lineRule="auto"/>
        <w:ind w:left="0"/>
        <w:rPr>
          <w:rFonts w:asciiTheme="minorHAnsi" w:eastAsia="Cambria" w:hAnsiTheme="minorHAnsi" w:cs="Cambria"/>
        </w:rPr>
      </w:pPr>
    </w:p>
    <w:p w14:paraId="1C1A1A1D" w14:textId="77777777" w:rsidR="001E6AC7" w:rsidRPr="00BF5DA9" w:rsidRDefault="000D1200">
      <w:pPr>
        <w:numPr>
          <w:ilvl w:val="0"/>
          <w:numId w:val="1"/>
        </w:numPr>
        <w:pBdr>
          <w:top w:val="nil"/>
          <w:left w:val="nil"/>
          <w:bottom w:val="nil"/>
          <w:right w:val="nil"/>
          <w:between w:val="nil"/>
        </w:pBdr>
        <w:spacing w:after="0" w:line="240" w:lineRule="auto"/>
        <w:rPr>
          <w:rFonts w:asciiTheme="minorHAnsi" w:eastAsia="Cambria" w:hAnsiTheme="minorHAnsi" w:cs="Cambria"/>
          <w:b/>
          <w:color w:val="002F6C"/>
        </w:rPr>
      </w:pPr>
      <w:r w:rsidRPr="00BF5DA9">
        <w:rPr>
          <w:rFonts w:asciiTheme="minorHAnsi" w:eastAsia="Cambria" w:hAnsiTheme="minorHAnsi" w:cs="Cambria"/>
          <w:b/>
          <w:color w:val="002F6C"/>
        </w:rPr>
        <w:t>Background</w:t>
      </w:r>
    </w:p>
    <w:p w14:paraId="30689A56" w14:textId="77777777" w:rsidR="001E6AC7" w:rsidRPr="00BF5DA9" w:rsidRDefault="001E6AC7">
      <w:pPr>
        <w:pBdr>
          <w:top w:val="nil"/>
          <w:left w:val="nil"/>
          <w:bottom w:val="nil"/>
          <w:right w:val="nil"/>
          <w:between w:val="nil"/>
        </w:pBdr>
        <w:spacing w:after="0" w:line="240" w:lineRule="auto"/>
        <w:ind w:left="360" w:hanging="360"/>
        <w:rPr>
          <w:rFonts w:asciiTheme="minorHAnsi" w:eastAsia="Cambria" w:hAnsiTheme="minorHAnsi" w:cs="Cambria"/>
          <w:color w:val="000000"/>
        </w:rPr>
      </w:pPr>
    </w:p>
    <w:p w14:paraId="641D0EE6" w14:textId="78B365E3" w:rsidR="001E6AC7" w:rsidRDefault="00532898">
      <w:pPr>
        <w:pBdr>
          <w:top w:val="nil"/>
          <w:left w:val="nil"/>
          <w:bottom w:val="nil"/>
          <w:right w:val="nil"/>
          <w:between w:val="nil"/>
        </w:pBdr>
        <w:spacing w:after="0" w:line="240" w:lineRule="auto"/>
        <w:ind w:left="0"/>
        <w:rPr>
          <w:rFonts w:asciiTheme="minorHAnsi" w:eastAsia="Cambria" w:hAnsiTheme="minorHAnsi" w:cs="Cambria"/>
          <w:color w:val="000000"/>
        </w:rPr>
      </w:pPr>
      <w:r>
        <w:rPr>
          <w:rFonts w:asciiTheme="minorHAnsi" w:eastAsia="Cambria" w:hAnsiTheme="minorHAnsi" w:cs="Cambria"/>
          <w:color w:val="000000"/>
        </w:rPr>
        <w:t>The Global Child Thrive Act requires USAID and other government agencies to integrate early childhood development interventions into programs for vulnerable children and their families. This became law in 202</w:t>
      </w:r>
      <w:r w:rsidR="00AE3482">
        <w:rPr>
          <w:rFonts w:asciiTheme="minorHAnsi" w:eastAsia="Cambria" w:hAnsiTheme="minorHAnsi" w:cs="Cambria"/>
          <w:color w:val="000000"/>
        </w:rPr>
        <w:t>1</w:t>
      </w:r>
      <w:r>
        <w:rPr>
          <w:rFonts w:asciiTheme="minorHAnsi" w:eastAsia="Cambria" w:hAnsiTheme="minorHAnsi" w:cs="Cambria"/>
          <w:color w:val="000000"/>
        </w:rPr>
        <w:t xml:space="preserve">. To facilitate </w:t>
      </w:r>
      <w:proofErr w:type="spellStart"/>
      <w:r>
        <w:rPr>
          <w:rFonts w:asciiTheme="minorHAnsi" w:eastAsia="Cambria" w:hAnsiTheme="minorHAnsi" w:cs="Cambria"/>
          <w:color w:val="000000"/>
        </w:rPr>
        <w:t>its</w:t>
      </w:r>
      <w:proofErr w:type="spellEnd"/>
      <w:r>
        <w:rPr>
          <w:rFonts w:asciiTheme="minorHAnsi" w:eastAsia="Cambria" w:hAnsiTheme="minorHAnsi" w:cs="Cambria"/>
          <w:color w:val="000000"/>
        </w:rPr>
        <w:t xml:space="preserve"> implementation, there is a need to raise awareness about th</w:t>
      </w:r>
      <w:r w:rsidR="00AE3482">
        <w:rPr>
          <w:rFonts w:asciiTheme="minorHAnsi" w:eastAsia="Cambria" w:hAnsiTheme="minorHAnsi" w:cs="Cambria"/>
          <w:color w:val="000000"/>
        </w:rPr>
        <w:t>e</w:t>
      </w:r>
      <w:r>
        <w:rPr>
          <w:rFonts w:asciiTheme="minorHAnsi" w:eastAsia="Cambria" w:hAnsiTheme="minorHAnsi" w:cs="Cambria"/>
          <w:color w:val="000000"/>
        </w:rPr>
        <w:t xml:space="preserve"> Global Child Thrive Act and its mandate. </w:t>
      </w:r>
      <w:r w:rsidR="00AE3482">
        <w:rPr>
          <w:rFonts w:asciiTheme="minorHAnsi" w:eastAsia="Cambria" w:hAnsiTheme="minorHAnsi" w:cs="Cambria"/>
          <w:color w:val="000000"/>
        </w:rPr>
        <w:t xml:space="preserve">USAID Advancing Nutrition, which has been working on integrated responsive care, early learning and nutrition programming, is supporting USAID to create a brief </w:t>
      </w:r>
      <w:proofErr w:type="gramStart"/>
      <w:r w:rsidR="00AE3482">
        <w:rPr>
          <w:rFonts w:asciiTheme="minorHAnsi" w:eastAsia="Cambria" w:hAnsiTheme="minorHAnsi" w:cs="Cambria"/>
          <w:color w:val="000000"/>
        </w:rPr>
        <w:t>2-3 minute</w:t>
      </w:r>
      <w:proofErr w:type="gramEnd"/>
      <w:r w:rsidR="00AE3482">
        <w:rPr>
          <w:rFonts w:asciiTheme="minorHAnsi" w:eastAsia="Cambria" w:hAnsiTheme="minorHAnsi" w:cs="Cambria"/>
          <w:color w:val="000000"/>
        </w:rPr>
        <w:t xml:space="preserve"> video, using footage captured during the creation of responsive caregiving training videos. We seek a consultant with video editing expertise to create the video, in collaboration with USAID. </w:t>
      </w:r>
    </w:p>
    <w:p w14:paraId="45C9E60B" w14:textId="77777777" w:rsidR="00532898" w:rsidRPr="00BF5DA9" w:rsidRDefault="00532898">
      <w:pPr>
        <w:pBdr>
          <w:top w:val="nil"/>
          <w:left w:val="nil"/>
          <w:bottom w:val="nil"/>
          <w:right w:val="nil"/>
          <w:between w:val="nil"/>
        </w:pBdr>
        <w:spacing w:after="0" w:line="240" w:lineRule="auto"/>
        <w:ind w:left="0"/>
        <w:rPr>
          <w:rFonts w:asciiTheme="minorHAnsi" w:eastAsia="Cambria" w:hAnsiTheme="minorHAnsi" w:cs="Cambria"/>
          <w:color w:val="000000"/>
        </w:rPr>
      </w:pPr>
    </w:p>
    <w:p w14:paraId="49D1764E" w14:textId="77777777" w:rsidR="001E6AC7" w:rsidRPr="00BF5DA9" w:rsidRDefault="000D1200">
      <w:pPr>
        <w:pBdr>
          <w:top w:val="nil"/>
          <w:left w:val="nil"/>
          <w:bottom w:val="nil"/>
          <w:right w:val="nil"/>
          <w:between w:val="nil"/>
        </w:pBdr>
        <w:spacing w:after="0" w:line="240" w:lineRule="auto"/>
        <w:ind w:left="360" w:hanging="360"/>
        <w:rPr>
          <w:rFonts w:asciiTheme="minorHAnsi" w:eastAsia="Cambria" w:hAnsiTheme="minorHAnsi" w:cs="Cambria"/>
          <w:b/>
          <w:color w:val="002F6C"/>
        </w:rPr>
      </w:pPr>
      <w:r w:rsidRPr="00BF5DA9">
        <w:rPr>
          <w:rFonts w:asciiTheme="minorHAnsi" w:eastAsia="Cambria" w:hAnsiTheme="minorHAnsi" w:cs="Cambria"/>
          <w:b/>
          <w:color w:val="002F6C"/>
        </w:rPr>
        <w:t>B.   Objectives</w:t>
      </w:r>
    </w:p>
    <w:p w14:paraId="2811B7BE" w14:textId="77777777" w:rsidR="005B6212" w:rsidRPr="00BF5DA9" w:rsidRDefault="005B6212" w:rsidP="005B6212">
      <w:pPr>
        <w:pStyle w:val="NormalWeb"/>
        <w:spacing w:before="0" w:beforeAutospacing="0" w:after="240" w:afterAutospacing="0"/>
        <w:rPr>
          <w:rFonts w:asciiTheme="minorHAnsi" w:hAnsiTheme="minorHAnsi"/>
        </w:rPr>
      </w:pPr>
      <w:r w:rsidRPr="00BF5DA9">
        <w:rPr>
          <w:rFonts w:asciiTheme="minorHAnsi" w:hAnsiTheme="minorHAnsi"/>
        </w:rPr>
        <w:lastRenderedPageBreak/>
        <w:t>The purpose of the video is two-fold:</w:t>
      </w:r>
      <w:r w:rsidRPr="00BF5DA9">
        <w:rPr>
          <w:rFonts w:asciiTheme="minorHAnsi" w:hAnsiTheme="minorHAnsi"/>
          <w:b/>
          <w:bCs/>
        </w:rPr>
        <w:t xml:space="preserve"> </w:t>
      </w:r>
      <w:r w:rsidRPr="00BF5DA9">
        <w:rPr>
          <w:rFonts w:asciiTheme="minorHAnsi" w:hAnsiTheme="minorHAnsi"/>
        </w:rPr>
        <w:t>(1)</w:t>
      </w:r>
      <w:r w:rsidRPr="00BF5DA9">
        <w:rPr>
          <w:rFonts w:asciiTheme="minorHAnsi" w:hAnsiTheme="minorHAnsi"/>
          <w:b/>
          <w:bCs/>
        </w:rPr>
        <w:t xml:space="preserve"> </w:t>
      </w:r>
      <w:r w:rsidRPr="00BF5DA9">
        <w:rPr>
          <w:rFonts w:asciiTheme="minorHAnsi" w:hAnsiTheme="minorHAnsi"/>
        </w:rPr>
        <w:t>to inform audiences about the USG’s commitment to early childhood development as mandated by the Global Child Thrive Act, and (2) to serve as an educational tool by demonstrating positive, responsive caregiving techniques and the profound impact they have in brain development in children from the earliest stages of life.</w:t>
      </w:r>
    </w:p>
    <w:p w14:paraId="630AC595" w14:textId="77777777" w:rsidR="001E6AC7" w:rsidRPr="00BF5DA9" w:rsidRDefault="000D1200">
      <w:pPr>
        <w:pBdr>
          <w:top w:val="nil"/>
          <w:left w:val="nil"/>
          <w:bottom w:val="nil"/>
          <w:right w:val="nil"/>
          <w:between w:val="nil"/>
        </w:pBdr>
        <w:spacing w:after="0" w:line="240" w:lineRule="auto"/>
        <w:ind w:left="360" w:hanging="360"/>
        <w:rPr>
          <w:rFonts w:asciiTheme="minorHAnsi" w:eastAsia="Cambria" w:hAnsiTheme="minorHAnsi" w:cs="Cambria"/>
          <w:b/>
          <w:color w:val="002F6C"/>
        </w:rPr>
      </w:pPr>
      <w:r w:rsidRPr="00BF5DA9">
        <w:rPr>
          <w:rFonts w:asciiTheme="minorHAnsi" w:eastAsia="Cambria" w:hAnsiTheme="minorHAnsi" w:cs="Cambria"/>
          <w:b/>
          <w:color w:val="002F6C"/>
        </w:rPr>
        <w:t>C.   Activities</w:t>
      </w:r>
    </w:p>
    <w:p w14:paraId="2F4ADBE4" w14:textId="058A133E" w:rsidR="001E6AC7" w:rsidRDefault="001E6AC7">
      <w:pPr>
        <w:pBdr>
          <w:top w:val="nil"/>
          <w:left w:val="nil"/>
          <w:bottom w:val="nil"/>
          <w:right w:val="nil"/>
          <w:between w:val="nil"/>
        </w:pBdr>
        <w:spacing w:after="0" w:line="240" w:lineRule="auto"/>
        <w:ind w:hanging="288"/>
        <w:rPr>
          <w:rFonts w:asciiTheme="minorHAnsi" w:eastAsia="Cambria" w:hAnsiTheme="minorHAnsi" w:cs="Cambria"/>
          <w:color w:val="000000"/>
        </w:rPr>
      </w:pPr>
    </w:p>
    <w:p w14:paraId="1D10E6F3" w14:textId="77777777" w:rsidR="00AE3482" w:rsidRDefault="00AE3482">
      <w:pPr>
        <w:pBdr>
          <w:top w:val="nil"/>
          <w:left w:val="nil"/>
          <w:bottom w:val="nil"/>
          <w:right w:val="nil"/>
          <w:between w:val="nil"/>
        </w:pBdr>
        <w:spacing w:after="0" w:line="240" w:lineRule="auto"/>
        <w:ind w:hanging="288"/>
        <w:rPr>
          <w:rFonts w:asciiTheme="minorHAnsi" w:eastAsia="Cambria" w:hAnsiTheme="minorHAnsi" w:cs="Cambria"/>
          <w:color w:val="000000"/>
        </w:rPr>
      </w:pPr>
    </w:p>
    <w:p w14:paraId="14290AA5" w14:textId="77777777" w:rsidR="00AE3482" w:rsidRPr="00BF5DA9" w:rsidRDefault="00AE3482">
      <w:pPr>
        <w:pBdr>
          <w:top w:val="nil"/>
          <w:left w:val="nil"/>
          <w:bottom w:val="nil"/>
          <w:right w:val="nil"/>
          <w:between w:val="nil"/>
        </w:pBdr>
        <w:spacing w:after="0" w:line="240" w:lineRule="auto"/>
        <w:ind w:hanging="288"/>
        <w:rPr>
          <w:rFonts w:asciiTheme="minorHAnsi" w:eastAsia="Cambria" w:hAnsiTheme="minorHAnsi" w:cs="Cambria"/>
          <w:color w:val="000000"/>
        </w:rPr>
      </w:pPr>
    </w:p>
    <w:p w14:paraId="01AD53AD" w14:textId="77777777" w:rsidR="005B6212" w:rsidRPr="00BF5DA9" w:rsidRDefault="005B6212" w:rsidP="005B6212">
      <w:pPr>
        <w:pStyle w:val="ListParagraph"/>
        <w:numPr>
          <w:ilvl w:val="0"/>
          <w:numId w:val="3"/>
        </w:numPr>
        <w:spacing w:after="0" w:line="240" w:lineRule="auto"/>
        <w:textAlignment w:val="baseline"/>
        <w:rPr>
          <w:rFonts w:asciiTheme="minorHAnsi" w:eastAsia="Times New Roman" w:hAnsiTheme="minorHAnsi" w:cs="Times New Roman"/>
          <w:sz w:val="24"/>
          <w:szCs w:val="24"/>
        </w:rPr>
      </w:pPr>
      <w:r w:rsidRPr="00BF5DA9">
        <w:rPr>
          <w:rFonts w:asciiTheme="minorHAnsi" w:eastAsia="Times New Roman" w:hAnsiTheme="minorHAnsi" w:cs="Times New Roman"/>
          <w:sz w:val="24"/>
          <w:szCs w:val="24"/>
        </w:rPr>
        <w:t>Work with technical team to develop the accompanying visuals to align with the narrative </w:t>
      </w:r>
    </w:p>
    <w:p w14:paraId="716FC18D" w14:textId="77777777" w:rsidR="005B6212" w:rsidRPr="00BF5DA9" w:rsidRDefault="005B6212" w:rsidP="005B6212">
      <w:pPr>
        <w:pStyle w:val="ListParagraph"/>
        <w:numPr>
          <w:ilvl w:val="0"/>
          <w:numId w:val="3"/>
        </w:numPr>
        <w:spacing w:after="0" w:line="240" w:lineRule="auto"/>
        <w:textAlignment w:val="baseline"/>
        <w:rPr>
          <w:rFonts w:asciiTheme="minorHAnsi" w:eastAsia="Times New Roman" w:hAnsiTheme="minorHAnsi" w:cs="Times New Roman"/>
          <w:sz w:val="24"/>
          <w:szCs w:val="24"/>
        </w:rPr>
      </w:pPr>
      <w:r w:rsidRPr="00BF5DA9">
        <w:rPr>
          <w:rFonts w:asciiTheme="minorHAnsi" w:eastAsia="Times New Roman" w:hAnsiTheme="minorHAnsi" w:cs="Times New Roman"/>
          <w:sz w:val="24"/>
          <w:szCs w:val="24"/>
        </w:rPr>
        <w:t xml:space="preserve">Editing existing video footage into the </w:t>
      </w:r>
      <w:proofErr w:type="gramStart"/>
      <w:r w:rsidRPr="00BF5DA9">
        <w:rPr>
          <w:rFonts w:asciiTheme="minorHAnsi" w:eastAsia="Times New Roman" w:hAnsiTheme="minorHAnsi" w:cs="Times New Roman"/>
          <w:sz w:val="24"/>
          <w:szCs w:val="24"/>
        </w:rPr>
        <w:t>2-3 minute</w:t>
      </w:r>
      <w:proofErr w:type="gramEnd"/>
      <w:r w:rsidRPr="00BF5DA9">
        <w:rPr>
          <w:rFonts w:asciiTheme="minorHAnsi" w:eastAsia="Times New Roman" w:hAnsiTheme="minorHAnsi" w:cs="Times New Roman"/>
          <w:sz w:val="24"/>
          <w:szCs w:val="24"/>
        </w:rPr>
        <w:t xml:space="preserve"> video</w:t>
      </w:r>
    </w:p>
    <w:p w14:paraId="676136C8" w14:textId="77777777" w:rsidR="005B6212" w:rsidRPr="00BF5DA9" w:rsidRDefault="005B6212" w:rsidP="005B6212">
      <w:pPr>
        <w:pStyle w:val="ListParagraph"/>
        <w:numPr>
          <w:ilvl w:val="0"/>
          <w:numId w:val="3"/>
        </w:numPr>
        <w:spacing w:after="0" w:line="240" w:lineRule="auto"/>
        <w:textAlignment w:val="baseline"/>
        <w:rPr>
          <w:rFonts w:asciiTheme="minorHAnsi" w:eastAsia="Times New Roman" w:hAnsiTheme="minorHAnsi" w:cs="Times New Roman"/>
          <w:sz w:val="24"/>
          <w:szCs w:val="24"/>
        </w:rPr>
      </w:pPr>
      <w:r w:rsidRPr="00BF5DA9">
        <w:rPr>
          <w:rFonts w:asciiTheme="minorHAnsi" w:eastAsia="Times New Roman" w:hAnsiTheme="minorHAnsi" w:cs="Times New Roman"/>
          <w:sz w:val="24"/>
          <w:szCs w:val="24"/>
        </w:rPr>
        <w:t>Compiling and editing still photos as part of the existing video footage</w:t>
      </w:r>
    </w:p>
    <w:p w14:paraId="177F9177" w14:textId="125820BC" w:rsidR="005B6212" w:rsidRPr="00BF5DA9" w:rsidRDefault="005B6212" w:rsidP="005B6212">
      <w:pPr>
        <w:pStyle w:val="ListParagraph"/>
        <w:numPr>
          <w:ilvl w:val="0"/>
          <w:numId w:val="3"/>
        </w:numPr>
        <w:spacing w:after="0" w:line="240" w:lineRule="auto"/>
        <w:textAlignment w:val="baseline"/>
        <w:rPr>
          <w:rFonts w:asciiTheme="minorHAnsi" w:eastAsia="Times New Roman" w:hAnsiTheme="minorHAnsi" w:cs="Times New Roman"/>
          <w:sz w:val="24"/>
          <w:szCs w:val="24"/>
        </w:rPr>
      </w:pPr>
      <w:r w:rsidRPr="00BF5DA9">
        <w:rPr>
          <w:rFonts w:asciiTheme="minorHAnsi" w:eastAsia="Times New Roman" w:hAnsiTheme="minorHAnsi" w:cs="Times New Roman"/>
          <w:sz w:val="24"/>
          <w:szCs w:val="24"/>
        </w:rPr>
        <w:t>Select music track and edit with music and VO</w:t>
      </w:r>
    </w:p>
    <w:p w14:paraId="59EC90EE" w14:textId="759C41B2" w:rsidR="005B6212" w:rsidRPr="00BF5DA9" w:rsidRDefault="005B6212" w:rsidP="005B6212">
      <w:pPr>
        <w:pStyle w:val="ListParagraph"/>
        <w:numPr>
          <w:ilvl w:val="0"/>
          <w:numId w:val="3"/>
        </w:numPr>
        <w:spacing w:after="0" w:line="240" w:lineRule="auto"/>
        <w:textAlignment w:val="baseline"/>
        <w:rPr>
          <w:rFonts w:asciiTheme="minorHAnsi" w:eastAsia="Times New Roman" w:hAnsiTheme="minorHAnsi" w:cs="Times New Roman"/>
          <w:sz w:val="24"/>
          <w:szCs w:val="24"/>
        </w:rPr>
      </w:pPr>
      <w:r w:rsidRPr="00BF5DA9">
        <w:rPr>
          <w:rFonts w:asciiTheme="minorHAnsi" w:eastAsia="Times New Roman" w:hAnsiTheme="minorHAnsi" w:cs="Times New Roman"/>
          <w:sz w:val="24"/>
          <w:szCs w:val="24"/>
        </w:rPr>
        <w:t>Organize studio for voice over recording</w:t>
      </w:r>
    </w:p>
    <w:p w14:paraId="1A2BE674" w14:textId="1558A616" w:rsidR="005B6212" w:rsidRDefault="005B6212" w:rsidP="005B6212">
      <w:pPr>
        <w:pStyle w:val="ListParagraph"/>
        <w:numPr>
          <w:ilvl w:val="0"/>
          <w:numId w:val="3"/>
        </w:numPr>
        <w:spacing w:after="0" w:line="240" w:lineRule="auto"/>
        <w:textAlignment w:val="baseline"/>
        <w:rPr>
          <w:rFonts w:asciiTheme="minorHAnsi" w:eastAsia="Times New Roman" w:hAnsiTheme="minorHAnsi" w:cs="Times New Roman"/>
          <w:sz w:val="24"/>
          <w:szCs w:val="24"/>
        </w:rPr>
      </w:pPr>
      <w:r w:rsidRPr="00BF5DA9">
        <w:rPr>
          <w:rFonts w:asciiTheme="minorHAnsi" w:eastAsia="Times New Roman" w:hAnsiTheme="minorHAnsi" w:cs="Times New Roman"/>
          <w:sz w:val="24"/>
          <w:szCs w:val="24"/>
        </w:rPr>
        <w:t xml:space="preserve">Complete 508 compliance for the final </w:t>
      </w:r>
      <w:proofErr w:type="gramStart"/>
      <w:r w:rsidRPr="00BF5DA9">
        <w:rPr>
          <w:rFonts w:asciiTheme="minorHAnsi" w:eastAsia="Times New Roman" w:hAnsiTheme="minorHAnsi" w:cs="Times New Roman"/>
          <w:sz w:val="24"/>
          <w:szCs w:val="24"/>
        </w:rPr>
        <w:t>2-3 minute</w:t>
      </w:r>
      <w:proofErr w:type="gramEnd"/>
      <w:r w:rsidRPr="00BF5DA9">
        <w:rPr>
          <w:rFonts w:asciiTheme="minorHAnsi" w:eastAsia="Times New Roman" w:hAnsiTheme="minorHAnsi" w:cs="Times New Roman"/>
          <w:sz w:val="24"/>
          <w:szCs w:val="24"/>
        </w:rPr>
        <w:t xml:space="preserve"> video</w:t>
      </w:r>
    </w:p>
    <w:p w14:paraId="4074FACC" w14:textId="10F2B759" w:rsidR="00AE3482" w:rsidRDefault="00AE3482" w:rsidP="00AE3482">
      <w:pPr>
        <w:spacing w:after="0" w:line="240" w:lineRule="auto"/>
        <w:textAlignment w:val="baseline"/>
        <w:rPr>
          <w:rFonts w:asciiTheme="minorHAnsi" w:eastAsia="Times New Roman" w:hAnsiTheme="minorHAnsi" w:cs="Times New Roman"/>
          <w:sz w:val="24"/>
          <w:szCs w:val="24"/>
        </w:rPr>
      </w:pPr>
    </w:p>
    <w:p w14:paraId="0CAC53EB" w14:textId="77777777" w:rsidR="005B6212" w:rsidRPr="00BF5DA9" w:rsidRDefault="005B6212">
      <w:pPr>
        <w:pBdr>
          <w:top w:val="nil"/>
          <w:left w:val="nil"/>
          <w:bottom w:val="nil"/>
          <w:right w:val="nil"/>
          <w:between w:val="nil"/>
        </w:pBdr>
        <w:spacing w:after="0" w:line="240" w:lineRule="auto"/>
        <w:ind w:hanging="288"/>
        <w:rPr>
          <w:rFonts w:asciiTheme="minorHAnsi" w:eastAsia="Times New Roman" w:hAnsiTheme="minorHAnsi" w:cs="Times New Roman"/>
          <w:color w:val="595959"/>
          <w:sz w:val="24"/>
          <w:szCs w:val="24"/>
        </w:rPr>
      </w:pPr>
    </w:p>
    <w:p w14:paraId="274DA4B7" w14:textId="06913BB5" w:rsidR="001E6AC7" w:rsidRPr="00BF5DA9" w:rsidRDefault="000D1200">
      <w:pPr>
        <w:pBdr>
          <w:top w:val="nil"/>
          <w:left w:val="nil"/>
          <w:bottom w:val="nil"/>
          <w:right w:val="nil"/>
          <w:between w:val="nil"/>
        </w:pBdr>
        <w:spacing w:after="0" w:line="240" w:lineRule="auto"/>
        <w:ind w:hanging="288"/>
        <w:rPr>
          <w:rFonts w:asciiTheme="minorHAnsi" w:eastAsia="Cambria" w:hAnsiTheme="minorHAnsi" w:cs="Cambria"/>
          <w:color w:val="000000"/>
        </w:rPr>
      </w:pPr>
      <w:r w:rsidRPr="00BF5DA9">
        <w:rPr>
          <w:rFonts w:asciiTheme="minorHAnsi" w:eastAsia="Cambria" w:hAnsiTheme="minorHAnsi" w:cs="Cambria"/>
          <w:b/>
          <w:color w:val="002F6C"/>
        </w:rPr>
        <w:t>D.   Deliverables and Schedule</w:t>
      </w:r>
    </w:p>
    <w:p w14:paraId="68B4BB99" w14:textId="77777777" w:rsidR="001E6AC7" w:rsidRPr="00BF5DA9" w:rsidRDefault="001E6AC7">
      <w:pPr>
        <w:pBdr>
          <w:top w:val="nil"/>
          <w:left w:val="nil"/>
          <w:bottom w:val="nil"/>
          <w:right w:val="nil"/>
          <w:between w:val="nil"/>
        </w:pBdr>
        <w:spacing w:after="0" w:line="240" w:lineRule="auto"/>
        <w:ind w:firstLine="288"/>
        <w:rPr>
          <w:rFonts w:asciiTheme="minorHAnsi" w:eastAsia="Cambria" w:hAnsiTheme="minorHAnsi" w:cs="Cambria"/>
          <w:b/>
          <w:i/>
        </w:rPr>
      </w:pPr>
    </w:p>
    <w:p w14:paraId="788DC27B" w14:textId="77777777" w:rsidR="001E6AC7" w:rsidRPr="00BF5DA9" w:rsidRDefault="000D1200">
      <w:pPr>
        <w:pBdr>
          <w:top w:val="nil"/>
          <w:left w:val="nil"/>
          <w:bottom w:val="nil"/>
          <w:right w:val="nil"/>
          <w:between w:val="nil"/>
        </w:pBdr>
        <w:spacing w:after="0" w:line="240" w:lineRule="auto"/>
        <w:ind w:firstLine="288"/>
        <w:rPr>
          <w:rFonts w:asciiTheme="minorHAnsi" w:eastAsia="Cambria" w:hAnsiTheme="minorHAnsi" w:cs="Cambria"/>
          <w:b/>
          <w:i/>
        </w:rPr>
      </w:pPr>
      <w:r w:rsidRPr="00BF5DA9">
        <w:rPr>
          <w:rFonts w:asciiTheme="minorHAnsi" w:eastAsia="Cambria" w:hAnsiTheme="minorHAnsi" w:cs="Cambria"/>
          <w:b/>
          <w:i/>
        </w:rPr>
        <w:t>The Contractor is responsible for the timely submission of the following deliverables, as part of the SOW:</w:t>
      </w:r>
    </w:p>
    <w:p w14:paraId="657B7C4C" w14:textId="77777777" w:rsidR="001E6AC7" w:rsidRPr="00BF5DA9" w:rsidRDefault="001E6AC7">
      <w:pPr>
        <w:pBdr>
          <w:top w:val="nil"/>
          <w:left w:val="nil"/>
          <w:bottom w:val="nil"/>
          <w:right w:val="nil"/>
          <w:between w:val="nil"/>
        </w:pBdr>
        <w:spacing w:after="0" w:line="240" w:lineRule="auto"/>
        <w:ind w:left="0"/>
        <w:rPr>
          <w:rFonts w:asciiTheme="minorHAnsi" w:eastAsia="Cambria" w:hAnsiTheme="minorHAnsi" w:cs="Cambria"/>
          <w:color w:val="000000"/>
        </w:rPr>
      </w:pPr>
    </w:p>
    <w:tbl>
      <w:tblPr>
        <w:tblStyle w:val="a"/>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980"/>
        <w:gridCol w:w="3060"/>
        <w:gridCol w:w="1530"/>
        <w:gridCol w:w="1890"/>
      </w:tblGrid>
      <w:tr w:rsidR="001E6AC7" w:rsidRPr="00BF5DA9" w14:paraId="36A48D2E" w14:textId="77777777" w:rsidTr="005B6212">
        <w:tc>
          <w:tcPr>
            <w:tcW w:w="900" w:type="dxa"/>
            <w:vAlign w:val="center"/>
          </w:tcPr>
          <w:p w14:paraId="4D5C6D0A" w14:textId="77777777" w:rsidR="001E6AC7" w:rsidRPr="00BF5DA9" w:rsidRDefault="000D1200">
            <w:pPr>
              <w:ind w:firstLine="288"/>
              <w:jc w:val="center"/>
              <w:rPr>
                <w:rFonts w:asciiTheme="minorHAnsi" w:eastAsia="Cambria" w:hAnsiTheme="minorHAnsi" w:cs="Cambria"/>
                <w:b/>
                <w:i/>
                <w:sz w:val="22"/>
                <w:szCs w:val="22"/>
              </w:rPr>
            </w:pPr>
            <w:r w:rsidRPr="00BF5DA9">
              <w:rPr>
                <w:rFonts w:asciiTheme="minorHAnsi" w:eastAsia="Cambria" w:hAnsiTheme="minorHAnsi" w:cs="Cambria"/>
                <w:b/>
                <w:i/>
                <w:sz w:val="22"/>
                <w:szCs w:val="22"/>
              </w:rPr>
              <w:t xml:space="preserve">Del. No. </w:t>
            </w:r>
          </w:p>
        </w:tc>
        <w:tc>
          <w:tcPr>
            <w:tcW w:w="1980" w:type="dxa"/>
            <w:vAlign w:val="center"/>
          </w:tcPr>
          <w:p w14:paraId="6DCFF504" w14:textId="77777777" w:rsidR="001E6AC7" w:rsidRPr="00BF5DA9" w:rsidRDefault="000D1200">
            <w:pPr>
              <w:ind w:firstLine="288"/>
              <w:jc w:val="center"/>
              <w:rPr>
                <w:rFonts w:asciiTheme="minorHAnsi" w:eastAsia="Cambria" w:hAnsiTheme="minorHAnsi" w:cs="Cambria"/>
                <w:b/>
                <w:i/>
              </w:rPr>
            </w:pPr>
            <w:r w:rsidRPr="00BF5DA9">
              <w:rPr>
                <w:rFonts w:asciiTheme="minorHAnsi" w:eastAsia="Cambria" w:hAnsiTheme="minorHAnsi" w:cs="Cambria"/>
                <w:b/>
                <w:i/>
                <w:sz w:val="22"/>
                <w:szCs w:val="22"/>
              </w:rPr>
              <w:t>Deliverable Name</w:t>
            </w:r>
          </w:p>
        </w:tc>
        <w:tc>
          <w:tcPr>
            <w:tcW w:w="3060" w:type="dxa"/>
            <w:vAlign w:val="center"/>
          </w:tcPr>
          <w:p w14:paraId="5DF7993B" w14:textId="77777777" w:rsidR="001E6AC7" w:rsidRPr="00BF5DA9" w:rsidRDefault="000D1200">
            <w:pPr>
              <w:ind w:firstLine="288"/>
              <w:jc w:val="center"/>
              <w:rPr>
                <w:rFonts w:asciiTheme="minorHAnsi" w:eastAsia="Cambria" w:hAnsiTheme="minorHAnsi" w:cs="Cambria"/>
                <w:b/>
                <w:i/>
                <w:sz w:val="22"/>
                <w:szCs w:val="22"/>
              </w:rPr>
            </w:pPr>
            <w:r w:rsidRPr="00BF5DA9">
              <w:rPr>
                <w:rFonts w:asciiTheme="minorHAnsi" w:eastAsia="Cambria" w:hAnsiTheme="minorHAnsi" w:cs="Cambria"/>
                <w:b/>
                <w:i/>
                <w:sz w:val="22"/>
                <w:szCs w:val="22"/>
              </w:rPr>
              <w:t>Deliverable Description</w:t>
            </w:r>
          </w:p>
        </w:tc>
        <w:tc>
          <w:tcPr>
            <w:tcW w:w="1530" w:type="dxa"/>
            <w:vAlign w:val="center"/>
          </w:tcPr>
          <w:p w14:paraId="7EBE5328" w14:textId="77777777" w:rsidR="001E6AC7" w:rsidRPr="00BF5DA9" w:rsidRDefault="000D1200">
            <w:pPr>
              <w:ind w:firstLine="288"/>
              <w:jc w:val="center"/>
              <w:rPr>
                <w:rFonts w:asciiTheme="minorHAnsi" w:eastAsia="Cambria" w:hAnsiTheme="minorHAnsi" w:cs="Cambria"/>
                <w:b/>
                <w:i/>
                <w:sz w:val="22"/>
                <w:szCs w:val="22"/>
                <w:highlight w:val="yellow"/>
              </w:rPr>
            </w:pPr>
            <w:r w:rsidRPr="00BF5DA9">
              <w:rPr>
                <w:rFonts w:asciiTheme="minorHAnsi" w:eastAsia="Cambria" w:hAnsiTheme="minorHAnsi" w:cs="Cambria"/>
                <w:b/>
                <w:i/>
                <w:sz w:val="22"/>
                <w:szCs w:val="22"/>
                <w:highlight w:val="yellow"/>
              </w:rPr>
              <w:t>Due Date</w:t>
            </w:r>
          </w:p>
        </w:tc>
        <w:tc>
          <w:tcPr>
            <w:tcW w:w="1890" w:type="dxa"/>
            <w:vAlign w:val="center"/>
          </w:tcPr>
          <w:p w14:paraId="668926DB" w14:textId="77777777" w:rsidR="001E6AC7" w:rsidRPr="00BF5DA9" w:rsidRDefault="000D1200">
            <w:pPr>
              <w:ind w:firstLine="288"/>
              <w:jc w:val="center"/>
              <w:rPr>
                <w:rFonts w:asciiTheme="minorHAnsi" w:eastAsia="Cambria" w:hAnsiTheme="minorHAnsi" w:cs="Cambria"/>
                <w:b/>
                <w:i/>
                <w:highlight w:val="yellow"/>
              </w:rPr>
            </w:pPr>
            <w:r w:rsidRPr="00BF5DA9">
              <w:rPr>
                <w:rFonts w:asciiTheme="minorHAnsi" w:eastAsia="Cambria" w:hAnsiTheme="minorHAnsi" w:cs="Cambria"/>
                <w:b/>
                <w:i/>
                <w:sz w:val="22"/>
                <w:szCs w:val="22"/>
                <w:highlight w:val="yellow"/>
              </w:rPr>
              <w:t>Total Deliverable Value*</w:t>
            </w:r>
          </w:p>
        </w:tc>
      </w:tr>
      <w:tr w:rsidR="001E6AC7" w:rsidRPr="00BF5DA9" w14:paraId="6BE9EBFB" w14:textId="77777777" w:rsidTr="005B6212">
        <w:tc>
          <w:tcPr>
            <w:tcW w:w="900" w:type="dxa"/>
          </w:tcPr>
          <w:p w14:paraId="61C8ED95" w14:textId="7516C67A" w:rsidR="001E6AC7" w:rsidRPr="00BF5DA9" w:rsidRDefault="005B6212">
            <w:pPr>
              <w:ind w:firstLine="288"/>
              <w:rPr>
                <w:rFonts w:asciiTheme="minorHAnsi" w:eastAsia="Cambria" w:hAnsiTheme="minorHAnsi" w:cs="Cambria"/>
                <w:sz w:val="22"/>
                <w:szCs w:val="22"/>
              </w:rPr>
            </w:pPr>
            <w:r w:rsidRPr="00BF5DA9">
              <w:rPr>
                <w:rFonts w:asciiTheme="minorHAnsi" w:eastAsia="Cambria" w:hAnsiTheme="minorHAnsi" w:cs="Cambria"/>
                <w:sz w:val="22"/>
                <w:szCs w:val="22"/>
              </w:rPr>
              <w:t>1</w:t>
            </w:r>
          </w:p>
        </w:tc>
        <w:tc>
          <w:tcPr>
            <w:tcW w:w="1980" w:type="dxa"/>
          </w:tcPr>
          <w:p w14:paraId="744F5F18" w14:textId="5A2875A1" w:rsidR="001E6AC7" w:rsidRPr="00BF5DA9" w:rsidRDefault="005B6212" w:rsidP="005B6212">
            <w:pPr>
              <w:rPr>
                <w:rFonts w:asciiTheme="minorHAnsi" w:eastAsia="Cambria" w:hAnsiTheme="minorHAnsi" w:cs="Cambria"/>
              </w:rPr>
            </w:pPr>
            <w:r w:rsidRPr="00BF5DA9">
              <w:rPr>
                <w:rFonts w:asciiTheme="minorHAnsi" w:eastAsia="Cambria" w:hAnsiTheme="minorHAnsi" w:cs="Cambria"/>
              </w:rPr>
              <w:t>Global Child Thrive Act Video</w:t>
            </w:r>
          </w:p>
        </w:tc>
        <w:tc>
          <w:tcPr>
            <w:tcW w:w="3060" w:type="dxa"/>
          </w:tcPr>
          <w:p w14:paraId="24000020" w14:textId="570C1940" w:rsidR="001E6AC7" w:rsidRPr="00BF5DA9" w:rsidRDefault="005B6212" w:rsidP="00AE3482">
            <w:pPr>
              <w:rPr>
                <w:rFonts w:asciiTheme="minorHAnsi" w:hAnsiTheme="minorHAnsi"/>
              </w:rPr>
            </w:pPr>
            <w:r w:rsidRPr="00AE3482">
              <w:rPr>
                <w:rFonts w:asciiTheme="minorHAnsi" w:eastAsia="Cambria" w:hAnsiTheme="minorHAnsi" w:cs="Cambria"/>
              </w:rPr>
              <w:t>One 2-3-minute video in MP4 format; split track and mixed audio versions; with and without titling (if applicable); 508 compliant and close captioned</w:t>
            </w:r>
          </w:p>
        </w:tc>
        <w:tc>
          <w:tcPr>
            <w:tcW w:w="1530" w:type="dxa"/>
          </w:tcPr>
          <w:p w14:paraId="2F118E63" w14:textId="54E6A346" w:rsidR="001E6AC7" w:rsidRPr="00BF5DA9" w:rsidRDefault="00AE3482">
            <w:pPr>
              <w:ind w:firstLine="288"/>
              <w:jc w:val="right"/>
              <w:rPr>
                <w:rFonts w:asciiTheme="minorHAnsi" w:eastAsia="Cambria" w:hAnsiTheme="minorHAnsi" w:cs="Cambria"/>
                <w:sz w:val="22"/>
                <w:szCs w:val="22"/>
              </w:rPr>
            </w:pPr>
            <w:r>
              <w:rPr>
                <w:rFonts w:asciiTheme="minorHAnsi" w:eastAsia="Cambria" w:hAnsiTheme="minorHAnsi" w:cs="Cambria"/>
                <w:sz w:val="22"/>
                <w:szCs w:val="22"/>
              </w:rPr>
              <w:t>November 30, 2023</w:t>
            </w:r>
          </w:p>
        </w:tc>
        <w:tc>
          <w:tcPr>
            <w:tcW w:w="1890" w:type="dxa"/>
          </w:tcPr>
          <w:p w14:paraId="4F903FBC" w14:textId="77777777" w:rsidR="001E6AC7" w:rsidRPr="00BF5DA9" w:rsidRDefault="001E6AC7">
            <w:pPr>
              <w:ind w:firstLine="288"/>
              <w:jc w:val="right"/>
              <w:rPr>
                <w:rFonts w:asciiTheme="minorHAnsi" w:eastAsia="Cambria" w:hAnsiTheme="minorHAnsi" w:cs="Cambria"/>
                <w:highlight w:val="yellow"/>
              </w:rPr>
            </w:pPr>
          </w:p>
        </w:tc>
      </w:tr>
    </w:tbl>
    <w:p w14:paraId="1881D7CE" w14:textId="77777777" w:rsidR="001E6AC7" w:rsidRPr="00BF5DA9" w:rsidRDefault="000D1200">
      <w:pPr>
        <w:spacing w:after="0" w:line="240" w:lineRule="auto"/>
        <w:ind w:left="360"/>
        <w:rPr>
          <w:rFonts w:asciiTheme="minorHAnsi" w:eastAsia="Cambria" w:hAnsiTheme="minorHAnsi" w:cs="Cambria"/>
          <w:i/>
        </w:rPr>
      </w:pPr>
      <w:r w:rsidRPr="00BF5DA9">
        <w:rPr>
          <w:rFonts w:asciiTheme="minorHAnsi" w:eastAsia="Cambria" w:hAnsiTheme="minorHAnsi" w:cs="Cambria"/>
        </w:rPr>
        <w:t>*</w:t>
      </w:r>
      <w:r w:rsidRPr="00BF5DA9">
        <w:rPr>
          <w:rFonts w:asciiTheme="minorHAnsi" w:eastAsia="Cambria" w:hAnsiTheme="minorHAnsi" w:cs="Cambria"/>
          <w:i/>
        </w:rPr>
        <w:t xml:space="preserve">To be completed by the Contracts Manager. </w:t>
      </w:r>
    </w:p>
    <w:p w14:paraId="4840CB35" w14:textId="77777777" w:rsidR="001E6AC7" w:rsidRPr="00BF5DA9" w:rsidRDefault="001E6AC7">
      <w:pPr>
        <w:spacing w:after="0" w:line="240" w:lineRule="auto"/>
        <w:ind w:left="360"/>
        <w:rPr>
          <w:rFonts w:asciiTheme="minorHAnsi" w:eastAsia="Cambria" w:hAnsiTheme="minorHAnsi" w:cs="Cambria"/>
        </w:rPr>
      </w:pPr>
    </w:p>
    <w:p w14:paraId="78C09421" w14:textId="41257ED6" w:rsidR="001E6AC7" w:rsidRPr="00BF5DA9" w:rsidRDefault="000D1200">
      <w:pPr>
        <w:spacing w:after="0" w:line="240" w:lineRule="auto"/>
        <w:ind w:left="360"/>
        <w:rPr>
          <w:rFonts w:asciiTheme="minorHAnsi" w:eastAsia="Cambria" w:hAnsiTheme="minorHAnsi" w:cs="Cambria"/>
        </w:rPr>
      </w:pPr>
      <w:r w:rsidRPr="00BF5DA9">
        <w:rPr>
          <w:rFonts w:asciiTheme="minorHAnsi" w:eastAsia="Cambria" w:hAnsiTheme="minorHAnsi" w:cs="Cambria"/>
          <w:b/>
          <w:i/>
          <w:color w:val="366091"/>
        </w:rPr>
        <w:t>[For consultants only:]</w:t>
      </w:r>
      <w:r w:rsidRPr="00BF5DA9">
        <w:rPr>
          <w:rFonts w:asciiTheme="minorHAnsi" w:eastAsia="Cambria" w:hAnsiTheme="minorHAnsi" w:cs="Cambria"/>
          <w:i/>
        </w:rPr>
        <w:t xml:space="preserve"> </w:t>
      </w:r>
      <w:r w:rsidRPr="00BF5DA9">
        <w:rPr>
          <w:rFonts w:asciiTheme="minorHAnsi" w:eastAsia="Cambria" w:hAnsiTheme="minorHAnsi" w:cs="Cambria"/>
        </w:rPr>
        <w:t xml:space="preserve">The total LOE is approximately equivalent to </w:t>
      </w:r>
      <w:r w:rsidR="00AE3482">
        <w:rPr>
          <w:rFonts w:asciiTheme="minorHAnsi" w:eastAsia="Cambria" w:hAnsiTheme="minorHAnsi" w:cs="Cambria"/>
          <w:b/>
          <w:i/>
          <w:color w:val="366091"/>
        </w:rPr>
        <w:t>20</w:t>
      </w:r>
      <w:r w:rsidRPr="00BF5DA9">
        <w:rPr>
          <w:rFonts w:asciiTheme="minorHAnsi" w:eastAsia="Cambria" w:hAnsiTheme="minorHAnsi" w:cs="Cambria"/>
        </w:rPr>
        <w:t xml:space="preserve"> days.</w:t>
      </w:r>
    </w:p>
    <w:p w14:paraId="0EFFBB10" w14:textId="77777777" w:rsidR="001E6AC7" w:rsidRPr="00BF5DA9" w:rsidRDefault="001E6AC7">
      <w:pPr>
        <w:spacing w:after="0" w:line="240" w:lineRule="auto"/>
        <w:ind w:left="360"/>
        <w:rPr>
          <w:rFonts w:asciiTheme="minorHAnsi" w:eastAsia="Cambria" w:hAnsiTheme="minorHAnsi" w:cs="Cambria"/>
        </w:rPr>
      </w:pPr>
    </w:p>
    <w:p w14:paraId="03B81F12" w14:textId="77777777" w:rsidR="001E6AC7" w:rsidRPr="00BF5DA9" w:rsidRDefault="000D1200">
      <w:pPr>
        <w:spacing w:after="0" w:line="240" w:lineRule="auto"/>
        <w:ind w:left="360"/>
        <w:rPr>
          <w:rFonts w:asciiTheme="minorHAnsi" w:eastAsia="Cambria" w:hAnsiTheme="minorHAnsi" w:cs="Cambria"/>
        </w:rPr>
      </w:pPr>
      <w:r w:rsidRPr="00BF5DA9">
        <w:rPr>
          <w:rFonts w:asciiTheme="minorHAnsi" w:eastAsia="Cambria" w:hAnsiTheme="minorHAnsi" w:cs="Cambria"/>
        </w:rPr>
        <w:t xml:space="preserve">All required deliverables and reports shall be submitted to the JSI Activity Manager listed on Page 1. </w:t>
      </w:r>
    </w:p>
    <w:p w14:paraId="498CA93D" w14:textId="77777777" w:rsidR="001E6AC7" w:rsidRPr="00BF5DA9" w:rsidRDefault="001E6AC7">
      <w:pPr>
        <w:pBdr>
          <w:top w:val="nil"/>
          <w:left w:val="nil"/>
          <w:bottom w:val="nil"/>
          <w:right w:val="nil"/>
          <w:between w:val="nil"/>
        </w:pBdr>
        <w:spacing w:after="0" w:line="240" w:lineRule="auto"/>
        <w:ind w:hanging="288"/>
        <w:rPr>
          <w:rFonts w:asciiTheme="minorHAnsi" w:eastAsia="Cambria" w:hAnsiTheme="minorHAnsi" w:cs="Cambria"/>
          <w:b/>
          <w:color w:val="002F6C"/>
        </w:rPr>
      </w:pPr>
    </w:p>
    <w:p w14:paraId="34456FBD" w14:textId="77777777" w:rsidR="001E6AC7" w:rsidRPr="00BF5DA9" w:rsidRDefault="001E6AC7">
      <w:pPr>
        <w:pBdr>
          <w:top w:val="nil"/>
          <w:left w:val="nil"/>
          <w:bottom w:val="nil"/>
          <w:right w:val="nil"/>
          <w:between w:val="nil"/>
        </w:pBdr>
        <w:spacing w:after="0" w:line="240" w:lineRule="auto"/>
        <w:ind w:hanging="288"/>
        <w:rPr>
          <w:rFonts w:asciiTheme="minorHAnsi" w:eastAsia="Cambria" w:hAnsiTheme="minorHAnsi" w:cs="Cambria"/>
          <w:b/>
          <w:color w:val="002F6C"/>
        </w:rPr>
      </w:pPr>
    </w:p>
    <w:p w14:paraId="66DC72AF" w14:textId="5EFC45BF" w:rsidR="001E6AC7" w:rsidRDefault="000D1200">
      <w:pPr>
        <w:pBdr>
          <w:top w:val="nil"/>
          <w:left w:val="nil"/>
          <w:bottom w:val="nil"/>
          <w:right w:val="nil"/>
          <w:between w:val="nil"/>
        </w:pBdr>
        <w:spacing w:after="0" w:line="240" w:lineRule="auto"/>
        <w:ind w:hanging="288"/>
        <w:rPr>
          <w:rFonts w:asciiTheme="minorHAnsi" w:eastAsia="Cambria" w:hAnsiTheme="minorHAnsi" w:cs="Cambria"/>
          <w:b/>
          <w:color w:val="002F6C"/>
        </w:rPr>
      </w:pPr>
      <w:r w:rsidRPr="00AE3482">
        <w:rPr>
          <w:rFonts w:asciiTheme="minorHAnsi" w:eastAsia="Cambria" w:hAnsiTheme="minorHAnsi" w:cs="Cambria"/>
          <w:b/>
          <w:color w:val="002F6C"/>
        </w:rPr>
        <w:t>E.   Consultant Qualifications</w:t>
      </w:r>
    </w:p>
    <w:p w14:paraId="224F544C" w14:textId="77777777" w:rsidR="00AE3482" w:rsidRPr="00AE3482" w:rsidRDefault="00AE3482" w:rsidP="00AE3482">
      <w:pPr>
        <w:spacing w:after="240" w:line="240" w:lineRule="auto"/>
        <w:ind w:left="0"/>
        <w:rPr>
          <w:rFonts w:asciiTheme="minorHAnsi" w:eastAsia="Cambria" w:hAnsiTheme="minorHAnsi" w:cs="Cambria"/>
        </w:rPr>
      </w:pPr>
      <w:r w:rsidRPr="00AE3482">
        <w:rPr>
          <w:rFonts w:asciiTheme="minorHAnsi" w:eastAsia="Cambria" w:hAnsiTheme="minorHAnsi" w:cs="Cambria"/>
        </w:rPr>
        <w:t xml:space="preserve">Must have minimum of five </w:t>
      </w:r>
      <w:proofErr w:type="spellStart"/>
      <w:r w:rsidRPr="00AE3482">
        <w:rPr>
          <w:rFonts w:asciiTheme="minorHAnsi" w:eastAsia="Cambria" w:hAnsiTheme="minorHAnsi" w:cs="Cambria"/>
        </w:rPr>
        <w:t>years experience</w:t>
      </w:r>
      <w:proofErr w:type="spellEnd"/>
      <w:r w:rsidRPr="00AE3482">
        <w:rPr>
          <w:rFonts w:asciiTheme="minorHAnsi" w:eastAsia="Cambria" w:hAnsiTheme="minorHAnsi" w:cs="Cambria"/>
        </w:rPr>
        <w:t xml:space="preserve"> working with USAID video projects and have proficiency in: </w:t>
      </w:r>
    </w:p>
    <w:p w14:paraId="58619B9C" w14:textId="77777777" w:rsidR="00AE3482" w:rsidRPr="00AE3482" w:rsidRDefault="00AE3482" w:rsidP="00AE3482">
      <w:pPr>
        <w:pStyle w:val="ListParagraph"/>
        <w:numPr>
          <w:ilvl w:val="0"/>
          <w:numId w:val="4"/>
        </w:numPr>
        <w:spacing w:after="240" w:line="240" w:lineRule="auto"/>
        <w:rPr>
          <w:rFonts w:asciiTheme="minorHAnsi" w:eastAsia="Cambria" w:hAnsiTheme="minorHAnsi" w:cs="Cambria"/>
        </w:rPr>
      </w:pPr>
      <w:r w:rsidRPr="00AE3482">
        <w:rPr>
          <w:rFonts w:asciiTheme="minorHAnsi" w:eastAsia="Cambria" w:hAnsiTheme="minorHAnsi" w:cs="Cambria"/>
        </w:rPr>
        <w:t>Working independently as a visual storyteller</w:t>
      </w:r>
    </w:p>
    <w:p w14:paraId="339B9743" w14:textId="77777777" w:rsidR="00AE3482" w:rsidRPr="00AE3482" w:rsidRDefault="00AE3482" w:rsidP="00AE3482">
      <w:pPr>
        <w:pStyle w:val="ListParagraph"/>
        <w:numPr>
          <w:ilvl w:val="0"/>
          <w:numId w:val="4"/>
        </w:numPr>
        <w:spacing w:after="240" w:line="240" w:lineRule="auto"/>
        <w:rPr>
          <w:rFonts w:asciiTheme="minorHAnsi" w:eastAsia="Cambria" w:hAnsiTheme="minorHAnsi" w:cs="Cambria"/>
        </w:rPr>
      </w:pPr>
      <w:r w:rsidRPr="00AE3482">
        <w:rPr>
          <w:rFonts w:asciiTheme="minorHAnsi" w:eastAsia="Cambria" w:hAnsiTheme="minorHAnsi" w:cs="Cambria"/>
        </w:rPr>
        <w:t>Video editing through Adobe Premiere Pro</w:t>
      </w:r>
    </w:p>
    <w:p w14:paraId="7306B091" w14:textId="77777777" w:rsidR="00AE3482" w:rsidRPr="00AE3482" w:rsidRDefault="00AE3482" w:rsidP="00AE3482">
      <w:pPr>
        <w:pStyle w:val="ListParagraph"/>
        <w:numPr>
          <w:ilvl w:val="0"/>
          <w:numId w:val="4"/>
        </w:numPr>
        <w:spacing w:after="240" w:line="240" w:lineRule="auto"/>
        <w:rPr>
          <w:rFonts w:asciiTheme="minorHAnsi" w:eastAsia="Cambria" w:hAnsiTheme="minorHAnsi" w:cs="Cambria"/>
        </w:rPr>
      </w:pPr>
      <w:r w:rsidRPr="00AE3482">
        <w:rPr>
          <w:rFonts w:asciiTheme="minorHAnsi" w:eastAsia="Cambria" w:hAnsiTheme="minorHAnsi" w:cs="Cambria"/>
        </w:rPr>
        <w:t>Voice Over recording and editing</w:t>
      </w:r>
    </w:p>
    <w:p w14:paraId="62B09299" w14:textId="77777777" w:rsidR="00AE3482" w:rsidRPr="00AE3482" w:rsidRDefault="00AE3482" w:rsidP="00AE3482">
      <w:pPr>
        <w:pStyle w:val="ListParagraph"/>
        <w:numPr>
          <w:ilvl w:val="0"/>
          <w:numId w:val="4"/>
        </w:numPr>
        <w:spacing w:after="240" w:line="240" w:lineRule="auto"/>
        <w:rPr>
          <w:rFonts w:asciiTheme="minorHAnsi" w:eastAsia="Cambria" w:hAnsiTheme="minorHAnsi" w:cs="Cambria"/>
        </w:rPr>
      </w:pPr>
      <w:r w:rsidRPr="00AE3482">
        <w:rPr>
          <w:rFonts w:asciiTheme="minorHAnsi" w:eastAsia="Cambria" w:hAnsiTheme="minorHAnsi" w:cs="Cambria"/>
        </w:rPr>
        <w:t>Graphic titling</w:t>
      </w:r>
    </w:p>
    <w:p w14:paraId="2AF4F563" w14:textId="77777777" w:rsidR="00AE3482" w:rsidRPr="00AE3482" w:rsidRDefault="00AE3482" w:rsidP="00AE3482">
      <w:pPr>
        <w:pStyle w:val="ListParagraph"/>
        <w:numPr>
          <w:ilvl w:val="0"/>
          <w:numId w:val="4"/>
        </w:numPr>
        <w:spacing w:after="240" w:line="240" w:lineRule="auto"/>
        <w:rPr>
          <w:rFonts w:asciiTheme="minorHAnsi" w:eastAsia="Cambria" w:hAnsiTheme="minorHAnsi" w:cs="Cambria"/>
        </w:rPr>
      </w:pPr>
      <w:r w:rsidRPr="00AE3482">
        <w:rPr>
          <w:rFonts w:asciiTheme="minorHAnsi" w:eastAsia="Cambria" w:hAnsiTheme="minorHAnsi" w:cs="Cambria"/>
        </w:rPr>
        <w:t>Music editing</w:t>
      </w:r>
    </w:p>
    <w:p w14:paraId="1276AFD5" w14:textId="77777777" w:rsidR="00AE3482" w:rsidRPr="00AE3482" w:rsidRDefault="00AE3482" w:rsidP="00AE3482">
      <w:pPr>
        <w:pStyle w:val="ListParagraph"/>
        <w:numPr>
          <w:ilvl w:val="0"/>
          <w:numId w:val="4"/>
        </w:numPr>
        <w:spacing w:after="240" w:line="240" w:lineRule="auto"/>
        <w:rPr>
          <w:rFonts w:asciiTheme="minorHAnsi" w:eastAsia="Cambria" w:hAnsiTheme="minorHAnsi" w:cs="Cambria"/>
        </w:rPr>
      </w:pPr>
      <w:r w:rsidRPr="00AE3482">
        <w:rPr>
          <w:rFonts w:asciiTheme="minorHAnsi" w:eastAsia="Cambria" w:hAnsiTheme="minorHAnsi" w:cs="Cambria"/>
        </w:rPr>
        <w:lastRenderedPageBreak/>
        <w:t>Closed Captioning</w:t>
      </w:r>
    </w:p>
    <w:p w14:paraId="6E444230" w14:textId="77777777" w:rsidR="00AE3482" w:rsidRPr="00AE3482" w:rsidRDefault="00AE3482" w:rsidP="00AE3482">
      <w:pPr>
        <w:pStyle w:val="ListParagraph"/>
        <w:numPr>
          <w:ilvl w:val="0"/>
          <w:numId w:val="4"/>
        </w:numPr>
        <w:spacing w:after="240" w:line="240" w:lineRule="auto"/>
        <w:rPr>
          <w:rFonts w:asciiTheme="minorHAnsi" w:eastAsia="Cambria" w:hAnsiTheme="minorHAnsi" w:cs="Cambria"/>
        </w:rPr>
      </w:pPr>
      <w:r w:rsidRPr="00AE3482">
        <w:rPr>
          <w:rFonts w:asciiTheme="minorHAnsi" w:eastAsia="Cambria" w:hAnsiTheme="minorHAnsi" w:cs="Cambria"/>
        </w:rPr>
        <w:t>508 Compliance</w:t>
      </w:r>
    </w:p>
    <w:p w14:paraId="4BAC1409" w14:textId="77777777" w:rsidR="00AE3482" w:rsidRPr="00AE3482" w:rsidRDefault="00AE3482" w:rsidP="00AE3482">
      <w:pPr>
        <w:pStyle w:val="ListParagraph"/>
        <w:numPr>
          <w:ilvl w:val="0"/>
          <w:numId w:val="4"/>
        </w:numPr>
        <w:spacing w:after="240" w:line="240" w:lineRule="auto"/>
        <w:rPr>
          <w:rFonts w:asciiTheme="minorHAnsi" w:eastAsia="Cambria" w:hAnsiTheme="minorHAnsi" w:cs="Cambria"/>
        </w:rPr>
      </w:pPr>
      <w:r w:rsidRPr="00AE3482">
        <w:rPr>
          <w:rFonts w:asciiTheme="minorHAnsi" w:eastAsia="Cambria" w:hAnsiTheme="minorHAnsi" w:cs="Cambria"/>
        </w:rPr>
        <w:t>Output to MP4 format, minimum 1080p</w:t>
      </w:r>
    </w:p>
    <w:p w14:paraId="23898CFD" w14:textId="77777777" w:rsidR="00AE3482" w:rsidRPr="00AE3482" w:rsidRDefault="00AE3482" w:rsidP="00AE3482">
      <w:pPr>
        <w:pStyle w:val="ListParagraph"/>
        <w:numPr>
          <w:ilvl w:val="0"/>
          <w:numId w:val="4"/>
        </w:numPr>
        <w:spacing w:after="240" w:line="240" w:lineRule="auto"/>
        <w:rPr>
          <w:rFonts w:asciiTheme="minorHAnsi" w:eastAsia="Cambria" w:hAnsiTheme="minorHAnsi" w:cs="Cambria"/>
        </w:rPr>
      </w:pPr>
      <w:r w:rsidRPr="00AE3482">
        <w:rPr>
          <w:rFonts w:asciiTheme="minorHAnsi" w:eastAsia="Cambria" w:hAnsiTheme="minorHAnsi" w:cs="Cambria"/>
        </w:rPr>
        <w:t>Layback to separate audio tracks, with and without titling</w:t>
      </w:r>
    </w:p>
    <w:p w14:paraId="0F0C9FA9" w14:textId="77777777" w:rsidR="00AE3482" w:rsidRPr="00BF5DA9" w:rsidRDefault="00AE3482">
      <w:pPr>
        <w:pBdr>
          <w:top w:val="nil"/>
          <w:left w:val="nil"/>
          <w:bottom w:val="nil"/>
          <w:right w:val="nil"/>
          <w:between w:val="nil"/>
        </w:pBdr>
        <w:spacing w:after="0" w:line="240" w:lineRule="auto"/>
        <w:ind w:hanging="288"/>
        <w:rPr>
          <w:rFonts w:asciiTheme="minorHAnsi" w:eastAsia="Cambria" w:hAnsiTheme="minorHAnsi" w:cs="Cambria"/>
          <w:b/>
          <w:color w:val="002F6C"/>
        </w:rPr>
      </w:pPr>
    </w:p>
    <w:p w14:paraId="3228994A" w14:textId="77777777" w:rsidR="001E6AC7" w:rsidRPr="00BF5DA9" w:rsidRDefault="001E6AC7">
      <w:pPr>
        <w:pBdr>
          <w:top w:val="nil"/>
          <w:left w:val="nil"/>
          <w:bottom w:val="nil"/>
          <w:right w:val="nil"/>
          <w:between w:val="nil"/>
        </w:pBdr>
        <w:spacing w:after="0" w:line="240" w:lineRule="auto"/>
        <w:ind w:left="0"/>
        <w:jc w:val="both"/>
        <w:rPr>
          <w:rFonts w:asciiTheme="minorHAnsi" w:eastAsia="Cambria" w:hAnsiTheme="minorHAnsi" w:cs="Cambria"/>
        </w:rPr>
      </w:pPr>
    </w:p>
    <w:sectPr w:rsidR="001E6AC7" w:rsidRPr="00BF5DA9">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risten Cashin" w:date="2023-10-06T15:39:00Z" w:initials="KC">
    <w:p w14:paraId="1D39A0E3" w14:textId="631EAD3A" w:rsidR="007154ED" w:rsidRDefault="007154ED">
      <w:pPr>
        <w:pStyle w:val="CommentText"/>
      </w:pPr>
      <w:r>
        <w:rPr>
          <w:rStyle w:val="CommentReference"/>
        </w:rPr>
        <w:annotationRef/>
      </w:r>
      <w:r>
        <w:t>This will obviously need to transition. It could be Katie Beck – or perhaps it could be Adriana as the manager (this is basically a pass through with USAID doing the</w:t>
      </w:r>
      <w:r w:rsidR="005C10AE">
        <w:t xml:space="preserve"> technical oversight)</w:t>
      </w:r>
    </w:p>
  </w:comment>
  <w:comment w:id="2" w:author="Kristen Cashin" w:date="2023-10-06T15:17:00Z" w:initials="KC">
    <w:p w14:paraId="7989F3B2" w14:textId="118CE05D" w:rsidR="00532898" w:rsidRDefault="00532898">
      <w:pPr>
        <w:pStyle w:val="CommentText"/>
      </w:pPr>
      <w:r>
        <w:rPr>
          <w:rStyle w:val="CommentReference"/>
        </w:rPr>
        <w:annotationRef/>
      </w:r>
      <w:r>
        <w:t xml:space="preserve">New activity – we need F&amp;O to give us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39A0E3" w15:done="0"/>
  <w15:commentEx w15:paraId="7989F3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AA8A7" w16cex:dateUtc="2023-10-06T19:39:00Z"/>
  <w16cex:commentExtensible w16cex:durableId="28CAA39B" w16cex:dateUtc="2023-10-06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39A0E3" w16cid:durableId="28CAA8A7"/>
  <w16cid:commentId w16cid:paraId="7989F3B2" w16cid:durableId="28CAA3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A3B3" w14:textId="77777777" w:rsidR="00D21CF6" w:rsidRDefault="00D21CF6">
      <w:pPr>
        <w:spacing w:after="0" w:line="240" w:lineRule="auto"/>
      </w:pPr>
      <w:r>
        <w:separator/>
      </w:r>
    </w:p>
  </w:endnote>
  <w:endnote w:type="continuationSeparator" w:id="0">
    <w:p w14:paraId="737510F0" w14:textId="77777777" w:rsidR="00D21CF6" w:rsidRDefault="00D2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647C" w14:textId="77777777" w:rsidR="001E6AC7" w:rsidRDefault="000D1200">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14:paraId="64EEF037" w14:textId="77777777" w:rsidR="001E6AC7" w:rsidRDefault="000D1200">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PO #/Agreement #:</w:t>
    </w:r>
    <w:r>
      <w:rPr>
        <w:rFonts w:ascii="Cambria" w:eastAsia="Cambria" w:hAnsi="Cambria" w:cs="Cambria"/>
        <w:color w:val="0070C0"/>
        <w:sz w:val="20"/>
        <w:szCs w:val="20"/>
      </w:rPr>
      <w:t xml:space="preserve"> </w:t>
    </w:r>
    <w:r>
      <w:rPr>
        <w:rFonts w:ascii="Cambria" w:eastAsia="Cambria" w:hAnsi="Cambria" w:cs="Cambria"/>
        <w:b/>
        <w:color w:val="0070C0"/>
        <w:sz w:val="20"/>
        <w:szCs w:val="20"/>
      </w:rPr>
      <w:t>XXXXXXXXXX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B943" w14:textId="77777777" w:rsidR="001E6AC7" w:rsidRDefault="000D1200">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14:paraId="587B338D" w14:textId="77777777" w:rsidR="001E6AC7" w:rsidRDefault="000D1200">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PO #/Agreement #: </w:t>
    </w:r>
    <w:r>
      <w:rPr>
        <w:rFonts w:ascii="Cambria" w:eastAsia="Cambria" w:hAnsi="Cambria" w:cs="Cambria"/>
        <w:b/>
        <w:color w:val="0070C0"/>
        <w:sz w:val="20"/>
        <w:szCs w:val="20"/>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3BEF" w14:textId="77777777" w:rsidR="00D21CF6" w:rsidRDefault="00D21CF6">
      <w:pPr>
        <w:spacing w:after="0" w:line="240" w:lineRule="auto"/>
      </w:pPr>
      <w:r>
        <w:separator/>
      </w:r>
    </w:p>
  </w:footnote>
  <w:footnote w:type="continuationSeparator" w:id="0">
    <w:p w14:paraId="5B517B62" w14:textId="77777777" w:rsidR="00D21CF6" w:rsidRDefault="00D21CF6">
      <w:pPr>
        <w:spacing w:after="0" w:line="240" w:lineRule="auto"/>
      </w:pPr>
      <w:r>
        <w:continuationSeparator/>
      </w:r>
    </w:p>
  </w:footnote>
  <w:footnote w:id="1">
    <w:p w14:paraId="05B01A0C" w14:textId="77777777" w:rsidR="001E6AC7" w:rsidRDefault="000D1200">
      <w:pPr>
        <w:pBdr>
          <w:top w:val="nil"/>
          <w:left w:val="nil"/>
          <w:bottom w:val="nil"/>
          <w:right w:val="nil"/>
          <w:between w:val="nil"/>
        </w:pBdr>
        <w:spacing w:after="0"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USAID approval is required prior to any travel and payments associated with travel, travel-related tasks/responsibilities/deliverables or payments are contingent upon receiving USAID approval. The consultant will also need to provide documentation of medical clearance.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AFC0" w14:textId="77777777" w:rsidR="001E6AC7" w:rsidRDefault="000D1200">
    <w:pPr>
      <w:pBdr>
        <w:top w:val="nil"/>
        <w:left w:val="nil"/>
        <w:bottom w:val="single" w:sz="4" w:space="1" w:color="D9D9D9"/>
        <w:right w:val="nil"/>
        <w:between w:val="nil"/>
      </w:pBdr>
      <w:tabs>
        <w:tab w:val="center" w:pos="4680"/>
        <w:tab w:val="right" w:pos="9360"/>
      </w:tabs>
      <w:spacing w:after="0" w:line="240" w:lineRule="auto"/>
      <w:ind w:left="0"/>
      <w:rPr>
        <w:rFonts w:ascii="Cambria" w:eastAsia="Cambria" w:hAnsi="Cambria" w:cs="Cambria"/>
        <w:b/>
        <w:color w:val="000000"/>
        <w:sz w:val="20"/>
        <w:szCs w:val="20"/>
      </w:rPr>
    </w:pPr>
    <w:r>
      <w:rPr>
        <w:rFonts w:ascii="Cambria" w:eastAsia="Cambria" w:hAnsi="Cambria" w:cs="Cambria"/>
        <w:color w:val="808080"/>
        <w:sz w:val="20"/>
        <w:szCs w:val="20"/>
      </w:rPr>
      <w:tab/>
      <w:t xml:space="preserve">                  </w:t>
    </w:r>
    <w:r>
      <w:rPr>
        <w:rFonts w:ascii="Cambria" w:eastAsia="Cambria" w:hAnsi="Cambria" w:cs="Cambria"/>
        <w:color w:val="808080"/>
        <w:sz w:val="20"/>
        <w:szCs w:val="20"/>
      </w:rPr>
      <w:tab/>
      <w:t xml:space="preserve">   Page</w:t>
    </w:r>
    <w:r>
      <w:rPr>
        <w:rFonts w:ascii="Cambria" w:eastAsia="Cambria" w:hAnsi="Cambria" w:cs="Cambria"/>
        <w:color w:val="000000"/>
        <w:sz w:val="20"/>
        <w:szCs w:val="20"/>
      </w:rPr>
      <w:t xml:space="preserve"> |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5B6212">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67F4" w14:textId="77777777" w:rsidR="001E6AC7" w:rsidRDefault="000D1200">
    <w:pPr>
      <w:pBdr>
        <w:top w:val="nil"/>
        <w:left w:val="nil"/>
        <w:bottom w:val="nil"/>
        <w:right w:val="nil"/>
        <w:between w:val="nil"/>
      </w:pBdr>
      <w:ind w:left="0" w:hanging="288"/>
      <w:rPr>
        <w:color w:val="000000"/>
      </w:rPr>
    </w:pPr>
    <w:r>
      <w:rPr>
        <w:noProof/>
      </w:rPr>
      <w:drawing>
        <wp:anchor distT="0" distB="0" distL="114300" distR="114300" simplePos="0" relativeHeight="251658240" behindDoc="0" locked="0" layoutInCell="1" hidden="0" allowOverlap="1" wp14:anchorId="2E18F0E0" wp14:editId="0DDD8125">
          <wp:simplePos x="0" y="0"/>
          <wp:positionH relativeFrom="column">
            <wp:posOffset>-97788</wp:posOffset>
          </wp:positionH>
          <wp:positionV relativeFrom="paragraph">
            <wp:posOffset>-23493</wp:posOffset>
          </wp:positionV>
          <wp:extent cx="2209800" cy="6953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0" t="11666" b="13331"/>
                  <a:stretch>
                    <a:fillRect/>
                  </a:stretch>
                </pic:blipFill>
                <pic:spPr>
                  <a:xfrm>
                    <a:off x="0" y="0"/>
                    <a:ext cx="2209800"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778F"/>
    <w:multiLevelType w:val="multilevel"/>
    <w:tmpl w:val="1B88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B2FE8"/>
    <w:multiLevelType w:val="hybridMultilevel"/>
    <w:tmpl w:val="1C86A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B140F"/>
    <w:multiLevelType w:val="multilevel"/>
    <w:tmpl w:val="6EFADF9E"/>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79C5450E"/>
    <w:multiLevelType w:val="hybridMultilevel"/>
    <w:tmpl w:val="F6B0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en Cashin">
    <w15:presenceInfo w15:providerId="AD" w15:userId="S-1-5-21-2112347821-1497617604-1846162354-26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C7"/>
    <w:rsid w:val="000D1200"/>
    <w:rsid w:val="001C1F1E"/>
    <w:rsid w:val="001E6AC7"/>
    <w:rsid w:val="00532898"/>
    <w:rsid w:val="005B6212"/>
    <w:rsid w:val="005C10AE"/>
    <w:rsid w:val="007154ED"/>
    <w:rsid w:val="00AE3482"/>
    <w:rsid w:val="00BF5DA9"/>
    <w:rsid w:val="00D2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8A1F"/>
  <w15:docId w15:val="{C57D61A9-BD89-48AC-840F-1CC1768E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F4D"/>
  </w:style>
  <w:style w:type="paragraph" w:styleId="Heading1">
    <w:name w:val="heading 1"/>
    <w:basedOn w:val="Normal"/>
    <w:next w:val="Normal"/>
    <w:uiPriority w:val="9"/>
    <w:qFormat/>
    <w:pPr>
      <w:keepNext/>
      <w:spacing w:before="240" w:after="60"/>
      <w:outlineLvl w:val="0"/>
    </w:pPr>
    <w:rPr>
      <w:rFonts w:ascii="Century Gothic" w:eastAsia="Century Gothic" w:hAnsi="Century Gothic" w:cs="Century Gothic"/>
      <w:b/>
      <w:sz w:val="32"/>
      <w:szCs w:val="32"/>
    </w:rPr>
  </w:style>
  <w:style w:type="paragraph" w:styleId="Heading2">
    <w:name w:val="heading 2"/>
    <w:basedOn w:val="Normal"/>
    <w:next w:val="Normal"/>
    <w:uiPriority w:val="9"/>
    <w:semiHidden/>
    <w:unhideWhenUsed/>
    <w:qFormat/>
    <w:pPr>
      <w:keepNext/>
      <w:keepLines/>
      <w:spacing w:before="200" w:after="0"/>
      <w:outlineLvl w:val="1"/>
    </w:pPr>
    <w:rPr>
      <w:rFonts w:ascii="Century Gothic" w:eastAsia="Century Gothic" w:hAnsi="Century Gothic" w:cs="Century Gothic"/>
      <w:b/>
      <w:color w:val="91993E"/>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entury Gothic" w:eastAsia="Century Gothic" w:hAnsi="Century Gothic" w:cs="Century Gothic"/>
      <w:b/>
      <w:color w:val="91993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91993E"/>
      </w:pBdr>
      <w:spacing w:after="300" w:line="240" w:lineRule="auto"/>
    </w:pPr>
    <w:rPr>
      <w:rFonts w:ascii="Century Gothic" w:eastAsia="Century Gothic" w:hAnsi="Century Gothic" w:cs="Century Gothic"/>
      <w:color w:val="354B21"/>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121AA5"/>
    <w:pPr>
      <w:tabs>
        <w:tab w:val="center" w:pos="4680"/>
        <w:tab w:val="right" w:pos="9360"/>
      </w:tabs>
      <w:spacing w:after="0" w:line="240" w:lineRule="auto"/>
    </w:pPr>
  </w:style>
  <w:style w:type="character" w:customStyle="1" w:styleId="HeaderChar">
    <w:name w:val="Header Char"/>
    <w:basedOn w:val="DefaultParagraphFont"/>
    <w:link w:val="Header"/>
    <w:rsid w:val="00121AA5"/>
  </w:style>
  <w:style w:type="paragraph" w:styleId="Footer">
    <w:name w:val="footer"/>
    <w:basedOn w:val="Normal"/>
    <w:link w:val="FooterChar"/>
    <w:uiPriority w:val="99"/>
    <w:unhideWhenUsed/>
    <w:rsid w:val="0012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A5"/>
  </w:style>
  <w:style w:type="paragraph" w:customStyle="1" w:styleId="ANBodyText">
    <w:name w:val="AN Body Text"/>
    <w:basedOn w:val="Normal"/>
    <w:qFormat/>
    <w:rsid w:val="00F8349A"/>
    <w:pPr>
      <w:spacing w:before="120" w:after="120"/>
      <w:ind w:left="0"/>
    </w:pPr>
    <w:rPr>
      <w:rFonts w:ascii="Gill Sans MT" w:hAnsi="Gill Sans MT" w:cs="Times New Roman"/>
    </w:rPr>
  </w:style>
  <w:style w:type="paragraph" w:customStyle="1" w:styleId="CoverText">
    <w:name w:val="Cover Text"/>
    <w:basedOn w:val="Normal"/>
    <w:link w:val="CoverTextChar"/>
    <w:qFormat/>
    <w:rsid w:val="00F8349A"/>
    <w:pPr>
      <w:spacing w:after="0" w:line="240" w:lineRule="auto"/>
      <w:jc w:val="center"/>
    </w:pPr>
    <w:rPr>
      <w:rFonts w:ascii="Century Gothic" w:hAnsi="Century Gothic"/>
      <w:sz w:val="20"/>
      <w:szCs w:val="20"/>
    </w:rPr>
  </w:style>
  <w:style w:type="character" w:customStyle="1" w:styleId="CoverTextChar">
    <w:name w:val="Cover Text Char"/>
    <w:link w:val="CoverText"/>
    <w:rsid w:val="00F8349A"/>
    <w:rPr>
      <w:rFonts w:ascii="Century Gothic" w:hAnsi="Century Gothic"/>
      <w:sz w:val="20"/>
      <w:szCs w:val="20"/>
    </w:rPr>
  </w:style>
  <w:style w:type="paragraph" w:styleId="BalloonText">
    <w:name w:val="Balloon Text"/>
    <w:basedOn w:val="Normal"/>
    <w:link w:val="BalloonTextChar"/>
    <w:uiPriority w:val="99"/>
    <w:semiHidden/>
    <w:unhideWhenUsed/>
    <w:rsid w:val="00F83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A"/>
    <w:rPr>
      <w:rFonts w:ascii="Segoe UI" w:hAnsi="Segoe UI" w:cs="Segoe UI"/>
      <w:sz w:val="18"/>
      <w:szCs w:val="18"/>
    </w:rPr>
  </w:style>
  <w:style w:type="table" w:styleId="TableGrid">
    <w:name w:val="Table Grid"/>
    <w:basedOn w:val="TableNormal"/>
    <w:rsid w:val="001F7386"/>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65A"/>
    <w:rPr>
      <w:sz w:val="16"/>
      <w:szCs w:val="16"/>
    </w:rPr>
  </w:style>
  <w:style w:type="paragraph" w:styleId="CommentText">
    <w:name w:val="annotation text"/>
    <w:basedOn w:val="Normal"/>
    <w:link w:val="CommentTextChar"/>
    <w:uiPriority w:val="99"/>
    <w:semiHidden/>
    <w:unhideWhenUsed/>
    <w:rsid w:val="009D065A"/>
    <w:pPr>
      <w:spacing w:line="240" w:lineRule="auto"/>
    </w:pPr>
    <w:rPr>
      <w:sz w:val="20"/>
      <w:szCs w:val="20"/>
    </w:rPr>
  </w:style>
  <w:style w:type="character" w:customStyle="1" w:styleId="CommentTextChar">
    <w:name w:val="Comment Text Char"/>
    <w:basedOn w:val="DefaultParagraphFont"/>
    <w:link w:val="CommentText"/>
    <w:uiPriority w:val="99"/>
    <w:semiHidden/>
    <w:rsid w:val="009D065A"/>
    <w:rPr>
      <w:sz w:val="20"/>
      <w:szCs w:val="20"/>
    </w:rPr>
  </w:style>
  <w:style w:type="paragraph" w:styleId="CommentSubject">
    <w:name w:val="annotation subject"/>
    <w:basedOn w:val="CommentText"/>
    <w:next w:val="CommentText"/>
    <w:link w:val="CommentSubjectChar"/>
    <w:uiPriority w:val="99"/>
    <w:semiHidden/>
    <w:unhideWhenUsed/>
    <w:rsid w:val="009D065A"/>
    <w:rPr>
      <w:b/>
      <w:bCs/>
    </w:rPr>
  </w:style>
  <w:style w:type="character" w:customStyle="1" w:styleId="CommentSubjectChar">
    <w:name w:val="Comment Subject Char"/>
    <w:basedOn w:val="CommentTextChar"/>
    <w:link w:val="CommentSubject"/>
    <w:uiPriority w:val="99"/>
    <w:semiHidden/>
    <w:rsid w:val="009D065A"/>
    <w:rPr>
      <w:b/>
      <w:bCs/>
      <w:sz w:val="20"/>
      <w:szCs w:val="20"/>
    </w:rPr>
  </w:style>
  <w:style w:type="paragraph" w:styleId="Revision">
    <w:name w:val="Revision"/>
    <w:hidden/>
    <w:uiPriority w:val="99"/>
    <w:semiHidden/>
    <w:rsid w:val="00D91D6F"/>
    <w:pPr>
      <w:spacing w:after="0" w:line="240" w:lineRule="auto"/>
      <w:ind w:left="0"/>
    </w:pPr>
  </w:style>
  <w:style w:type="paragraph" w:styleId="FootnoteText">
    <w:name w:val="footnote text"/>
    <w:basedOn w:val="Normal"/>
    <w:link w:val="FootnoteTextChar"/>
    <w:uiPriority w:val="99"/>
    <w:semiHidden/>
    <w:unhideWhenUsed/>
    <w:rsid w:val="00D47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395"/>
    <w:rPr>
      <w:sz w:val="20"/>
      <w:szCs w:val="20"/>
    </w:rPr>
  </w:style>
  <w:style w:type="character" w:styleId="FootnoteReference">
    <w:name w:val="footnote reference"/>
    <w:basedOn w:val="DefaultParagraphFont"/>
    <w:uiPriority w:val="99"/>
    <w:semiHidden/>
    <w:unhideWhenUsed/>
    <w:rsid w:val="00D47395"/>
    <w:rPr>
      <w:vertAlign w:val="superscript"/>
    </w:rPr>
  </w:style>
  <w:style w:type="paragraph" w:styleId="ListParagraph">
    <w:name w:val="List Paragraph"/>
    <w:basedOn w:val="Normal"/>
    <w:uiPriority w:val="34"/>
    <w:qFormat/>
    <w:rsid w:val="00524869"/>
    <w:pPr>
      <w:ind w:left="720"/>
      <w:contextualSpacing/>
    </w:pPr>
  </w:style>
  <w:style w:type="table" w:customStyle="1" w:styleId="a">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 w:type="paragraph" w:styleId="NormalWeb">
    <w:name w:val="Normal (Web)"/>
    <w:basedOn w:val="Normal"/>
    <w:uiPriority w:val="99"/>
    <w:unhideWhenUsed/>
    <w:rsid w:val="005B6212"/>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69">
      <w:bodyDiv w:val="1"/>
      <w:marLeft w:val="0"/>
      <w:marRight w:val="0"/>
      <w:marTop w:val="0"/>
      <w:marBottom w:val="0"/>
      <w:divBdr>
        <w:top w:val="none" w:sz="0" w:space="0" w:color="auto"/>
        <w:left w:val="none" w:sz="0" w:space="0" w:color="auto"/>
        <w:bottom w:val="none" w:sz="0" w:space="0" w:color="auto"/>
        <w:right w:val="none" w:sz="0" w:space="0" w:color="auto"/>
      </w:divBdr>
    </w:div>
    <w:div w:id="346444695">
      <w:bodyDiv w:val="1"/>
      <w:marLeft w:val="0"/>
      <w:marRight w:val="0"/>
      <w:marTop w:val="0"/>
      <w:marBottom w:val="0"/>
      <w:divBdr>
        <w:top w:val="none" w:sz="0" w:space="0" w:color="auto"/>
        <w:left w:val="none" w:sz="0" w:space="0" w:color="auto"/>
        <w:bottom w:val="none" w:sz="0" w:space="0" w:color="auto"/>
        <w:right w:val="none" w:sz="0" w:space="0" w:color="auto"/>
      </w:divBdr>
    </w:div>
    <w:div w:id="356779345">
      <w:bodyDiv w:val="1"/>
      <w:marLeft w:val="0"/>
      <w:marRight w:val="0"/>
      <w:marTop w:val="0"/>
      <w:marBottom w:val="0"/>
      <w:divBdr>
        <w:top w:val="none" w:sz="0" w:space="0" w:color="auto"/>
        <w:left w:val="none" w:sz="0" w:space="0" w:color="auto"/>
        <w:bottom w:val="none" w:sz="0" w:space="0" w:color="auto"/>
        <w:right w:val="none" w:sz="0" w:space="0" w:color="auto"/>
      </w:divBdr>
    </w:div>
    <w:div w:id="452990288">
      <w:bodyDiv w:val="1"/>
      <w:marLeft w:val="0"/>
      <w:marRight w:val="0"/>
      <w:marTop w:val="0"/>
      <w:marBottom w:val="0"/>
      <w:divBdr>
        <w:top w:val="none" w:sz="0" w:space="0" w:color="auto"/>
        <w:left w:val="none" w:sz="0" w:space="0" w:color="auto"/>
        <w:bottom w:val="none" w:sz="0" w:space="0" w:color="auto"/>
        <w:right w:val="none" w:sz="0" w:space="0" w:color="auto"/>
      </w:divBdr>
    </w:div>
    <w:div w:id="1039162114">
      <w:bodyDiv w:val="1"/>
      <w:marLeft w:val="0"/>
      <w:marRight w:val="0"/>
      <w:marTop w:val="0"/>
      <w:marBottom w:val="0"/>
      <w:divBdr>
        <w:top w:val="none" w:sz="0" w:space="0" w:color="auto"/>
        <w:left w:val="none" w:sz="0" w:space="0" w:color="auto"/>
        <w:bottom w:val="none" w:sz="0" w:space="0" w:color="auto"/>
        <w:right w:val="none" w:sz="0" w:space="0" w:color="auto"/>
      </w:divBdr>
    </w:div>
    <w:div w:id="1671979698">
      <w:bodyDiv w:val="1"/>
      <w:marLeft w:val="0"/>
      <w:marRight w:val="0"/>
      <w:marTop w:val="0"/>
      <w:marBottom w:val="0"/>
      <w:divBdr>
        <w:top w:val="none" w:sz="0" w:space="0" w:color="auto"/>
        <w:left w:val="none" w:sz="0" w:space="0" w:color="auto"/>
        <w:bottom w:val="none" w:sz="0" w:space="0" w:color="auto"/>
        <w:right w:val="none" w:sz="0" w:space="0" w:color="auto"/>
      </w:divBdr>
    </w:div>
    <w:div w:id="1908148577">
      <w:bodyDiv w:val="1"/>
      <w:marLeft w:val="0"/>
      <w:marRight w:val="0"/>
      <w:marTop w:val="0"/>
      <w:marBottom w:val="0"/>
      <w:divBdr>
        <w:top w:val="none" w:sz="0" w:space="0" w:color="auto"/>
        <w:left w:val="none" w:sz="0" w:space="0" w:color="auto"/>
        <w:bottom w:val="none" w:sz="0" w:space="0" w:color="auto"/>
        <w:right w:val="none" w:sz="0" w:space="0" w:color="auto"/>
      </w:divBdr>
    </w:div>
    <w:div w:id="1969041572">
      <w:bodyDiv w:val="1"/>
      <w:marLeft w:val="0"/>
      <w:marRight w:val="0"/>
      <w:marTop w:val="0"/>
      <w:marBottom w:val="0"/>
      <w:divBdr>
        <w:top w:val="none" w:sz="0" w:space="0" w:color="auto"/>
        <w:left w:val="none" w:sz="0" w:space="0" w:color="auto"/>
        <w:bottom w:val="none" w:sz="0" w:space="0" w:color="auto"/>
        <w:right w:val="none" w:sz="0" w:space="0" w:color="auto"/>
      </w:divBdr>
    </w:div>
    <w:div w:id="2137678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9XUntsNODo92HasHeWcJgLxXkQ==">AMUW2mXkSD2bLJ4OCbamlwVg0rEn2/PtTYUMP6MW1MEu/DNurhNwuNF7DH1OrWHdECRu0rHHNw7CA7tIzbgVUsvXcRIJRFJYtxE8VlBMA5kOVp0+n+u9nflwuOWicalO3Gw1U/+ii9pOyYUVQpGttUC3fPebv2MH6tOYmqlUw8gwcg9Q9YEtS8c=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Pavlovic Charap</dc:creator>
  <cp:lastModifiedBy>Kristen Cashin</cp:lastModifiedBy>
  <cp:revision>4</cp:revision>
  <dcterms:created xsi:type="dcterms:W3CDTF">2023-10-06T19:38:00Z</dcterms:created>
  <dcterms:modified xsi:type="dcterms:W3CDTF">2023-10-06T19:42:00Z</dcterms:modified>
</cp:coreProperties>
</file>