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1AA27744" w:rsidR="00AF2E3A" w:rsidRPr="00007C89" w:rsidRDefault="00007C89" w:rsidP="00007C89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C25FDD" wp14:editId="65C63A73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0B930E47" w:rsidR="00400FA7" w:rsidRPr="00A00D97" w:rsidRDefault="00400FA7" w:rsidP="00400FA7">
      <w:pPr>
        <w:pStyle w:val="Transcripttitle"/>
      </w:pPr>
      <w:r w:rsidRPr="00A00D97">
        <w:t xml:space="preserve">Interactions parent-enfant – Ghana </w:t>
      </w:r>
    </w:p>
    <w:p w14:paraId="77E1D623" w14:textId="77777777" w:rsidR="00F00A5D" w:rsidRPr="00002035" w:rsidRDefault="00F00A5D" w:rsidP="00F00A5D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2DE0F640" w14:textId="77777777" w:rsidR="00F00A5D" w:rsidRDefault="00F00A5D" w:rsidP="00F00A5D">
      <w:pPr>
        <w:pStyle w:val="Narrator"/>
      </w:pPr>
      <w:proofErr w:type="spellStart"/>
      <w:r>
        <w:t>Narrateur</w:t>
      </w:r>
      <w:proofErr w:type="spellEnd"/>
    </w:p>
    <w:p w14:paraId="61F40B3B" w14:textId="644DE200" w:rsidR="00576316" w:rsidRDefault="00400FA7" w:rsidP="003A6A39">
      <w:pPr>
        <w:pStyle w:val="AN-Maintext"/>
      </w:pPr>
      <w:proofErr w:type="spellStart"/>
      <w:r w:rsidRPr="00A00D97">
        <w:t>Cette</w:t>
      </w:r>
      <w:proofErr w:type="spellEnd"/>
      <w:r w:rsidRPr="00A00D97">
        <w:t xml:space="preserve"> </w:t>
      </w:r>
      <w:proofErr w:type="spellStart"/>
      <w:r w:rsidRPr="00A00D97">
        <w:t>vidéo</w:t>
      </w:r>
      <w:proofErr w:type="spellEnd"/>
      <w:r w:rsidRPr="00A00D97">
        <w:t xml:space="preserve"> </w:t>
      </w:r>
      <w:proofErr w:type="spellStart"/>
      <w:r w:rsidRPr="00A00D97">
        <w:t>montre</w:t>
      </w:r>
      <w:proofErr w:type="spellEnd"/>
      <w:r w:rsidRPr="00A00D97">
        <w:t xml:space="preserve"> des interactions de </w:t>
      </w:r>
      <w:proofErr w:type="spellStart"/>
      <w:r w:rsidRPr="00A00D97">
        <w:t>soins</w:t>
      </w:r>
      <w:proofErr w:type="spellEnd"/>
      <w:r w:rsidRPr="00A00D97">
        <w:t xml:space="preserve"> </w:t>
      </w:r>
      <w:proofErr w:type="spellStart"/>
      <w:r w:rsidRPr="00A00D97">
        <w:t>adaptés</w:t>
      </w:r>
      <w:proofErr w:type="spellEnd"/>
      <w:r w:rsidRPr="00A00D97">
        <w:t xml:space="preserve"> entre un parent et un enfant au Ghana. </w:t>
      </w:r>
      <w:r w:rsidRPr="001670E5">
        <w:t xml:space="preserve">Il </w:t>
      </w:r>
      <w:proofErr w:type="spellStart"/>
      <w:r w:rsidRPr="001670E5">
        <w:t>n</w:t>
      </w:r>
      <w:r>
        <w:t>’</w:t>
      </w:r>
      <w:r w:rsidRPr="001670E5">
        <w:t>y</w:t>
      </w:r>
      <w:proofErr w:type="spellEnd"/>
      <w:r w:rsidRPr="001670E5">
        <w:t xml:space="preserve"> a pas de narration, </w:t>
      </w:r>
      <w:proofErr w:type="spellStart"/>
      <w:r w:rsidRPr="001670E5">
        <w:rPr>
          <w:rFonts w:cstheme="minorHAnsi"/>
        </w:rPr>
        <w:t>ce</w:t>
      </w:r>
      <w:proofErr w:type="spellEnd"/>
      <w:r w:rsidRPr="001670E5">
        <w:rPr>
          <w:rFonts w:cstheme="minorHAnsi"/>
        </w:rPr>
        <w:t xml:space="preserve"> qui </w:t>
      </w:r>
      <w:proofErr w:type="spellStart"/>
      <w:r w:rsidRPr="001670E5">
        <w:rPr>
          <w:rFonts w:cstheme="minorHAnsi"/>
        </w:rPr>
        <w:t>permet</w:t>
      </w:r>
      <w:proofErr w:type="spellEnd"/>
      <w:r w:rsidRPr="001670E5">
        <w:rPr>
          <w:rFonts w:cstheme="minorHAnsi"/>
        </w:rPr>
        <w:t xml:space="preserve"> aux </w:t>
      </w:r>
      <w:proofErr w:type="spellStart"/>
      <w:r w:rsidRPr="001670E5">
        <w:rPr>
          <w:rFonts w:cstheme="minorHAnsi"/>
        </w:rPr>
        <w:t>spectateurs</w:t>
      </w:r>
      <w:proofErr w:type="spellEnd"/>
      <w:r w:rsidRPr="001670E5">
        <w:rPr>
          <w:rFonts w:cstheme="minorHAnsi"/>
        </w:rPr>
        <w:t xml:space="preserve"> </w:t>
      </w:r>
      <w:proofErr w:type="spellStart"/>
      <w:r w:rsidRPr="001670E5">
        <w:rPr>
          <w:rFonts w:cstheme="minorHAnsi"/>
        </w:rPr>
        <w:t>d</w:t>
      </w:r>
      <w:r>
        <w:rPr>
          <w:rFonts w:cstheme="minorHAnsi"/>
        </w:rPr>
        <w:t>’</w:t>
      </w:r>
      <w:r w:rsidRPr="001670E5">
        <w:rPr>
          <w:rFonts w:cstheme="minorHAnsi"/>
        </w:rPr>
        <w:t>observer</w:t>
      </w:r>
      <w:proofErr w:type="spellEnd"/>
      <w:r w:rsidRPr="001670E5">
        <w:rPr>
          <w:rFonts w:cstheme="minorHAnsi"/>
        </w:rPr>
        <w:t xml:space="preserve"> de plus </w:t>
      </w:r>
      <w:proofErr w:type="spellStart"/>
      <w:r w:rsidRPr="001670E5">
        <w:rPr>
          <w:rFonts w:cstheme="minorHAnsi"/>
        </w:rPr>
        <w:t>près</w:t>
      </w:r>
      <w:proofErr w:type="spellEnd"/>
      <w:r w:rsidRPr="001670E5">
        <w:t xml:space="preserve"> les expressions </w:t>
      </w:r>
      <w:proofErr w:type="spellStart"/>
      <w:r w:rsidRPr="001670E5">
        <w:t>faciales</w:t>
      </w:r>
      <w:proofErr w:type="spellEnd"/>
      <w:r w:rsidRPr="001670E5">
        <w:t xml:space="preserve">, les </w:t>
      </w:r>
      <w:proofErr w:type="spellStart"/>
      <w:r w:rsidRPr="001670E5">
        <w:t>gestes</w:t>
      </w:r>
      <w:proofErr w:type="spellEnd"/>
      <w:r w:rsidRPr="001670E5">
        <w:t xml:space="preserve"> et les sons de </w:t>
      </w:r>
      <w:proofErr w:type="spellStart"/>
      <w:r w:rsidRPr="001670E5">
        <w:t>l</w:t>
      </w:r>
      <w:r>
        <w:t>’</w:t>
      </w:r>
      <w:r w:rsidRPr="001670E5">
        <w:t>enfant</w:t>
      </w:r>
      <w:proofErr w:type="spellEnd"/>
      <w:r w:rsidRPr="001670E5">
        <w:t xml:space="preserve">, et de </w:t>
      </w:r>
      <w:proofErr w:type="spellStart"/>
      <w:r w:rsidRPr="001670E5">
        <w:t>voir</w:t>
      </w:r>
      <w:proofErr w:type="spellEnd"/>
      <w:r w:rsidRPr="001670E5">
        <w:t xml:space="preserve"> comment le parent </w:t>
      </w:r>
      <w:proofErr w:type="spellStart"/>
      <w:r w:rsidRPr="001670E5">
        <w:t>réagit</w:t>
      </w:r>
      <w:proofErr w:type="spellEnd"/>
      <w:r w:rsidRPr="001670E5">
        <w:t xml:space="preserve">. Il </w:t>
      </w:r>
      <w:proofErr w:type="spellStart"/>
      <w:r w:rsidRPr="001670E5">
        <w:t>est</w:t>
      </w:r>
      <w:proofErr w:type="spellEnd"/>
      <w:r w:rsidRPr="001670E5">
        <w:t xml:space="preserve"> </w:t>
      </w:r>
      <w:proofErr w:type="spellStart"/>
      <w:r w:rsidRPr="001670E5">
        <w:t>recommandé</w:t>
      </w:r>
      <w:proofErr w:type="spellEnd"/>
      <w:r w:rsidRPr="001670E5">
        <w:t xml:space="preserve"> de faire </w:t>
      </w:r>
      <w:proofErr w:type="spellStart"/>
      <w:r w:rsidRPr="001670E5">
        <w:t>une</w:t>
      </w:r>
      <w:proofErr w:type="spellEnd"/>
      <w:r w:rsidRPr="001670E5">
        <w:t xml:space="preserve"> pause à la fin de </w:t>
      </w:r>
      <w:proofErr w:type="spellStart"/>
      <w:r w:rsidRPr="001670E5">
        <w:t>chaque</w:t>
      </w:r>
      <w:proofErr w:type="spellEnd"/>
      <w:r w:rsidRPr="001670E5">
        <w:t xml:space="preserve"> </w:t>
      </w:r>
      <w:proofErr w:type="spellStart"/>
      <w:r w:rsidRPr="001670E5">
        <w:t>scène</w:t>
      </w:r>
      <w:proofErr w:type="spellEnd"/>
      <w:r w:rsidRPr="001670E5">
        <w:t xml:space="preserve"> et de </w:t>
      </w:r>
      <w:proofErr w:type="spellStart"/>
      <w:r w:rsidRPr="001670E5">
        <w:t>réfléchir</w:t>
      </w:r>
      <w:proofErr w:type="spellEnd"/>
      <w:r w:rsidRPr="001670E5">
        <w:t xml:space="preserve"> aux interactions aidant-enfant. 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9A5610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2FEA" w14:textId="77777777" w:rsidR="009A5610" w:rsidRDefault="009A5610">
      <w:r>
        <w:separator/>
      </w:r>
    </w:p>
  </w:endnote>
  <w:endnote w:type="continuationSeparator" w:id="0">
    <w:p w14:paraId="31AC66E0" w14:textId="77777777" w:rsidR="009A5610" w:rsidRDefault="009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589D01BB" w:rsidR="008C7FB1" w:rsidRPr="008C7FB1" w:rsidRDefault="00F00A5D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589D01BB" w:rsidR="008C7FB1" w:rsidRPr="008C7FB1" w:rsidRDefault="00F00A5D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501BF574" w:rsidR="007F38A5" w:rsidRDefault="00D805FA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501BF574" w:rsidR="007F38A5" w:rsidRDefault="00D805FA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56D2" w14:textId="77777777" w:rsidR="009A5610" w:rsidRDefault="009A5610">
      <w:r>
        <w:separator/>
      </w:r>
    </w:p>
  </w:footnote>
  <w:footnote w:type="continuationSeparator" w:id="0">
    <w:p w14:paraId="38846EFD" w14:textId="77777777" w:rsidR="009A5610" w:rsidRDefault="009A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07C89"/>
    <w:rsid w:val="000119D9"/>
    <w:rsid w:val="00016C26"/>
    <w:rsid w:val="00066F20"/>
    <w:rsid w:val="00114843"/>
    <w:rsid w:val="00184419"/>
    <w:rsid w:val="001D62F4"/>
    <w:rsid w:val="002243AD"/>
    <w:rsid w:val="00282955"/>
    <w:rsid w:val="002E04B6"/>
    <w:rsid w:val="002E12B2"/>
    <w:rsid w:val="00303864"/>
    <w:rsid w:val="00316B78"/>
    <w:rsid w:val="00323ABC"/>
    <w:rsid w:val="00330D0A"/>
    <w:rsid w:val="00336D33"/>
    <w:rsid w:val="003A6A39"/>
    <w:rsid w:val="003D5105"/>
    <w:rsid w:val="00400FA7"/>
    <w:rsid w:val="004230A2"/>
    <w:rsid w:val="0045104E"/>
    <w:rsid w:val="004517BE"/>
    <w:rsid w:val="00487EA0"/>
    <w:rsid w:val="004B59D1"/>
    <w:rsid w:val="004C0C43"/>
    <w:rsid w:val="004E03FA"/>
    <w:rsid w:val="004F1604"/>
    <w:rsid w:val="004F169F"/>
    <w:rsid w:val="00502EFB"/>
    <w:rsid w:val="00505D43"/>
    <w:rsid w:val="005270DC"/>
    <w:rsid w:val="00553FED"/>
    <w:rsid w:val="00576316"/>
    <w:rsid w:val="00652664"/>
    <w:rsid w:val="0067165F"/>
    <w:rsid w:val="006A4332"/>
    <w:rsid w:val="006D2A39"/>
    <w:rsid w:val="006E3E9E"/>
    <w:rsid w:val="0077102B"/>
    <w:rsid w:val="007A7A0D"/>
    <w:rsid w:val="007D2302"/>
    <w:rsid w:val="007F38A5"/>
    <w:rsid w:val="0087581A"/>
    <w:rsid w:val="00885960"/>
    <w:rsid w:val="008964FC"/>
    <w:rsid w:val="008B032D"/>
    <w:rsid w:val="008C6DD8"/>
    <w:rsid w:val="008C7FB1"/>
    <w:rsid w:val="008E0E1F"/>
    <w:rsid w:val="00924A6C"/>
    <w:rsid w:val="0095376D"/>
    <w:rsid w:val="009A5610"/>
    <w:rsid w:val="009E4A4B"/>
    <w:rsid w:val="00A24C48"/>
    <w:rsid w:val="00A3466A"/>
    <w:rsid w:val="00A46FD8"/>
    <w:rsid w:val="00A50FAF"/>
    <w:rsid w:val="00A539F8"/>
    <w:rsid w:val="00A6295F"/>
    <w:rsid w:val="00A66068"/>
    <w:rsid w:val="00AA2EBB"/>
    <w:rsid w:val="00AE7A1E"/>
    <w:rsid w:val="00AF265C"/>
    <w:rsid w:val="00AF2E3A"/>
    <w:rsid w:val="00BA4624"/>
    <w:rsid w:val="00BA6E18"/>
    <w:rsid w:val="00BC3AC6"/>
    <w:rsid w:val="00C168CE"/>
    <w:rsid w:val="00C20521"/>
    <w:rsid w:val="00C33CD9"/>
    <w:rsid w:val="00C367FE"/>
    <w:rsid w:val="00C742B4"/>
    <w:rsid w:val="00C812CA"/>
    <w:rsid w:val="00CB052E"/>
    <w:rsid w:val="00CC4F14"/>
    <w:rsid w:val="00D36472"/>
    <w:rsid w:val="00D60D96"/>
    <w:rsid w:val="00D805FA"/>
    <w:rsid w:val="00D85A53"/>
    <w:rsid w:val="00DC1C6A"/>
    <w:rsid w:val="00DF3DE6"/>
    <w:rsid w:val="00DF6D32"/>
    <w:rsid w:val="00E1659C"/>
    <w:rsid w:val="00E45F62"/>
    <w:rsid w:val="00E74157"/>
    <w:rsid w:val="00EF4C50"/>
    <w:rsid w:val="00F00A5D"/>
    <w:rsid w:val="00F35E1A"/>
    <w:rsid w:val="00F90FB1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 - Main text 2"/>
    <w:qFormat/>
    <w:rsid w:val="00576316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576316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2024-01-19T12:20:00Z</dcterms:created>
  <dcterms:modified xsi:type="dcterms:W3CDTF">2024-01-20T14:24:00Z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