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32FC" w14:textId="77777777" w:rsidR="005C7B5D" w:rsidRPr="00FD7B03" w:rsidRDefault="005C7B5D" w:rsidP="005C7B5D">
      <w:r>
        <w:rPr>
          <w:noProof/>
        </w:rPr>
        <w:drawing>
          <wp:inline distT="0" distB="0" distL="0" distR="0" wp14:anchorId="1DD1C5F7" wp14:editId="691D8B5A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055EDEA0" w:rsidR="00502EFB" w:rsidRDefault="003D5105" w:rsidP="00AE7A1E">
      <w:pPr>
        <w:pStyle w:val="Transcripttitle"/>
      </w:pPr>
      <w:proofErr w:type="spellStart"/>
      <w:r w:rsidRPr="003D5105">
        <w:t>Interações</w:t>
      </w:r>
      <w:proofErr w:type="spellEnd"/>
      <w:r w:rsidRPr="003D5105">
        <w:t xml:space="preserve"> </w:t>
      </w:r>
      <w:proofErr w:type="spellStart"/>
      <w:r w:rsidRPr="003D5105">
        <w:t>cuidador-criança</w:t>
      </w:r>
      <w:proofErr w:type="spellEnd"/>
      <w:r w:rsidRPr="003D5105">
        <w:t xml:space="preserve"> com </w:t>
      </w:r>
      <w:proofErr w:type="spellStart"/>
      <w:r w:rsidRPr="003D5105">
        <w:t>narração</w:t>
      </w:r>
      <w:proofErr w:type="spellEnd"/>
      <w:r w:rsidRPr="003D5105">
        <w:t xml:space="preserve"> – </w:t>
      </w:r>
      <w:proofErr w:type="spellStart"/>
      <w:r w:rsidRPr="003D5105">
        <w:t>Gana</w:t>
      </w:r>
      <w:proofErr w:type="spellEnd"/>
    </w:p>
    <w:p w14:paraId="50797FD1" w14:textId="77777777" w:rsidR="00FB23E5" w:rsidRDefault="00FB23E5" w:rsidP="00FB23E5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5C4C90A2" w:rsidR="00502EFB" w:rsidRDefault="00FB23E5" w:rsidP="00AE7A1E">
      <w:pPr>
        <w:pStyle w:val="Narrator"/>
      </w:pPr>
      <w:proofErr w:type="spellStart"/>
      <w:r w:rsidRPr="00343501">
        <w:t>Narrador</w:t>
      </w:r>
      <w:proofErr w:type="spellEnd"/>
    </w:p>
    <w:p w14:paraId="220E51E1" w14:textId="38AFEC37" w:rsidR="008C7FB1" w:rsidRPr="00D4799E" w:rsidRDefault="00553FED" w:rsidP="00371C10">
      <w:pPr>
        <w:pStyle w:val="AN-Maintext"/>
      </w:pPr>
      <w:r w:rsidRPr="00D4799E">
        <w:t xml:space="preserve">Este </w:t>
      </w:r>
      <w:proofErr w:type="spellStart"/>
      <w:r w:rsidRPr="00D4799E">
        <w:t>vídeo</w:t>
      </w:r>
      <w:proofErr w:type="spellEnd"/>
      <w:r w:rsidRPr="00D4799E">
        <w:t xml:space="preserve"> </w:t>
      </w:r>
      <w:proofErr w:type="spellStart"/>
      <w:r w:rsidRPr="00D4799E">
        <w:t>demonstra</w:t>
      </w:r>
      <w:proofErr w:type="spellEnd"/>
      <w:r w:rsidRPr="00D4799E">
        <w:t xml:space="preserve"> </w:t>
      </w:r>
      <w:proofErr w:type="spellStart"/>
      <w:r w:rsidRPr="00D4799E">
        <w:t>algumas</w:t>
      </w:r>
      <w:proofErr w:type="spellEnd"/>
      <w:r w:rsidRPr="00D4799E">
        <w:t xml:space="preserve"> </w:t>
      </w:r>
      <w:proofErr w:type="spellStart"/>
      <w:r w:rsidRPr="00D4799E">
        <w:t>interações</w:t>
      </w:r>
      <w:proofErr w:type="spellEnd"/>
      <w:r w:rsidRPr="00D4799E">
        <w:t xml:space="preserve"> de </w:t>
      </w:r>
      <w:proofErr w:type="spellStart"/>
      <w:r w:rsidRPr="00D4799E">
        <w:t>cuidados</w:t>
      </w:r>
      <w:proofErr w:type="spellEnd"/>
      <w:r w:rsidRPr="00D4799E">
        <w:t xml:space="preserve"> </w:t>
      </w:r>
      <w:proofErr w:type="spellStart"/>
      <w:r w:rsidRPr="00D4799E">
        <w:t>responsivos</w:t>
      </w:r>
      <w:proofErr w:type="spellEnd"/>
      <w:r w:rsidRPr="00D4799E">
        <w:t xml:space="preserve"> entre </w:t>
      </w:r>
      <w:proofErr w:type="spellStart"/>
      <w:r w:rsidRPr="00D4799E">
        <w:t>uma</w:t>
      </w:r>
      <w:proofErr w:type="spellEnd"/>
      <w:r w:rsidRPr="00D4799E">
        <w:t xml:space="preserve"> </w:t>
      </w:r>
      <w:proofErr w:type="spellStart"/>
      <w:r w:rsidRPr="00D4799E">
        <w:t>cuidadora</w:t>
      </w:r>
      <w:proofErr w:type="spellEnd"/>
      <w:r w:rsidRPr="00D4799E">
        <w:t xml:space="preserve"> e </w:t>
      </w:r>
      <w:proofErr w:type="spellStart"/>
      <w:r w:rsidRPr="00D4799E">
        <w:t>uma</w:t>
      </w:r>
      <w:proofErr w:type="spellEnd"/>
      <w:r w:rsidRPr="00D4799E">
        <w:t xml:space="preserve"> </w:t>
      </w:r>
      <w:proofErr w:type="spellStart"/>
      <w:r w:rsidRPr="00D4799E">
        <w:t>criança</w:t>
      </w:r>
      <w:proofErr w:type="spellEnd"/>
      <w:r w:rsidRPr="00D4799E">
        <w:t xml:space="preserve"> no </w:t>
      </w:r>
      <w:proofErr w:type="spellStart"/>
      <w:r w:rsidRPr="00D4799E">
        <w:t>Gana</w:t>
      </w:r>
      <w:proofErr w:type="spellEnd"/>
      <w:r w:rsidRPr="00D4799E">
        <w:t xml:space="preserve">. As </w:t>
      </w:r>
      <w:proofErr w:type="spellStart"/>
      <w:r w:rsidRPr="00D4799E">
        <w:t>cenas</w:t>
      </w:r>
      <w:proofErr w:type="spellEnd"/>
      <w:r w:rsidRPr="00D4799E">
        <w:t xml:space="preserve"> </w:t>
      </w:r>
      <w:proofErr w:type="spellStart"/>
      <w:r w:rsidRPr="00D4799E">
        <w:t>são</w:t>
      </w:r>
      <w:proofErr w:type="spellEnd"/>
      <w:r w:rsidRPr="00D4799E">
        <w:t xml:space="preserve"> </w:t>
      </w:r>
      <w:proofErr w:type="spellStart"/>
      <w:r w:rsidRPr="00D4799E">
        <w:t>narradas</w:t>
      </w:r>
      <w:proofErr w:type="spellEnd"/>
      <w:r w:rsidRPr="00D4799E">
        <w:t xml:space="preserve"> – </w:t>
      </w:r>
      <w:proofErr w:type="spellStart"/>
      <w:r w:rsidRPr="00D4799E">
        <w:t>explicando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interação</w:t>
      </w:r>
      <w:proofErr w:type="spellEnd"/>
      <w:r w:rsidRPr="00D4799E">
        <w:t xml:space="preserve">, </w:t>
      </w:r>
      <w:proofErr w:type="spellStart"/>
      <w:r w:rsidRPr="00D4799E">
        <w:t>como</w:t>
      </w:r>
      <w:proofErr w:type="spellEnd"/>
      <w:r w:rsidRPr="00D4799E">
        <w:t xml:space="preserve"> a </w:t>
      </w:r>
      <w:proofErr w:type="spellStart"/>
      <w:r w:rsidRPr="00D4799E">
        <w:t>criança</w:t>
      </w:r>
      <w:proofErr w:type="spellEnd"/>
      <w:r w:rsidRPr="00D4799E">
        <w:t xml:space="preserve"> se </w:t>
      </w:r>
      <w:proofErr w:type="spellStart"/>
      <w:r w:rsidRPr="00D4799E">
        <w:t>comunica</w:t>
      </w:r>
      <w:proofErr w:type="spellEnd"/>
      <w:r w:rsidRPr="00D4799E">
        <w:t xml:space="preserve"> </w:t>
      </w:r>
      <w:proofErr w:type="spellStart"/>
      <w:r w:rsidRPr="00D4799E">
        <w:t>usando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sinais</w:t>
      </w:r>
      <w:proofErr w:type="spellEnd"/>
      <w:r w:rsidRPr="00D4799E">
        <w:t xml:space="preserve"> e as </w:t>
      </w:r>
      <w:proofErr w:type="spellStart"/>
      <w:r w:rsidRPr="00D4799E">
        <w:t>respostas</w:t>
      </w:r>
      <w:proofErr w:type="spellEnd"/>
      <w:r w:rsidRPr="00D4799E">
        <w:t xml:space="preserve"> da </w:t>
      </w:r>
      <w:proofErr w:type="spellStart"/>
      <w:r w:rsidRPr="00D4799E">
        <w:t>cuidadora</w:t>
      </w:r>
      <w:proofErr w:type="spellEnd"/>
      <w:r w:rsidRPr="00D4799E">
        <w:t xml:space="preserve">. </w:t>
      </w:r>
    </w:p>
    <w:p w14:paraId="483F5B97" w14:textId="77777777" w:rsidR="00553FED" w:rsidRPr="00D4799E" w:rsidRDefault="00553FED" w:rsidP="00371C10">
      <w:pPr>
        <w:pStyle w:val="AN-Maintext"/>
        <w:rPr>
          <w:b/>
          <w:bCs/>
        </w:rPr>
      </w:pPr>
      <w:proofErr w:type="spellStart"/>
      <w:r w:rsidRPr="00D4799E">
        <w:rPr>
          <w:b/>
          <w:bCs/>
        </w:rPr>
        <w:t>Bebé</w:t>
      </w:r>
      <w:proofErr w:type="spellEnd"/>
      <w:r w:rsidRPr="00D4799E">
        <w:rPr>
          <w:b/>
          <w:bCs/>
        </w:rPr>
        <w:t xml:space="preserve"> de 3 meses </w:t>
      </w:r>
      <w:proofErr w:type="spellStart"/>
      <w:r w:rsidRPr="00D4799E">
        <w:rPr>
          <w:b/>
          <w:bCs/>
        </w:rPr>
        <w:t>interage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enquanto</w:t>
      </w:r>
      <w:proofErr w:type="spellEnd"/>
      <w:r w:rsidRPr="00D4799E">
        <w:rPr>
          <w:b/>
          <w:bCs/>
        </w:rPr>
        <w:t xml:space="preserve"> a </w:t>
      </w:r>
      <w:proofErr w:type="spellStart"/>
      <w:r w:rsidRPr="00D4799E">
        <w:rPr>
          <w:b/>
          <w:bCs/>
        </w:rPr>
        <w:t>mãe</w:t>
      </w:r>
      <w:proofErr w:type="spellEnd"/>
      <w:r w:rsidRPr="00D4799E">
        <w:rPr>
          <w:b/>
          <w:bCs/>
        </w:rPr>
        <w:t xml:space="preserve"> lava a </w:t>
      </w:r>
      <w:proofErr w:type="spellStart"/>
      <w:r w:rsidRPr="00D4799E">
        <w:rPr>
          <w:b/>
          <w:bCs/>
        </w:rPr>
        <w:t>roupa</w:t>
      </w:r>
      <w:proofErr w:type="spellEnd"/>
      <w:r w:rsidRPr="00D4799E">
        <w:rPr>
          <w:b/>
          <w:bCs/>
        </w:rPr>
        <w:t xml:space="preserve"> </w:t>
      </w:r>
    </w:p>
    <w:p w14:paraId="1C93CB04" w14:textId="580AFD9A" w:rsidR="008C7FB1" w:rsidRPr="00D4799E" w:rsidRDefault="00553FED" w:rsidP="00371C10">
      <w:pPr>
        <w:pStyle w:val="AN-Maintext"/>
      </w:pPr>
      <w:r w:rsidRPr="00D4799E">
        <w:t xml:space="preserve">Observe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sinais</w:t>
      </w:r>
      <w:proofErr w:type="spellEnd"/>
      <w:r w:rsidRPr="00D4799E">
        <w:t xml:space="preserve"> de </w:t>
      </w:r>
      <w:proofErr w:type="spellStart"/>
      <w:r w:rsidRPr="00D4799E">
        <w:t>fome</w:t>
      </w:r>
      <w:proofErr w:type="spellEnd"/>
      <w:r w:rsidRPr="00D4799E">
        <w:t xml:space="preserve"> da </w:t>
      </w:r>
      <w:proofErr w:type="spellStart"/>
      <w:r w:rsidRPr="00D4799E">
        <w:t>bebé</w:t>
      </w:r>
      <w:proofErr w:type="spellEnd"/>
      <w:r w:rsidRPr="00D4799E">
        <w:t xml:space="preserve"> – </w:t>
      </w:r>
      <w:proofErr w:type="spellStart"/>
      <w:r w:rsidRPr="00D4799E">
        <w:t>ela</w:t>
      </w:r>
      <w:proofErr w:type="spellEnd"/>
      <w:r w:rsidRPr="00D4799E">
        <w:t xml:space="preserve"> </w:t>
      </w:r>
      <w:proofErr w:type="spellStart"/>
      <w:r w:rsidRPr="00D4799E">
        <w:t>coloca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punhos</w:t>
      </w:r>
      <w:proofErr w:type="spellEnd"/>
      <w:r w:rsidRPr="00D4799E">
        <w:t xml:space="preserve"> </w:t>
      </w:r>
      <w:proofErr w:type="spellStart"/>
      <w:r w:rsidRPr="00D4799E">
        <w:t>na</w:t>
      </w:r>
      <w:proofErr w:type="spellEnd"/>
      <w:r w:rsidRPr="00D4799E">
        <w:t xml:space="preserve"> boca e </w:t>
      </w:r>
      <w:proofErr w:type="spellStart"/>
      <w:r w:rsidRPr="00D4799E">
        <w:t>lambe</w:t>
      </w:r>
      <w:proofErr w:type="spellEnd"/>
      <w:r w:rsidRPr="00D4799E">
        <w:t xml:space="preserve"> a </w:t>
      </w:r>
      <w:proofErr w:type="spellStart"/>
      <w:r w:rsidRPr="00D4799E">
        <w:t>mão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colocou</w:t>
      </w:r>
      <w:proofErr w:type="spellEnd"/>
      <w:r w:rsidRPr="00D4799E">
        <w:t xml:space="preserve">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perto</w:t>
      </w:r>
      <w:proofErr w:type="spellEnd"/>
      <w:r w:rsidRPr="00D4799E">
        <w:t xml:space="preserve"> dela </w:t>
      </w:r>
      <w:proofErr w:type="spellStart"/>
      <w:r w:rsidRPr="00D4799E">
        <w:t>enquanto</w:t>
      </w:r>
      <w:proofErr w:type="spellEnd"/>
      <w:r w:rsidRPr="00D4799E">
        <w:t xml:space="preserve"> lava as </w:t>
      </w:r>
      <w:proofErr w:type="spellStart"/>
      <w:r w:rsidRPr="00D4799E">
        <w:t>roupas</w:t>
      </w:r>
      <w:proofErr w:type="spellEnd"/>
      <w:r w:rsidRPr="00D4799E">
        <w:t xml:space="preserve"> – </w:t>
      </w:r>
      <w:proofErr w:type="spellStart"/>
      <w:r w:rsidRPr="00D4799E">
        <w:t>facilitando</w:t>
      </w:r>
      <w:proofErr w:type="spellEnd"/>
      <w:r w:rsidRPr="00D4799E">
        <w:t xml:space="preserve"> a </w:t>
      </w:r>
      <w:proofErr w:type="spellStart"/>
      <w:r w:rsidRPr="00D4799E">
        <w:t>comunicação</w:t>
      </w:r>
      <w:proofErr w:type="spellEnd"/>
      <w:r w:rsidRPr="00D4799E">
        <w:t xml:space="preserve"> e o </w:t>
      </w:r>
      <w:proofErr w:type="spellStart"/>
      <w:r w:rsidRPr="00D4799E">
        <w:t>contato</w:t>
      </w:r>
      <w:proofErr w:type="spellEnd"/>
      <w:r w:rsidRPr="00D4799E">
        <w:t xml:space="preserve"> visual com a </w:t>
      </w:r>
      <w:proofErr w:type="spellStart"/>
      <w:r w:rsidRPr="00D4799E">
        <w:t>bebé</w:t>
      </w:r>
      <w:proofErr w:type="spellEnd"/>
      <w:r w:rsidRPr="00D4799E">
        <w:t xml:space="preserve">. Agora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emite</w:t>
      </w:r>
      <w:proofErr w:type="spellEnd"/>
      <w:r w:rsidRPr="00D4799E">
        <w:t xml:space="preserve"> sons, </w:t>
      </w:r>
      <w:proofErr w:type="spellStart"/>
      <w:r w:rsidRPr="00D4799E">
        <w:t>fica</w:t>
      </w:r>
      <w:proofErr w:type="spellEnd"/>
      <w:r w:rsidRPr="00D4799E">
        <w:t xml:space="preserve"> </w:t>
      </w:r>
      <w:proofErr w:type="spellStart"/>
      <w:r w:rsidRPr="00D4799E">
        <w:t>agitada</w:t>
      </w:r>
      <w:proofErr w:type="spellEnd"/>
      <w:r w:rsidRPr="00D4799E">
        <w:t xml:space="preserve"> e </w:t>
      </w:r>
      <w:proofErr w:type="spellStart"/>
      <w:r w:rsidRPr="00D4799E">
        <w:t>começa</w:t>
      </w:r>
      <w:proofErr w:type="spellEnd"/>
      <w:r w:rsidRPr="00D4799E">
        <w:t xml:space="preserve"> a </w:t>
      </w:r>
      <w:proofErr w:type="spellStart"/>
      <w:r w:rsidRPr="00D4799E">
        <w:t>chorar</w:t>
      </w:r>
      <w:proofErr w:type="spellEnd"/>
      <w:r w:rsidRPr="00D4799E">
        <w:t xml:space="preserve"> – </w:t>
      </w:r>
      <w:proofErr w:type="spellStart"/>
      <w:r w:rsidRPr="00D4799E">
        <w:t>demonstrando</w:t>
      </w:r>
      <w:proofErr w:type="spellEnd"/>
      <w:r w:rsidRPr="00D4799E">
        <w:t xml:space="preserve"> que </w:t>
      </w:r>
      <w:proofErr w:type="spellStart"/>
      <w:r w:rsidRPr="00D4799E">
        <w:t>está</w:t>
      </w:r>
      <w:proofErr w:type="spellEnd"/>
      <w:r w:rsidRPr="00D4799E">
        <w:t xml:space="preserve"> com </w:t>
      </w:r>
      <w:proofErr w:type="spellStart"/>
      <w:r w:rsidRPr="00D4799E">
        <w:t>muita</w:t>
      </w:r>
      <w:proofErr w:type="spellEnd"/>
      <w:r w:rsidRPr="00D4799E">
        <w:t xml:space="preserve"> </w:t>
      </w:r>
      <w:proofErr w:type="spellStart"/>
      <w:r w:rsidRPr="00D4799E">
        <w:t>fome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atende</w:t>
      </w:r>
      <w:proofErr w:type="spellEnd"/>
      <w:r w:rsidRPr="00D4799E">
        <w:t xml:space="preserve"> à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levá</w:t>
      </w:r>
      <w:proofErr w:type="spellEnd"/>
      <w:r w:rsidRPr="00D4799E">
        <w:t xml:space="preserve">-la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colo</w:t>
      </w:r>
      <w:proofErr w:type="spellEnd"/>
      <w:r w:rsidRPr="00D4799E">
        <w:t xml:space="preserve"> para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alimentar</w:t>
      </w:r>
      <w:proofErr w:type="spellEnd"/>
      <w:r w:rsidRPr="00D4799E">
        <w:t xml:space="preserve">. </w:t>
      </w:r>
    </w:p>
    <w:p w14:paraId="226188D4" w14:textId="77777777" w:rsidR="00553FED" w:rsidRPr="00D4799E" w:rsidRDefault="00553FED" w:rsidP="00371C10">
      <w:pPr>
        <w:pStyle w:val="AN-Maintext"/>
        <w:rPr>
          <w:b/>
          <w:bCs/>
        </w:rPr>
      </w:pPr>
      <w:proofErr w:type="spellStart"/>
      <w:r w:rsidRPr="00D4799E">
        <w:rPr>
          <w:b/>
          <w:bCs/>
        </w:rPr>
        <w:t>Bebé</w:t>
      </w:r>
      <w:proofErr w:type="spellEnd"/>
      <w:r w:rsidRPr="00D4799E">
        <w:rPr>
          <w:b/>
          <w:bCs/>
        </w:rPr>
        <w:t xml:space="preserve"> de 5 meses </w:t>
      </w:r>
      <w:proofErr w:type="spellStart"/>
      <w:r w:rsidRPr="00D4799E">
        <w:rPr>
          <w:b/>
          <w:bCs/>
        </w:rPr>
        <w:t>sonolento</w:t>
      </w:r>
      <w:proofErr w:type="spellEnd"/>
      <w:r w:rsidRPr="00D4799E">
        <w:rPr>
          <w:b/>
          <w:bCs/>
        </w:rPr>
        <w:t xml:space="preserve"> </w:t>
      </w:r>
    </w:p>
    <w:p w14:paraId="6EB44766" w14:textId="2D31515C" w:rsidR="008C7FB1" w:rsidRPr="00D4799E" w:rsidRDefault="00553FED" w:rsidP="00371C10">
      <w:pPr>
        <w:pStyle w:val="AN-Maintext"/>
      </w:pPr>
      <w:r w:rsidRPr="00D4799E">
        <w:t xml:space="preserve">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olha</w:t>
      </w:r>
      <w:proofErr w:type="spellEnd"/>
      <w:r w:rsidRPr="00D4799E">
        <w:t xml:space="preserve"> </w:t>
      </w:r>
      <w:proofErr w:type="spellStart"/>
      <w:r w:rsidRPr="00D4799E">
        <w:t>nos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 do </w:t>
      </w:r>
      <w:proofErr w:type="spellStart"/>
      <w:r w:rsidRPr="00D4799E">
        <w:t>bebé</w:t>
      </w:r>
      <w:proofErr w:type="spellEnd"/>
      <w:r w:rsidRPr="00D4799E">
        <w:t xml:space="preserve"> e </w:t>
      </w:r>
      <w:proofErr w:type="spellStart"/>
      <w:r w:rsidRPr="00D4799E">
        <w:t>sorri</w:t>
      </w:r>
      <w:proofErr w:type="spellEnd"/>
      <w:r w:rsidRPr="00D4799E">
        <w:t xml:space="preserve"> </w:t>
      </w:r>
      <w:proofErr w:type="spellStart"/>
      <w:r w:rsidRPr="00D4799E">
        <w:t>quando</w:t>
      </w:r>
      <w:proofErr w:type="spellEnd"/>
      <w:r w:rsidRPr="00D4799E">
        <w:t xml:space="preserve">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olha</w:t>
      </w:r>
      <w:proofErr w:type="spellEnd"/>
      <w:r w:rsidRPr="00D4799E">
        <w:t xml:space="preserve"> para </w:t>
      </w:r>
      <w:proofErr w:type="spellStart"/>
      <w:r w:rsidRPr="00D4799E">
        <w:t>ela</w:t>
      </w:r>
      <w:proofErr w:type="spellEnd"/>
      <w:r w:rsidRPr="00D4799E">
        <w:t xml:space="preserve">. </w:t>
      </w:r>
      <w:proofErr w:type="spellStart"/>
      <w:r w:rsidRPr="00D4799E">
        <w:t>Criam</w:t>
      </w:r>
      <w:proofErr w:type="spellEnd"/>
      <w:r w:rsidRPr="00D4799E">
        <w:t xml:space="preserve"> </w:t>
      </w:r>
      <w:proofErr w:type="spellStart"/>
      <w:r w:rsidRPr="00D4799E">
        <w:t>vínculos</w:t>
      </w:r>
      <w:proofErr w:type="spellEnd"/>
      <w:r w:rsidRPr="00D4799E">
        <w:t xml:space="preserve"> </w:t>
      </w:r>
      <w:proofErr w:type="spellStart"/>
      <w:r w:rsidRPr="00D4799E">
        <w:t>durante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amamentação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interage</w:t>
      </w:r>
      <w:proofErr w:type="spellEnd"/>
      <w:r w:rsidRPr="00D4799E">
        <w:t xml:space="preserve"> com o </w:t>
      </w:r>
      <w:proofErr w:type="spellStart"/>
      <w:r w:rsidRPr="00D4799E">
        <w:t>seu</w:t>
      </w:r>
      <w:proofErr w:type="spellEnd"/>
      <w:r w:rsidRPr="00D4799E">
        <w:t xml:space="preserve"> </w:t>
      </w:r>
      <w:proofErr w:type="spellStart"/>
      <w:r w:rsidRPr="00D4799E">
        <w:t>bebé</w:t>
      </w:r>
      <w:proofErr w:type="spellEnd"/>
      <w:r w:rsidRPr="00D4799E">
        <w:t xml:space="preserve"> que </w:t>
      </w:r>
      <w:proofErr w:type="spellStart"/>
      <w:r w:rsidRPr="00D4799E">
        <w:t>acabou</w:t>
      </w:r>
      <w:proofErr w:type="spellEnd"/>
      <w:r w:rsidRPr="00D4799E">
        <w:t xml:space="preserve"> de ser </w:t>
      </w:r>
      <w:proofErr w:type="spellStart"/>
      <w:r w:rsidRPr="00D4799E">
        <w:t>amamentado</w:t>
      </w:r>
      <w:proofErr w:type="spellEnd"/>
      <w:r w:rsidRPr="00D4799E">
        <w:t xml:space="preserve"> e </w:t>
      </w:r>
      <w:proofErr w:type="spellStart"/>
      <w:r w:rsidRPr="00D4799E">
        <w:t>quer</w:t>
      </w:r>
      <w:proofErr w:type="spellEnd"/>
      <w:r w:rsidRPr="00D4799E">
        <w:t xml:space="preserve"> </w:t>
      </w:r>
      <w:proofErr w:type="spellStart"/>
      <w:r w:rsidRPr="00D4799E">
        <w:t>brincar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segura</w:t>
      </w:r>
      <w:proofErr w:type="spellEnd"/>
      <w:r w:rsidRPr="00D4799E">
        <w:t xml:space="preserve"> o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nível</w:t>
      </w:r>
      <w:proofErr w:type="spellEnd"/>
      <w:r w:rsidRPr="00D4799E">
        <w:t xml:space="preserve"> dos </w:t>
      </w:r>
      <w:proofErr w:type="spellStart"/>
      <w:r w:rsidRPr="00D4799E">
        <w:t>olhos</w:t>
      </w:r>
      <w:proofErr w:type="spellEnd"/>
      <w:r w:rsidRPr="00D4799E">
        <w:t xml:space="preserve">, </w:t>
      </w:r>
      <w:proofErr w:type="spellStart"/>
      <w:r w:rsidRPr="00D4799E">
        <w:t>emite</w:t>
      </w:r>
      <w:proofErr w:type="spellEnd"/>
      <w:r w:rsidRPr="00D4799E">
        <w:t xml:space="preserve"> sons e </w:t>
      </w:r>
      <w:proofErr w:type="spellStart"/>
      <w:r w:rsidRPr="00D4799E">
        <w:t>sorri</w:t>
      </w:r>
      <w:proofErr w:type="spellEnd"/>
      <w:r w:rsidRPr="00D4799E">
        <w:t xml:space="preserve"> para </w:t>
      </w:r>
      <w:proofErr w:type="spellStart"/>
      <w:r w:rsidRPr="00D4799E">
        <w:t>ele</w:t>
      </w:r>
      <w:proofErr w:type="spellEnd"/>
      <w:r w:rsidRPr="00D4799E">
        <w:t xml:space="preserve">. O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sorri</w:t>
      </w:r>
      <w:proofErr w:type="spellEnd"/>
      <w:r w:rsidRPr="00D4799E">
        <w:t xml:space="preserve"> de volta, </w:t>
      </w:r>
      <w:proofErr w:type="spellStart"/>
      <w:r w:rsidRPr="00D4799E">
        <w:t>divertindo</w:t>
      </w:r>
      <w:proofErr w:type="spellEnd"/>
      <w:r w:rsidRPr="00D4799E">
        <w:t xml:space="preserve">-se com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interação</w:t>
      </w:r>
      <w:proofErr w:type="spellEnd"/>
      <w:r w:rsidRPr="00D4799E">
        <w:t xml:space="preserve">, </w:t>
      </w:r>
      <w:proofErr w:type="spellStart"/>
      <w:r w:rsidRPr="00D4799E">
        <w:t>enquanto</w:t>
      </w:r>
      <w:proofErr w:type="spellEnd"/>
      <w:r w:rsidRPr="00D4799E">
        <w:t xml:space="preserve"> a </w:t>
      </w:r>
      <w:proofErr w:type="spellStart"/>
      <w:r w:rsidRPr="00D4799E">
        <w:t>mãe</w:t>
      </w:r>
      <w:proofErr w:type="spellEnd"/>
      <w:r w:rsidRPr="00D4799E">
        <w:t xml:space="preserve"> continua a </w:t>
      </w:r>
      <w:proofErr w:type="spellStart"/>
      <w:r w:rsidRPr="00D4799E">
        <w:t>brincar</w:t>
      </w:r>
      <w:proofErr w:type="spellEnd"/>
      <w:r w:rsidRPr="00D4799E">
        <w:t xml:space="preserve"> com </w:t>
      </w:r>
      <w:proofErr w:type="spellStart"/>
      <w:r w:rsidRPr="00D4799E">
        <w:t>ele</w:t>
      </w:r>
      <w:proofErr w:type="spellEnd"/>
      <w:r w:rsidRPr="00D4799E">
        <w:t xml:space="preserve">. Agora o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boceja</w:t>
      </w:r>
      <w:proofErr w:type="spellEnd"/>
      <w:r w:rsidRPr="00D4799E">
        <w:t xml:space="preserve">, </w:t>
      </w:r>
      <w:proofErr w:type="spellStart"/>
      <w:r w:rsidRPr="00D4799E">
        <w:t>mostrando</w:t>
      </w:r>
      <w:proofErr w:type="spellEnd"/>
      <w:r w:rsidRPr="00D4799E">
        <w:t xml:space="preserve"> que </w:t>
      </w:r>
      <w:proofErr w:type="spellStart"/>
      <w:r w:rsidRPr="00D4799E">
        <w:t>está</w:t>
      </w:r>
      <w:proofErr w:type="spellEnd"/>
      <w:r w:rsidRPr="00D4799E">
        <w:t xml:space="preserve"> </w:t>
      </w:r>
      <w:proofErr w:type="spellStart"/>
      <w:r w:rsidRPr="00D4799E">
        <w:t>cansado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agita-se e reclama – e </w:t>
      </w:r>
      <w:proofErr w:type="spellStart"/>
      <w:r w:rsidRPr="00D4799E">
        <w:t>parece</w:t>
      </w:r>
      <w:proofErr w:type="spellEnd"/>
      <w:r w:rsidRPr="00D4799E">
        <w:t xml:space="preserve"> </w:t>
      </w:r>
      <w:proofErr w:type="spellStart"/>
      <w:r w:rsidRPr="00D4799E">
        <w:t>descontente</w:t>
      </w:r>
      <w:proofErr w:type="spellEnd"/>
      <w:r w:rsidRPr="00D4799E">
        <w:t xml:space="preserve">. O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apresenta</w:t>
      </w:r>
      <w:proofErr w:type="spellEnd"/>
      <w:r w:rsidRPr="00D4799E">
        <w:t xml:space="preserve"> </w:t>
      </w:r>
      <w:proofErr w:type="spellStart"/>
      <w:r w:rsidRPr="00D4799E">
        <w:t>mais</w:t>
      </w:r>
      <w:proofErr w:type="spellEnd"/>
      <w:r w:rsidRPr="00D4799E">
        <w:t xml:space="preserve"> </w:t>
      </w:r>
      <w:proofErr w:type="spellStart"/>
      <w:r w:rsidRPr="00D4799E">
        <w:t>sinais</w:t>
      </w:r>
      <w:proofErr w:type="spellEnd"/>
      <w:r w:rsidRPr="00D4799E">
        <w:t xml:space="preserve"> de </w:t>
      </w:r>
      <w:proofErr w:type="spellStart"/>
      <w:r w:rsidRPr="00D4799E">
        <w:t>sonolência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olha</w:t>
      </w:r>
      <w:proofErr w:type="spellEnd"/>
      <w:r w:rsidRPr="00D4799E">
        <w:t xml:space="preserve"> </w:t>
      </w:r>
      <w:proofErr w:type="spellStart"/>
      <w:r w:rsidRPr="00D4799E">
        <w:t>fixamente</w:t>
      </w:r>
      <w:proofErr w:type="spellEnd"/>
      <w:r w:rsidRPr="00D4799E">
        <w:t xml:space="preserve"> e </w:t>
      </w:r>
      <w:proofErr w:type="spellStart"/>
      <w:r w:rsidRPr="00D4799E">
        <w:t>esfrega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não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 </w:t>
      </w:r>
      <w:proofErr w:type="spellStart"/>
      <w:r w:rsidRPr="00D4799E">
        <w:t>aos</w:t>
      </w:r>
      <w:proofErr w:type="spellEnd"/>
      <w:r w:rsidRPr="00D4799E">
        <w:t xml:space="preserve"> </w:t>
      </w:r>
      <w:proofErr w:type="spellStart"/>
      <w:r w:rsidRPr="00D4799E">
        <w:t>sinais</w:t>
      </w:r>
      <w:proofErr w:type="spellEnd"/>
      <w:r w:rsidRPr="00D4799E">
        <w:t xml:space="preserve"> – </w:t>
      </w:r>
      <w:proofErr w:type="spellStart"/>
      <w:r w:rsidRPr="00D4799E">
        <w:t>ela</w:t>
      </w:r>
      <w:proofErr w:type="spellEnd"/>
      <w:r w:rsidRPr="00D4799E">
        <w:t xml:space="preserve"> continua a </w:t>
      </w:r>
      <w:proofErr w:type="spellStart"/>
      <w:r w:rsidRPr="00D4799E">
        <w:t>tentar</w:t>
      </w:r>
      <w:proofErr w:type="spellEnd"/>
      <w:r w:rsidRPr="00D4799E">
        <w:t xml:space="preserve"> que </w:t>
      </w:r>
      <w:proofErr w:type="spellStart"/>
      <w:r w:rsidRPr="00D4799E">
        <w:t>o</w:t>
      </w:r>
      <w:proofErr w:type="spellEnd"/>
      <w:r w:rsidRPr="00D4799E">
        <w:t xml:space="preserve"> </w:t>
      </w:r>
      <w:proofErr w:type="spellStart"/>
      <w:r w:rsidRPr="00D4799E">
        <w:t>bebé</w:t>
      </w:r>
      <w:proofErr w:type="spellEnd"/>
      <w:r w:rsidRPr="00D4799E">
        <w:t xml:space="preserve"> se interesse pela </w:t>
      </w:r>
      <w:proofErr w:type="spellStart"/>
      <w:r w:rsidRPr="00D4799E">
        <w:t>brincadeira</w:t>
      </w:r>
      <w:proofErr w:type="spellEnd"/>
      <w:r w:rsidRPr="00D4799E">
        <w:t xml:space="preserve">. O </w:t>
      </w:r>
      <w:proofErr w:type="spellStart"/>
      <w:r w:rsidRPr="00D4799E">
        <w:t>bebé</w:t>
      </w:r>
      <w:proofErr w:type="spellEnd"/>
      <w:r w:rsidRPr="00D4799E">
        <w:t xml:space="preserve"> continua </w:t>
      </w:r>
      <w:proofErr w:type="spellStart"/>
      <w:r w:rsidRPr="00D4799E">
        <w:t>agitado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tenta</w:t>
      </w:r>
      <w:proofErr w:type="spellEnd"/>
      <w:r w:rsidRPr="00D4799E">
        <w:t xml:space="preserve"> </w:t>
      </w:r>
      <w:proofErr w:type="spellStart"/>
      <w:r w:rsidRPr="00D4799E">
        <w:t>amamentá</w:t>
      </w:r>
      <w:proofErr w:type="spellEnd"/>
      <w:r w:rsidRPr="00D4799E">
        <w:t xml:space="preserve">-lo, mas </w:t>
      </w:r>
      <w:proofErr w:type="spellStart"/>
      <w:r w:rsidRPr="00D4799E">
        <w:t>ele</w:t>
      </w:r>
      <w:proofErr w:type="spellEnd"/>
      <w:r w:rsidRPr="00D4799E">
        <w:t xml:space="preserve"> se </w:t>
      </w:r>
      <w:proofErr w:type="spellStart"/>
      <w:r w:rsidRPr="00D4799E">
        <w:t>afasta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mostra</w:t>
      </w:r>
      <w:proofErr w:type="spellEnd"/>
      <w:r w:rsidRPr="00D4799E">
        <w:t xml:space="preserve"> que </w:t>
      </w:r>
      <w:proofErr w:type="spellStart"/>
      <w:r w:rsidRPr="00D4799E">
        <w:t>não</w:t>
      </w:r>
      <w:proofErr w:type="spellEnd"/>
      <w:r w:rsidRPr="00D4799E">
        <w:t xml:space="preserve"> </w:t>
      </w:r>
      <w:proofErr w:type="spellStart"/>
      <w:r w:rsidRPr="00D4799E">
        <w:t>tem</w:t>
      </w:r>
      <w:proofErr w:type="spellEnd"/>
      <w:r w:rsidRPr="00D4799E">
        <w:t xml:space="preserve"> </w:t>
      </w:r>
      <w:proofErr w:type="spellStart"/>
      <w:r w:rsidRPr="00D4799E">
        <w:t>fome</w:t>
      </w:r>
      <w:proofErr w:type="spellEnd"/>
      <w:r w:rsidRPr="00D4799E">
        <w:t xml:space="preserve"> e que </w:t>
      </w:r>
      <w:proofErr w:type="spellStart"/>
      <w:r w:rsidRPr="00D4799E">
        <w:t>quer</w:t>
      </w:r>
      <w:proofErr w:type="spellEnd"/>
      <w:r w:rsidRPr="00D4799E">
        <w:t xml:space="preserve"> </w:t>
      </w:r>
      <w:proofErr w:type="spellStart"/>
      <w:r w:rsidRPr="00D4799E">
        <w:t>dormir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esfrega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 </w:t>
      </w:r>
      <w:proofErr w:type="spellStart"/>
      <w:r w:rsidRPr="00D4799E">
        <w:t>novamente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 agora </w:t>
      </w:r>
      <w:proofErr w:type="spellStart"/>
      <w:r w:rsidRPr="00D4799E">
        <w:t>aos</w:t>
      </w:r>
      <w:proofErr w:type="spellEnd"/>
      <w:r w:rsidRPr="00D4799E">
        <w:t xml:space="preserve"> </w:t>
      </w:r>
      <w:proofErr w:type="spellStart"/>
      <w:r w:rsidRPr="00D4799E">
        <w:t>sinais</w:t>
      </w:r>
      <w:proofErr w:type="spellEnd"/>
      <w:r w:rsidRPr="00D4799E">
        <w:t xml:space="preserve"> de </w:t>
      </w:r>
      <w:proofErr w:type="spellStart"/>
      <w:r w:rsidRPr="00D4799E">
        <w:t>sono</w:t>
      </w:r>
      <w:proofErr w:type="spellEnd"/>
      <w:r w:rsidRPr="00D4799E">
        <w:t xml:space="preserve"> do </w:t>
      </w:r>
      <w:proofErr w:type="spellStart"/>
      <w:r w:rsidRPr="00D4799E">
        <w:t>seu</w:t>
      </w:r>
      <w:proofErr w:type="spellEnd"/>
      <w:r w:rsidRPr="00D4799E">
        <w:t xml:space="preserve"> </w:t>
      </w:r>
      <w:proofErr w:type="spellStart"/>
      <w:r w:rsidRPr="00D4799E">
        <w:t>bebé</w:t>
      </w:r>
      <w:proofErr w:type="spellEnd"/>
      <w:r w:rsidRPr="00D4799E">
        <w:t xml:space="preserve">. Ela </w:t>
      </w:r>
      <w:proofErr w:type="spellStart"/>
      <w:r w:rsidRPr="00D4799E">
        <w:t>embala</w:t>
      </w:r>
      <w:proofErr w:type="spellEnd"/>
      <w:r w:rsidRPr="00D4799E">
        <w:t xml:space="preserve">-o no </w:t>
      </w:r>
      <w:proofErr w:type="spellStart"/>
      <w:r w:rsidRPr="00D4799E">
        <w:t>seu</w:t>
      </w:r>
      <w:proofErr w:type="spellEnd"/>
      <w:r w:rsidRPr="00D4799E">
        <w:t xml:space="preserve"> </w:t>
      </w:r>
      <w:proofErr w:type="spellStart"/>
      <w:r w:rsidRPr="00D4799E">
        <w:t>ombro</w:t>
      </w:r>
      <w:proofErr w:type="spellEnd"/>
      <w:r w:rsidRPr="00D4799E">
        <w:t xml:space="preserve"> e </w:t>
      </w:r>
      <w:proofErr w:type="spellStart"/>
      <w:r w:rsidRPr="00D4799E">
        <w:t>balança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pés</w:t>
      </w:r>
      <w:proofErr w:type="spellEnd"/>
      <w:r w:rsidRPr="00D4799E">
        <w:t xml:space="preserve"> no </w:t>
      </w:r>
      <w:proofErr w:type="spellStart"/>
      <w:r w:rsidRPr="00D4799E">
        <w:t>ritmo</w:t>
      </w:r>
      <w:proofErr w:type="spellEnd"/>
      <w:r w:rsidRPr="00D4799E">
        <w:t xml:space="preserve"> – </w:t>
      </w:r>
      <w:proofErr w:type="spellStart"/>
      <w:r w:rsidRPr="00D4799E">
        <w:t>demonstrando</w:t>
      </w:r>
      <w:proofErr w:type="spellEnd"/>
      <w:r w:rsidRPr="00D4799E">
        <w:t xml:space="preserve"> </w:t>
      </w:r>
      <w:proofErr w:type="spellStart"/>
      <w:r w:rsidRPr="00D4799E">
        <w:t>uma</w:t>
      </w:r>
      <w:proofErr w:type="spellEnd"/>
      <w:r w:rsidRPr="00D4799E">
        <w:t xml:space="preserve"> forma de </w:t>
      </w:r>
      <w:proofErr w:type="spellStart"/>
      <w:r w:rsidRPr="00D4799E">
        <w:t>adormecer</w:t>
      </w:r>
      <w:proofErr w:type="spellEnd"/>
      <w:r w:rsidRPr="00D4799E">
        <w:t xml:space="preserve"> um </w:t>
      </w:r>
      <w:proofErr w:type="spellStart"/>
      <w:r w:rsidRPr="00D4799E">
        <w:t>bebé</w:t>
      </w:r>
      <w:proofErr w:type="spellEnd"/>
      <w:r w:rsidRPr="00D4799E">
        <w:t xml:space="preserve">. </w:t>
      </w:r>
    </w:p>
    <w:p w14:paraId="0BE235A6" w14:textId="77777777" w:rsidR="00553FED" w:rsidRPr="00D4799E" w:rsidRDefault="00553FED" w:rsidP="00371C10">
      <w:pPr>
        <w:pStyle w:val="AN-Maintext"/>
        <w:rPr>
          <w:b/>
          <w:bCs/>
        </w:rPr>
      </w:pPr>
      <w:proofErr w:type="spellStart"/>
      <w:r w:rsidRPr="00D4799E">
        <w:rPr>
          <w:b/>
          <w:bCs/>
        </w:rPr>
        <w:t>Bebé</w:t>
      </w:r>
      <w:proofErr w:type="spellEnd"/>
      <w:r w:rsidRPr="00D4799E">
        <w:rPr>
          <w:b/>
          <w:bCs/>
        </w:rPr>
        <w:t xml:space="preserve"> de 6 meses </w:t>
      </w:r>
      <w:proofErr w:type="spellStart"/>
      <w:r w:rsidRPr="00D4799E">
        <w:rPr>
          <w:b/>
          <w:bCs/>
        </w:rPr>
        <w:t>fascinado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por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uma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galinha</w:t>
      </w:r>
      <w:proofErr w:type="spellEnd"/>
      <w:r w:rsidRPr="00D4799E">
        <w:rPr>
          <w:b/>
          <w:bCs/>
        </w:rPr>
        <w:t xml:space="preserve"> </w:t>
      </w:r>
    </w:p>
    <w:p w14:paraId="2C8F2A2B" w14:textId="48097098" w:rsidR="006D2A39" w:rsidRPr="00371C10" w:rsidRDefault="00553FED" w:rsidP="00371C10">
      <w:pPr>
        <w:pStyle w:val="AN-Maintext"/>
      </w:pPr>
      <w:proofErr w:type="spellStart"/>
      <w:r w:rsidRPr="00D4799E">
        <w:t>Esse</w:t>
      </w:r>
      <w:proofErr w:type="spellEnd"/>
      <w:r w:rsidRPr="00D4799E">
        <w:t xml:space="preserve"> </w:t>
      </w:r>
      <w:proofErr w:type="spellStart"/>
      <w:r w:rsidRPr="00D4799E">
        <w:t>bebé</w:t>
      </w:r>
      <w:proofErr w:type="spellEnd"/>
      <w:r w:rsidRPr="00D4799E">
        <w:t xml:space="preserve">, </w:t>
      </w:r>
      <w:proofErr w:type="spellStart"/>
      <w:r w:rsidRPr="00D4799E">
        <w:t>abraçado</w:t>
      </w:r>
      <w:proofErr w:type="spellEnd"/>
      <w:r w:rsidRPr="00D4799E">
        <w:t xml:space="preserve"> à </w:t>
      </w:r>
      <w:proofErr w:type="spellStart"/>
      <w:r w:rsidRPr="00D4799E">
        <w:t>mãe</w:t>
      </w:r>
      <w:proofErr w:type="spellEnd"/>
      <w:r w:rsidRPr="00D4799E">
        <w:t xml:space="preserve">, de </w:t>
      </w:r>
      <w:proofErr w:type="spellStart"/>
      <w:r w:rsidRPr="00D4799E">
        <w:t>repente</w:t>
      </w:r>
      <w:proofErr w:type="spellEnd"/>
      <w:r w:rsidRPr="00D4799E">
        <w:t xml:space="preserve"> segue algo com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. A </w:t>
      </w:r>
      <w:proofErr w:type="spellStart"/>
      <w:r w:rsidRPr="00D4799E">
        <w:t>sua</w:t>
      </w:r>
      <w:proofErr w:type="spellEnd"/>
      <w:r w:rsidRPr="00D4799E">
        <w:t xml:space="preserve">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atende</w:t>
      </w:r>
      <w:proofErr w:type="spellEnd"/>
      <w:r w:rsidRPr="00D4799E">
        <w:t xml:space="preserve">-o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virá</w:t>
      </w:r>
      <w:proofErr w:type="spellEnd"/>
      <w:r w:rsidRPr="00D4799E">
        <w:t xml:space="preserve">-lo para que </w:t>
      </w:r>
      <w:proofErr w:type="spellStart"/>
      <w:r w:rsidRPr="00D4799E">
        <w:t>veja</w:t>
      </w:r>
      <w:proofErr w:type="spellEnd"/>
      <w:r w:rsidRPr="00D4799E">
        <w:t xml:space="preserve"> </w:t>
      </w:r>
      <w:proofErr w:type="spellStart"/>
      <w:r w:rsidRPr="00D4799E">
        <w:t>melhor</w:t>
      </w:r>
      <w:proofErr w:type="spellEnd"/>
      <w:r w:rsidRPr="00D4799E">
        <w:t xml:space="preserve">. Ela </w:t>
      </w:r>
      <w:proofErr w:type="spellStart"/>
      <w:r w:rsidRPr="00D4799E">
        <w:t>aponta</w:t>
      </w:r>
      <w:proofErr w:type="spellEnd"/>
      <w:r w:rsidRPr="00D4799E">
        <w:t xml:space="preserve"> para o que </w:t>
      </w:r>
      <w:proofErr w:type="spellStart"/>
      <w:r w:rsidRPr="00D4799E">
        <w:t>despertou</w:t>
      </w:r>
      <w:proofErr w:type="spellEnd"/>
      <w:r w:rsidRPr="00D4799E">
        <w:t xml:space="preserve"> o interesse </w:t>
      </w:r>
      <w:proofErr w:type="spellStart"/>
      <w:r w:rsidRPr="00D4799E">
        <w:t>dele</w:t>
      </w:r>
      <w:proofErr w:type="spellEnd"/>
      <w:r w:rsidRPr="00D4799E">
        <w:t xml:space="preserve">: </w:t>
      </w:r>
      <w:proofErr w:type="spellStart"/>
      <w:r w:rsidRPr="00D4799E">
        <w:t>uma</w:t>
      </w:r>
      <w:proofErr w:type="spellEnd"/>
      <w:r w:rsidRPr="00D4799E">
        <w:t xml:space="preserve"> </w:t>
      </w:r>
      <w:proofErr w:type="spellStart"/>
      <w:r w:rsidRPr="00D4799E">
        <w:t>galinha</w:t>
      </w:r>
      <w:proofErr w:type="spellEnd"/>
      <w:r w:rsidRPr="00D4799E">
        <w:t xml:space="preserve">! Ela </w:t>
      </w:r>
      <w:proofErr w:type="spellStart"/>
      <w:r w:rsidRPr="00D4799E">
        <w:t>menciona</w:t>
      </w:r>
      <w:proofErr w:type="spellEnd"/>
      <w:r w:rsidRPr="00D4799E">
        <w:t xml:space="preserve"> a </w:t>
      </w:r>
      <w:proofErr w:type="spellStart"/>
      <w:r w:rsidRPr="00D4799E">
        <w:t>galinha</w:t>
      </w:r>
      <w:proofErr w:type="spellEnd"/>
      <w:r w:rsidRPr="00D4799E">
        <w:t xml:space="preserve"> e </w:t>
      </w:r>
      <w:proofErr w:type="spellStart"/>
      <w:r w:rsidRPr="00D4799E">
        <w:t>faz</w:t>
      </w:r>
      <w:proofErr w:type="spellEnd"/>
      <w:r w:rsidRPr="00D4799E">
        <w:t xml:space="preserve"> </w:t>
      </w:r>
      <w:proofErr w:type="spellStart"/>
      <w:r w:rsidRPr="00D4799E">
        <w:t>movimentos</w:t>
      </w:r>
      <w:proofErr w:type="spellEnd"/>
      <w:r w:rsidRPr="00D4799E">
        <w:t xml:space="preserve">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direção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ela</w:t>
      </w:r>
      <w:proofErr w:type="spellEnd"/>
      <w:r w:rsidRPr="00D4799E">
        <w:t xml:space="preserve"> - </w:t>
      </w:r>
      <w:proofErr w:type="spellStart"/>
      <w:r w:rsidRPr="00D4799E">
        <w:t>partilhando</w:t>
      </w:r>
      <w:proofErr w:type="spellEnd"/>
      <w:r w:rsidRPr="00D4799E">
        <w:t xml:space="preserve"> o interesse do </w:t>
      </w:r>
      <w:proofErr w:type="spellStart"/>
      <w:r w:rsidRPr="00D4799E">
        <w:t>bebé</w:t>
      </w:r>
      <w:proofErr w:type="spellEnd"/>
      <w:r w:rsidRPr="00D4799E">
        <w:t xml:space="preserve">.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ver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seus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 </w:t>
      </w:r>
      <w:proofErr w:type="spellStart"/>
      <w:r w:rsidRPr="00D4799E">
        <w:t>arregalados</w:t>
      </w:r>
      <w:proofErr w:type="spellEnd"/>
      <w:r w:rsidRPr="00D4799E">
        <w:t xml:space="preserve"> e </w:t>
      </w:r>
      <w:proofErr w:type="spellStart"/>
      <w:r w:rsidRPr="00D4799E">
        <w:t>concentrados</w:t>
      </w:r>
      <w:proofErr w:type="spellEnd"/>
      <w:r w:rsidRPr="00D4799E">
        <w:t xml:space="preserve"> </w:t>
      </w:r>
      <w:proofErr w:type="spellStart"/>
      <w:r w:rsidRPr="00D4799E">
        <w:t>na</w:t>
      </w:r>
      <w:proofErr w:type="spellEnd"/>
      <w:r w:rsidRPr="00D4799E">
        <w:t xml:space="preserve"> </w:t>
      </w:r>
      <w:proofErr w:type="spellStart"/>
      <w:r w:rsidRPr="00D4799E">
        <w:t>galinha</w:t>
      </w:r>
      <w:proofErr w:type="spellEnd"/>
      <w:r w:rsidRPr="00D4799E">
        <w:t xml:space="preserve">,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fala</w:t>
      </w:r>
      <w:proofErr w:type="spellEnd"/>
      <w:r w:rsidRPr="00D4799E">
        <w:t xml:space="preserve"> da </w:t>
      </w:r>
      <w:proofErr w:type="spellStart"/>
      <w:r w:rsidRPr="00D4799E">
        <w:t>galinha</w:t>
      </w:r>
      <w:proofErr w:type="spellEnd"/>
      <w:r w:rsidRPr="00D4799E">
        <w:t xml:space="preserve"> e </w:t>
      </w:r>
      <w:proofErr w:type="spellStart"/>
      <w:r w:rsidRPr="00D4799E">
        <w:t>até</w:t>
      </w:r>
      <w:proofErr w:type="spellEnd"/>
      <w:r w:rsidRPr="00D4799E">
        <w:t xml:space="preserve"> conversa com </w:t>
      </w:r>
      <w:proofErr w:type="spellStart"/>
      <w:r w:rsidRPr="00D4799E">
        <w:t>ela</w:t>
      </w:r>
      <w:proofErr w:type="spellEnd"/>
      <w:r w:rsidRPr="00D4799E">
        <w:t xml:space="preserve">.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seguida</w:t>
      </w:r>
      <w:proofErr w:type="spellEnd"/>
      <w:r w:rsidRPr="00D4799E">
        <w:t xml:space="preserve">, move o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direção</w:t>
      </w:r>
      <w:proofErr w:type="spellEnd"/>
      <w:r w:rsidRPr="00D4799E">
        <w:t xml:space="preserve"> à </w:t>
      </w:r>
      <w:proofErr w:type="spellStart"/>
      <w:r w:rsidRPr="00D4799E">
        <w:t>galinha</w:t>
      </w:r>
      <w:proofErr w:type="spellEnd"/>
      <w:r w:rsidRPr="00D4799E">
        <w:t xml:space="preserve"> e para </w:t>
      </w:r>
      <w:proofErr w:type="spellStart"/>
      <w:r w:rsidRPr="00D4799E">
        <w:t>trás</w:t>
      </w:r>
      <w:proofErr w:type="spellEnd"/>
      <w:r w:rsidRPr="00D4799E">
        <w:t xml:space="preserve">, para </w:t>
      </w:r>
      <w:proofErr w:type="spellStart"/>
      <w:r w:rsidRPr="00D4799E">
        <w:t>frente</w:t>
      </w:r>
      <w:proofErr w:type="spellEnd"/>
      <w:r w:rsidRPr="00D4799E">
        <w:t xml:space="preserve"> e para </w:t>
      </w:r>
      <w:proofErr w:type="spellStart"/>
      <w:r w:rsidRPr="00D4799E">
        <w:t>trás</w:t>
      </w:r>
      <w:proofErr w:type="spellEnd"/>
      <w:r w:rsidRPr="00D4799E">
        <w:t xml:space="preserve">, e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dois</w:t>
      </w:r>
      <w:proofErr w:type="spellEnd"/>
      <w:r w:rsidRPr="00D4799E">
        <w:t xml:space="preserve"> </w:t>
      </w:r>
      <w:proofErr w:type="spellStart"/>
      <w:r w:rsidRPr="00D4799E">
        <w:t>movem</w:t>
      </w:r>
      <w:proofErr w:type="spellEnd"/>
      <w:r w:rsidRPr="00D4799E">
        <w:t xml:space="preserve">-se </w:t>
      </w:r>
      <w:proofErr w:type="spellStart"/>
      <w:r w:rsidRPr="00D4799E">
        <w:t>conforme</w:t>
      </w:r>
      <w:proofErr w:type="spellEnd"/>
      <w:r w:rsidRPr="00D4799E">
        <w:t xml:space="preserve"> a </w:t>
      </w:r>
      <w:proofErr w:type="spellStart"/>
      <w:r w:rsidRPr="00D4799E">
        <w:t>galinha</w:t>
      </w:r>
      <w:proofErr w:type="spellEnd"/>
      <w:r w:rsidRPr="00D4799E">
        <w:t xml:space="preserve"> se move – </w:t>
      </w:r>
      <w:proofErr w:type="spellStart"/>
      <w:r w:rsidRPr="00D4799E">
        <w:t>respondendo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fascínio</w:t>
      </w:r>
      <w:proofErr w:type="spellEnd"/>
      <w:r w:rsidRPr="00D4799E">
        <w:t xml:space="preserve"> do </w:t>
      </w:r>
      <w:proofErr w:type="spellStart"/>
      <w:r w:rsidRPr="00D4799E">
        <w:t>bebé</w:t>
      </w:r>
      <w:proofErr w:type="spellEnd"/>
      <w:r w:rsidRPr="00D4799E">
        <w:t xml:space="preserve"> pela </w:t>
      </w:r>
      <w:proofErr w:type="spellStart"/>
      <w:r w:rsidRPr="00D4799E">
        <w:t>galinha</w:t>
      </w:r>
      <w:proofErr w:type="spellEnd"/>
      <w:r w:rsidRPr="00D4799E">
        <w:t xml:space="preserve">. O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imita</w:t>
      </w:r>
      <w:proofErr w:type="spellEnd"/>
      <w:r w:rsidRPr="00D4799E">
        <w:t xml:space="preserve"> o </w:t>
      </w:r>
      <w:proofErr w:type="spellStart"/>
      <w:r w:rsidRPr="00D4799E">
        <w:t>movimento</w:t>
      </w:r>
      <w:proofErr w:type="spellEnd"/>
      <w:r w:rsidRPr="00D4799E">
        <w:t xml:space="preserve"> da </w:t>
      </w:r>
      <w:proofErr w:type="spellStart"/>
      <w:r w:rsidRPr="00D4799E">
        <w:t>mão</w:t>
      </w:r>
      <w:proofErr w:type="spellEnd"/>
      <w:r w:rsidRPr="00D4799E">
        <w:t xml:space="preserve"> dela, </w:t>
      </w:r>
      <w:proofErr w:type="spellStart"/>
      <w:r w:rsidRPr="00D4799E">
        <w:t>por</w:t>
      </w:r>
      <w:proofErr w:type="spellEnd"/>
      <w:r w:rsidRPr="00D4799E">
        <w:t xml:space="preserve"> </w:t>
      </w:r>
      <w:proofErr w:type="spellStart"/>
      <w:r w:rsidRPr="00D4799E">
        <w:t>fim</w:t>
      </w:r>
      <w:proofErr w:type="spellEnd"/>
      <w:r w:rsidRPr="00D4799E">
        <w:t xml:space="preserve"> ambos </w:t>
      </w:r>
      <w:proofErr w:type="spellStart"/>
      <w:r w:rsidRPr="00D4799E">
        <w:t>acenam</w:t>
      </w:r>
      <w:proofErr w:type="spellEnd"/>
      <w:r w:rsidRPr="00D4799E">
        <w:t xml:space="preserve"> </w:t>
      </w:r>
      <w:proofErr w:type="spellStart"/>
      <w:r w:rsidRPr="00D4799E">
        <w:t>enquanto</w:t>
      </w:r>
      <w:proofErr w:type="spellEnd"/>
      <w:r w:rsidRPr="00D4799E">
        <w:t xml:space="preserve"> a </w:t>
      </w:r>
      <w:proofErr w:type="spellStart"/>
      <w:r w:rsidRPr="00D4799E">
        <w:t>galinha</w:t>
      </w:r>
      <w:proofErr w:type="spellEnd"/>
      <w:r w:rsidRPr="00D4799E">
        <w:t xml:space="preserve"> se </w:t>
      </w:r>
      <w:proofErr w:type="spellStart"/>
      <w:r w:rsidRPr="00D4799E">
        <w:t>afasta</w:t>
      </w:r>
      <w:proofErr w:type="spellEnd"/>
      <w:r w:rsidRPr="00D4799E">
        <w:t xml:space="preserve">. </w:t>
      </w:r>
    </w:p>
    <w:p w14:paraId="74560F84" w14:textId="77777777" w:rsidR="00371C10" w:rsidRDefault="00371C10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6B4EBA9D" w14:textId="0917E26C" w:rsidR="00553FED" w:rsidRPr="00D4799E" w:rsidRDefault="00553FED" w:rsidP="00371C10">
      <w:pPr>
        <w:pStyle w:val="AN-Maintext"/>
        <w:rPr>
          <w:b/>
          <w:bCs/>
        </w:rPr>
      </w:pPr>
      <w:proofErr w:type="spellStart"/>
      <w:r w:rsidRPr="00D4799E">
        <w:rPr>
          <w:b/>
          <w:bCs/>
        </w:rPr>
        <w:lastRenderedPageBreak/>
        <w:t>Bebé</w:t>
      </w:r>
      <w:proofErr w:type="spellEnd"/>
      <w:r w:rsidRPr="00D4799E">
        <w:rPr>
          <w:b/>
          <w:bCs/>
        </w:rPr>
        <w:t xml:space="preserve"> de 9 meses </w:t>
      </w:r>
      <w:proofErr w:type="spellStart"/>
      <w:r w:rsidRPr="00D4799E">
        <w:rPr>
          <w:b/>
          <w:bCs/>
        </w:rPr>
        <w:t>comunica</w:t>
      </w:r>
      <w:proofErr w:type="spellEnd"/>
      <w:r w:rsidRPr="00D4799E">
        <w:rPr>
          <w:b/>
          <w:bCs/>
        </w:rPr>
        <w:t xml:space="preserve"> com a </w:t>
      </w:r>
      <w:proofErr w:type="spellStart"/>
      <w:r w:rsidRPr="00D4799E">
        <w:rPr>
          <w:b/>
          <w:bCs/>
        </w:rPr>
        <w:t>sua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mãe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enquanto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brincam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num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tronco</w:t>
      </w:r>
      <w:proofErr w:type="spellEnd"/>
      <w:r w:rsidRPr="00D4799E">
        <w:rPr>
          <w:b/>
          <w:bCs/>
        </w:rPr>
        <w:t xml:space="preserve"> </w:t>
      </w:r>
    </w:p>
    <w:p w14:paraId="495CBCCF" w14:textId="0B721E68" w:rsidR="008C7FB1" w:rsidRPr="00D4799E" w:rsidRDefault="00553FED" w:rsidP="00371C10">
      <w:pPr>
        <w:pStyle w:val="AN-Maintext"/>
      </w:pPr>
      <w:r w:rsidRPr="00D4799E">
        <w:t xml:space="preserve">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emite</w:t>
      </w:r>
      <w:proofErr w:type="spellEnd"/>
      <w:r w:rsidRPr="00D4799E">
        <w:t xml:space="preserve"> sons e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sorri</w:t>
      </w:r>
      <w:proofErr w:type="spellEnd"/>
      <w:r w:rsidRPr="00D4799E">
        <w:t xml:space="preserve"> </w:t>
      </w:r>
      <w:proofErr w:type="spellStart"/>
      <w:r w:rsidRPr="00D4799E">
        <w:t>durante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interação</w:t>
      </w:r>
      <w:proofErr w:type="spellEnd"/>
      <w:r w:rsidRPr="00D4799E">
        <w:t xml:space="preserve">. Agora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vira</w:t>
      </w:r>
      <w:proofErr w:type="spellEnd"/>
      <w:r w:rsidRPr="00D4799E">
        <w:t xml:space="preserve"> a </w:t>
      </w:r>
      <w:proofErr w:type="spellStart"/>
      <w:r w:rsidRPr="00D4799E">
        <w:t>cabeça</w:t>
      </w:r>
      <w:proofErr w:type="spellEnd"/>
      <w:r w:rsidRPr="00D4799E">
        <w:t xml:space="preserve">, </w:t>
      </w:r>
      <w:proofErr w:type="spellStart"/>
      <w:r w:rsidRPr="00D4799E">
        <w:t>desviando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atenção</w:t>
      </w:r>
      <w:proofErr w:type="spellEnd"/>
      <w:r w:rsidRPr="00D4799E">
        <w:t xml:space="preserve"> para o </w:t>
      </w:r>
      <w:proofErr w:type="spellStart"/>
      <w:r w:rsidRPr="00D4799E">
        <w:t>tronco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ajudá</w:t>
      </w:r>
      <w:proofErr w:type="spellEnd"/>
      <w:r w:rsidRPr="00D4799E">
        <w:t xml:space="preserve">-la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andar</w:t>
      </w:r>
      <w:proofErr w:type="spellEnd"/>
      <w:r w:rsidRPr="00D4799E">
        <w:t xml:space="preserve"> </w:t>
      </w:r>
      <w:proofErr w:type="spellStart"/>
      <w:r w:rsidRPr="00D4799E">
        <w:t>até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tronco</w:t>
      </w:r>
      <w:proofErr w:type="spellEnd"/>
      <w:r w:rsidRPr="00D4799E">
        <w:t xml:space="preserve">.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emite</w:t>
      </w:r>
      <w:proofErr w:type="spellEnd"/>
      <w:r w:rsidRPr="00D4799E">
        <w:t xml:space="preserve"> um </w:t>
      </w:r>
      <w:proofErr w:type="spellStart"/>
      <w:r w:rsidRPr="00D4799E">
        <w:t>som</w:t>
      </w:r>
      <w:proofErr w:type="spellEnd"/>
      <w:r w:rsidRPr="00D4799E">
        <w:t xml:space="preserve"> e a me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imita</w:t>
      </w:r>
      <w:proofErr w:type="spellEnd"/>
      <w:r w:rsidRPr="00D4799E">
        <w:t xml:space="preserve">-a. </w:t>
      </w:r>
      <w:proofErr w:type="spellStart"/>
      <w:r w:rsidRPr="00D4799E">
        <w:t>Isso</w:t>
      </w:r>
      <w:proofErr w:type="spellEnd"/>
      <w:r w:rsidRPr="00D4799E">
        <w:t xml:space="preserve"> </w:t>
      </w:r>
      <w:proofErr w:type="spellStart"/>
      <w:r w:rsidRPr="00D4799E">
        <w:t>incentiva</w:t>
      </w:r>
      <w:proofErr w:type="spellEnd"/>
      <w:r w:rsidRPr="00D4799E">
        <w:t xml:space="preserve"> a </w:t>
      </w:r>
      <w:proofErr w:type="spellStart"/>
      <w:r w:rsidRPr="00D4799E">
        <w:t>bebé</w:t>
      </w:r>
      <w:proofErr w:type="spellEnd"/>
      <w:r w:rsidRPr="00D4799E">
        <w:t xml:space="preserve"> a </w:t>
      </w:r>
      <w:proofErr w:type="spellStart"/>
      <w:r w:rsidRPr="00D4799E">
        <w:t>continuar</w:t>
      </w:r>
      <w:proofErr w:type="spellEnd"/>
      <w:r w:rsidRPr="00D4799E">
        <w:t xml:space="preserve"> a </w:t>
      </w:r>
      <w:proofErr w:type="spellStart"/>
      <w:r w:rsidRPr="00D4799E">
        <w:t>balbuciar</w:t>
      </w:r>
      <w:proofErr w:type="spellEnd"/>
      <w:r w:rsidRPr="00D4799E">
        <w:t xml:space="preserve">. A </w:t>
      </w:r>
      <w:proofErr w:type="spellStart"/>
      <w:r w:rsidRPr="00D4799E">
        <w:t>bebé</w:t>
      </w:r>
      <w:proofErr w:type="spellEnd"/>
      <w:r w:rsidRPr="00D4799E">
        <w:t xml:space="preserve"> bate no </w:t>
      </w:r>
      <w:proofErr w:type="spellStart"/>
      <w:r w:rsidRPr="00D4799E">
        <w:t>tronco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imita</w:t>
      </w:r>
      <w:proofErr w:type="spellEnd"/>
      <w:r w:rsidRPr="00D4799E">
        <w:t xml:space="preserve">.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olha</w:t>
      </w:r>
      <w:proofErr w:type="spellEnd"/>
      <w:r w:rsidRPr="00D4799E">
        <w:t xml:space="preserve"> para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busca</w:t>
      </w:r>
      <w:proofErr w:type="spellEnd"/>
      <w:r w:rsidRPr="00D4799E">
        <w:t xml:space="preserve"> de </w:t>
      </w:r>
      <w:proofErr w:type="spellStart"/>
      <w:r w:rsidRPr="00D4799E">
        <w:t>incentivo</w:t>
      </w:r>
      <w:proofErr w:type="spellEnd"/>
      <w:r w:rsidRPr="00D4799E">
        <w:t xml:space="preserve">, </w:t>
      </w:r>
      <w:proofErr w:type="spellStart"/>
      <w:r w:rsidRPr="00D4799E">
        <w:t>esta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 com um </w:t>
      </w:r>
      <w:proofErr w:type="spellStart"/>
      <w:r w:rsidRPr="00D4799E">
        <w:t>sorriso</w:t>
      </w:r>
      <w:proofErr w:type="spellEnd"/>
      <w:r w:rsidRPr="00D4799E">
        <w:t xml:space="preserve"> e </w:t>
      </w:r>
      <w:proofErr w:type="spellStart"/>
      <w:r w:rsidRPr="00D4799E">
        <w:t>inclina</w:t>
      </w:r>
      <w:proofErr w:type="spellEnd"/>
      <w:r w:rsidRPr="00D4799E">
        <w:t xml:space="preserve">-se para a </w:t>
      </w:r>
      <w:proofErr w:type="spellStart"/>
      <w:r w:rsidRPr="00D4799E">
        <w:t>bebé</w:t>
      </w:r>
      <w:proofErr w:type="spellEnd"/>
      <w:r w:rsidRPr="00D4799E">
        <w:t xml:space="preserve">.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olha</w:t>
      </w:r>
      <w:proofErr w:type="spellEnd"/>
      <w:r w:rsidRPr="00D4799E">
        <w:t xml:space="preserve"> </w:t>
      </w:r>
      <w:proofErr w:type="spellStart"/>
      <w:r w:rsidRPr="00D4799E">
        <w:t>ergue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;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seguida</w:t>
      </w:r>
      <w:proofErr w:type="spellEnd"/>
      <w:r w:rsidRPr="00D4799E">
        <w:t xml:space="preserve">,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ergue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olhos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notar</w:t>
      </w:r>
      <w:proofErr w:type="spellEnd"/>
      <w:r w:rsidRPr="00D4799E">
        <w:t xml:space="preserve"> que a </w:t>
      </w:r>
      <w:proofErr w:type="spellStart"/>
      <w:r w:rsidRPr="00D4799E">
        <w:t>bebé</w:t>
      </w:r>
      <w:proofErr w:type="spellEnd"/>
      <w:r w:rsidRPr="00D4799E">
        <w:t xml:space="preserve"> </w:t>
      </w:r>
      <w:proofErr w:type="spellStart"/>
      <w:r w:rsidRPr="00D4799E">
        <w:t>está</w:t>
      </w:r>
      <w:proofErr w:type="spellEnd"/>
      <w:r w:rsidRPr="00D4799E">
        <w:t xml:space="preserve"> </w:t>
      </w:r>
      <w:proofErr w:type="spellStart"/>
      <w:r w:rsidRPr="00D4799E">
        <w:t>interessada</w:t>
      </w:r>
      <w:proofErr w:type="spellEnd"/>
      <w:r w:rsidRPr="00D4799E">
        <w:t xml:space="preserve"> </w:t>
      </w:r>
      <w:proofErr w:type="spellStart"/>
      <w:r w:rsidRPr="00D4799E">
        <w:t>na</w:t>
      </w:r>
      <w:proofErr w:type="spellEnd"/>
      <w:r w:rsidRPr="00D4799E">
        <w:t xml:space="preserve"> </w:t>
      </w:r>
      <w:proofErr w:type="spellStart"/>
      <w:r w:rsidRPr="00D4799E">
        <w:t>árvore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ajuda</w:t>
      </w:r>
      <w:proofErr w:type="spellEnd"/>
      <w:r w:rsidRPr="00D4799E">
        <w:t xml:space="preserve"> a </w:t>
      </w:r>
      <w:proofErr w:type="spellStart"/>
      <w:r w:rsidRPr="00D4799E">
        <w:t>bebé</w:t>
      </w:r>
      <w:proofErr w:type="spellEnd"/>
      <w:r w:rsidRPr="00D4799E">
        <w:t xml:space="preserve"> a </w:t>
      </w:r>
      <w:proofErr w:type="spellStart"/>
      <w:r w:rsidRPr="00D4799E">
        <w:t>levantar</w:t>
      </w:r>
      <w:proofErr w:type="spellEnd"/>
      <w:r w:rsidRPr="00D4799E">
        <w:t xml:space="preserve">-se e </w:t>
      </w:r>
      <w:proofErr w:type="spellStart"/>
      <w:r w:rsidRPr="00D4799E">
        <w:t>segura</w:t>
      </w:r>
      <w:proofErr w:type="spellEnd"/>
      <w:r w:rsidRPr="00D4799E">
        <w:t xml:space="preserve">-a com </w:t>
      </w:r>
      <w:proofErr w:type="spellStart"/>
      <w:r w:rsidRPr="00D4799E">
        <w:t>firmeza</w:t>
      </w:r>
      <w:proofErr w:type="spellEnd"/>
      <w:r w:rsidRPr="00D4799E">
        <w:t xml:space="preserve">. E continua a responder </w:t>
      </w:r>
      <w:proofErr w:type="spellStart"/>
      <w:r w:rsidRPr="00D4799E">
        <w:t>aos</w:t>
      </w:r>
      <w:proofErr w:type="spellEnd"/>
      <w:r w:rsidRPr="00D4799E">
        <w:t xml:space="preserve"> sons dela, </w:t>
      </w:r>
      <w:proofErr w:type="spellStart"/>
      <w:r w:rsidRPr="00D4799E">
        <w:t>mantendo</w:t>
      </w:r>
      <w:proofErr w:type="spellEnd"/>
      <w:r w:rsidRPr="00D4799E">
        <w:t xml:space="preserve"> </w:t>
      </w:r>
      <w:proofErr w:type="spellStart"/>
      <w:r w:rsidRPr="00D4799E">
        <w:t>uma</w:t>
      </w:r>
      <w:proofErr w:type="spellEnd"/>
      <w:r w:rsidRPr="00D4799E">
        <w:t xml:space="preserve"> conversa </w:t>
      </w:r>
      <w:proofErr w:type="spellStart"/>
      <w:r w:rsidRPr="00D4799E">
        <w:t>divertida</w:t>
      </w:r>
      <w:proofErr w:type="spellEnd"/>
      <w:r w:rsidRPr="00D4799E">
        <w:t xml:space="preserve">. A </w:t>
      </w:r>
      <w:proofErr w:type="spellStart"/>
      <w:r w:rsidRPr="00D4799E">
        <w:t>mãe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ajudá</w:t>
      </w:r>
      <w:proofErr w:type="spellEnd"/>
      <w:r w:rsidRPr="00D4799E">
        <w:t xml:space="preserve">-la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andar</w:t>
      </w:r>
      <w:proofErr w:type="spellEnd"/>
      <w:r w:rsidRPr="00D4799E">
        <w:t xml:space="preserve"> </w:t>
      </w:r>
      <w:proofErr w:type="spellStart"/>
      <w:r w:rsidRPr="00D4799E">
        <w:t>até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tronco</w:t>
      </w:r>
      <w:proofErr w:type="spellEnd"/>
      <w:r w:rsidRPr="00D4799E">
        <w:t xml:space="preserve">. </w:t>
      </w:r>
    </w:p>
    <w:p w14:paraId="04E3EEA2" w14:textId="072D378F" w:rsidR="00553FED" w:rsidRPr="00D4799E" w:rsidRDefault="00553FED" w:rsidP="00371C10">
      <w:pPr>
        <w:pStyle w:val="AN-Maintext"/>
        <w:rPr>
          <w:b/>
          <w:bCs/>
        </w:rPr>
      </w:pPr>
      <w:proofErr w:type="spellStart"/>
      <w:r w:rsidRPr="00D4799E">
        <w:rPr>
          <w:b/>
          <w:bCs/>
        </w:rPr>
        <w:t>Criança</w:t>
      </w:r>
      <w:proofErr w:type="spellEnd"/>
      <w:r w:rsidRPr="00D4799E">
        <w:rPr>
          <w:b/>
          <w:bCs/>
        </w:rPr>
        <w:t xml:space="preserve"> de 13 meses </w:t>
      </w:r>
      <w:proofErr w:type="spellStart"/>
      <w:r w:rsidRPr="00D4799E">
        <w:rPr>
          <w:b/>
          <w:bCs/>
        </w:rPr>
        <w:t>brinca</w:t>
      </w:r>
      <w:proofErr w:type="spellEnd"/>
      <w:r w:rsidRPr="00D4799E">
        <w:rPr>
          <w:b/>
          <w:bCs/>
        </w:rPr>
        <w:t xml:space="preserve"> com o </w:t>
      </w:r>
      <w:proofErr w:type="spellStart"/>
      <w:r w:rsidRPr="00D4799E">
        <w:rPr>
          <w:b/>
          <w:bCs/>
        </w:rPr>
        <w:t>seu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irmão</w:t>
      </w:r>
      <w:proofErr w:type="spellEnd"/>
      <w:r w:rsidRPr="00D4799E">
        <w:rPr>
          <w:b/>
          <w:bCs/>
        </w:rPr>
        <w:t xml:space="preserve"> </w:t>
      </w:r>
    </w:p>
    <w:p w14:paraId="501EA28A" w14:textId="74FF9132" w:rsidR="008C7FB1" w:rsidRPr="00D4799E" w:rsidRDefault="00553FED" w:rsidP="00371C10">
      <w:pPr>
        <w:pStyle w:val="AN-Maintext"/>
      </w:pPr>
      <w:r w:rsidRPr="00D4799E">
        <w:t xml:space="preserve">Outros </w:t>
      </w:r>
      <w:proofErr w:type="spellStart"/>
      <w:r w:rsidRPr="00D4799E">
        <w:t>membros</w:t>
      </w:r>
      <w:proofErr w:type="spellEnd"/>
      <w:r w:rsidRPr="00D4799E">
        <w:t xml:space="preserve"> da </w:t>
      </w:r>
      <w:proofErr w:type="spellStart"/>
      <w:r w:rsidRPr="00D4799E">
        <w:t>família</w:t>
      </w:r>
      <w:proofErr w:type="spellEnd"/>
      <w:r w:rsidRPr="00D4799E">
        <w:t xml:space="preserve"> </w:t>
      </w:r>
      <w:proofErr w:type="spellStart"/>
      <w:r w:rsidRPr="00D4799E">
        <w:t>também</w:t>
      </w:r>
      <w:proofErr w:type="spellEnd"/>
      <w:r w:rsidRPr="00D4799E">
        <w:t xml:space="preserve"> </w:t>
      </w:r>
      <w:proofErr w:type="spellStart"/>
      <w:r w:rsidRPr="00D4799E">
        <w:t>podem</w:t>
      </w:r>
      <w:proofErr w:type="spellEnd"/>
      <w:r w:rsidRPr="00D4799E">
        <w:t xml:space="preserve"> </w:t>
      </w:r>
      <w:proofErr w:type="spellStart"/>
      <w:r w:rsidRPr="00D4799E">
        <w:t>oferecer</w:t>
      </w:r>
      <w:proofErr w:type="spellEnd"/>
      <w:r w:rsidRPr="00D4799E">
        <w:t xml:space="preserve"> </w:t>
      </w:r>
      <w:proofErr w:type="spellStart"/>
      <w:r w:rsidRPr="00D4799E">
        <w:t>cuidados</w:t>
      </w:r>
      <w:proofErr w:type="spellEnd"/>
      <w:r w:rsidRPr="00D4799E">
        <w:t xml:space="preserve"> </w:t>
      </w:r>
      <w:proofErr w:type="spellStart"/>
      <w:r w:rsidRPr="00D4799E">
        <w:t>responsivos</w:t>
      </w:r>
      <w:proofErr w:type="spellEnd"/>
      <w:r w:rsidRPr="00D4799E">
        <w:t xml:space="preserve"> </w:t>
      </w:r>
      <w:proofErr w:type="spellStart"/>
      <w:r w:rsidRPr="00D4799E">
        <w:t>às</w:t>
      </w:r>
      <w:proofErr w:type="spellEnd"/>
      <w:r w:rsidRPr="00D4799E">
        <w:t xml:space="preserve"> </w:t>
      </w:r>
      <w:proofErr w:type="spellStart"/>
      <w:r w:rsidRPr="00D4799E">
        <w:t>crianças</w:t>
      </w:r>
      <w:proofErr w:type="spellEnd"/>
      <w:r w:rsidRPr="00D4799E">
        <w:t xml:space="preserve">. Este </w:t>
      </w:r>
      <w:proofErr w:type="spellStart"/>
      <w:r w:rsidRPr="00D4799E">
        <w:t>irmão</w:t>
      </w:r>
      <w:proofErr w:type="spellEnd"/>
      <w:r w:rsidRPr="00D4799E">
        <w:t xml:space="preserve"> </w:t>
      </w:r>
      <w:proofErr w:type="spellStart"/>
      <w:r w:rsidRPr="00D4799E">
        <w:t>mais</w:t>
      </w:r>
      <w:proofErr w:type="spellEnd"/>
      <w:r w:rsidRPr="00D4799E">
        <w:t xml:space="preserve"> </w:t>
      </w:r>
      <w:proofErr w:type="spellStart"/>
      <w:r w:rsidRPr="00D4799E">
        <w:t>velho</w:t>
      </w:r>
      <w:proofErr w:type="spellEnd"/>
      <w:r w:rsidRPr="00D4799E">
        <w:t xml:space="preserve"> </w:t>
      </w:r>
      <w:proofErr w:type="spellStart"/>
      <w:r w:rsidRPr="00D4799E">
        <w:t>observa</w:t>
      </w:r>
      <w:proofErr w:type="spellEnd"/>
      <w:r w:rsidRPr="00D4799E">
        <w:t xml:space="preserve"> </w:t>
      </w:r>
      <w:proofErr w:type="spellStart"/>
      <w:r w:rsidRPr="00D4799E">
        <w:t>atentamente</w:t>
      </w:r>
      <w:proofErr w:type="spellEnd"/>
      <w:r w:rsidRPr="00D4799E">
        <w:t xml:space="preserve"> para </w:t>
      </w:r>
      <w:proofErr w:type="spellStart"/>
      <w:r w:rsidRPr="00D4799E">
        <w:t>ver</w:t>
      </w:r>
      <w:proofErr w:type="spellEnd"/>
      <w:r w:rsidRPr="00D4799E">
        <w:t xml:space="preserve"> o que a </w:t>
      </w:r>
      <w:proofErr w:type="spellStart"/>
      <w:r w:rsidRPr="00D4799E">
        <w:t>criança</w:t>
      </w:r>
      <w:proofErr w:type="spellEnd"/>
      <w:r w:rsidRPr="00D4799E">
        <w:t xml:space="preserve"> </w:t>
      </w:r>
      <w:proofErr w:type="spellStart"/>
      <w:r w:rsidRPr="00D4799E">
        <w:t>está</w:t>
      </w:r>
      <w:proofErr w:type="spellEnd"/>
      <w:r w:rsidRPr="00D4799E">
        <w:t xml:space="preserve"> a </w:t>
      </w:r>
      <w:proofErr w:type="spellStart"/>
      <w:r w:rsidRPr="00D4799E">
        <w:t>fazer</w:t>
      </w:r>
      <w:proofErr w:type="spellEnd"/>
      <w:r w:rsidRPr="00D4799E">
        <w:t xml:space="preserve"> e </w:t>
      </w:r>
      <w:proofErr w:type="spellStart"/>
      <w:r w:rsidRPr="00D4799E">
        <w:t>responde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apoiar</w:t>
      </w:r>
      <w:proofErr w:type="spellEnd"/>
      <w:r w:rsidRPr="00D4799E">
        <w:t xml:space="preserve"> a </w:t>
      </w:r>
      <w:proofErr w:type="spellStart"/>
      <w:r w:rsidRPr="00D4799E">
        <w:t>sua</w:t>
      </w:r>
      <w:proofErr w:type="spellEnd"/>
      <w:r w:rsidRPr="00D4799E">
        <w:t xml:space="preserve"> nova </w:t>
      </w:r>
      <w:proofErr w:type="spellStart"/>
      <w:r w:rsidRPr="00D4799E">
        <w:t>brincadeira</w:t>
      </w:r>
      <w:proofErr w:type="spellEnd"/>
      <w:r w:rsidRPr="00D4799E">
        <w:t xml:space="preserve">, </w:t>
      </w:r>
      <w:proofErr w:type="spellStart"/>
      <w:r w:rsidRPr="00D4799E">
        <w:t>ajudando</w:t>
      </w:r>
      <w:proofErr w:type="spellEnd"/>
      <w:r w:rsidRPr="00D4799E">
        <w:t xml:space="preserve">-a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andar</w:t>
      </w:r>
      <w:proofErr w:type="spellEnd"/>
      <w:r w:rsidRPr="00D4799E">
        <w:t xml:space="preserve"> no </w:t>
      </w:r>
      <w:proofErr w:type="spellStart"/>
      <w:r w:rsidRPr="00D4799E">
        <w:t>contentor</w:t>
      </w:r>
      <w:proofErr w:type="spellEnd"/>
      <w:r w:rsidRPr="00D4799E">
        <w:t xml:space="preserve"> </w:t>
      </w:r>
      <w:proofErr w:type="spellStart"/>
      <w:r w:rsidRPr="00D4799E">
        <w:t>como</w:t>
      </w:r>
      <w:proofErr w:type="spellEnd"/>
      <w:r w:rsidRPr="00D4799E">
        <w:t xml:space="preserve"> se fosse um </w:t>
      </w:r>
      <w:proofErr w:type="spellStart"/>
      <w:r w:rsidRPr="00D4799E">
        <w:t>carro</w:t>
      </w:r>
      <w:proofErr w:type="spellEnd"/>
      <w:r w:rsidRPr="00D4799E">
        <w:t xml:space="preserve">. As </w:t>
      </w:r>
      <w:proofErr w:type="spellStart"/>
      <w:r w:rsidRPr="00D4799E">
        <w:t>brincadeiras</w:t>
      </w:r>
      <w:proofErr w:type="spellEnd"/>
      <w:r w:rsidRPr="00D4799E">
        <w:t xml:space="preserve"> </w:t>
      </w:r>
      <w:proofErr w:type="spellStart"/>
      <w:r w:rsidRPr="00D4799E">
        <w:t>devem</w:t>
      </w:r>
      <w:proofErr w:type="spellEnd"/>
      <w:r w:rsidRPr="00D4799E">
        <w:t xml:space="preserve"> ser </w:t>
      </w:r>
      <w:proofErr w:type="spellStart"/>
      <w:r w:rsidRPr="00D4799E">
        <w:t>seguras</w:t>
      </w:r>
      <w:proofErr w:type="spellEnd"/>
      <w:r w:rsidRPr="00D4799E">
        <w:t xml:space="preserve"> e </w:t>
      </w:r>
      <w:proofErr w:type="spellStart"/>
      <w:r w:rsidRPr="00D4799E">
        <w:t>conduzidas</w:t>
      </w:r>
      <w:proofErr w:type="spellEnd"/>
      <w:r w:rsidRPr="00D4799E">
        <w:t xml:space="preserve"> pela </w:t>
      </w:r>
      <w:proofErr w:type="spellStart"/>
      <w:r w:rsidRPr="00D4799E">
        <w:t>criança</w:t>
      </w:r>
      <w:proofErr w:type="spellEnd"/>
      <w:r w:rsidRPr="00D4799E">
        <w:t xml:space="preserve">. </w:t>
      </w:r>
      <w:proofErr w:type="spellStart"/>
      <w:r w:rsidRPr="00D4799E">
        <w:t>Não</w:t>
      </w:r>
      <w:proofErr w:type="spellEnd"/>
      <w:r w:rsidRPr="00D4799E">
        <w:t xml:space="preserve"> </w:t>
      </w:r>
      <w:proofErr w:type="spellStart"/>
      <w:r w:rsidRPr="00D4799E">
        <w:t>existe</w:t>
      </w:r>
      <w:proofErr w:type="spellEnd"/>
      <w:r w:rsidRPr="00D4799E">
        <w:t xml:space="preserve"> </w:t>
      </w:r>
      <w:proofErr w:type="spellStart"/>
      <w:r w:rsidRPr="00D4799E">
        <w:t>uma</w:t>
      </w:r>
      <w:proofErr w:type="spellEnd"/>
      <w:r w:rsidRPr="00D4799E">
        <w:t xml:space="preserve"> </w:t>
      </w:r>
      <w:proofErr w:type="spellStart"/>
      <w:r w:rsidRPr="00D4799E">
        <w:t>maneira</w:t>
      </w:r>
      <w:proofErr w:type="spellEnd"/>
      <w:r w:rsidRPr="00D4799E">
        <w:t xml:space="preserve"> “</w:t>
      </w:r>
      <w:proofErr w:type="spellStart"/>
      <w:r w:rsidRPr="00D4799E">
        <w:t>correta</w:t>
      </w:r>
      <w:proofErr w:type="spellEnd"/>
      <w:r w:rsidRPr="00D4799E">
        <w:t xml:space="preserve">” de </w:t>
      </w:r>
      <w:proofErr w:type="spellStart"/>
      <w:r w:rsidRPr="00D4799E">
        <w:t>brincar</w:t>
      </w:r>
      <w:proofErr w:type="spellEnd"/>
      <w:r w:rsidRPr="00D4799E">
        <w:t xml:space="preserve">.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irmãos</w:t>
      </w:r>
      <w:proofErr w:type="spellEnd"/>
      <w:r w:rsidRPr="00D4799E">
        <w:t xml:space="preserve"> </w:t>
      </w:r>
      <w:proofErr w:type="spellStart"/>
      <w:r w:rsidRPr="00D4799E">
        <w:t>divertem</w:t>
      </w:r>
      <w:proofErr w:type="spellEnd"/>
      <w:r w:rsidRPr="00D4799E">
        <w:t xml:space="preserve">-se com </w:t>
      </w:r>
      <w:proofErr w:type="spellStart"/>
      <w:r w:rsidRPr="00D4799E">
        <w:t>objectos</w:t>
      </w:r>
      <w:proofErr w:type="spellEnd"/>
      <w:r w:rsidRPr="00D4799E">
        <w:t xml:space="preserve"> </w:t>
      </w:r>
      <w:proofErr w:type="spellStart"/>
      <w:r w:rsidRPr="00D4799E">
        <w:t>domésticos</w:t>
      </w:r>
      <w:proofErr w:type="spellEnd"/>
      <w:r w:rsidRPr="00D4799E">
        <w:t xml:space="preserve"> </w:t>
      </w:r>
      <w:proofErr w:type="spellStart"/>
      <w:r w:rsidRPr="00D4799E">
        <w:t>sem</w:t>
      </w:r>
      <w:proofErr w:type="spellEnd"/>
      <w:r w:rsidRPr="00D4799E">
        <w:t xml:space="preserve"> a </w:t>
      </w:r>
      <w:proofErr w:type="spellStart"/>
      <w:r w:rsidRPr="00D4799E">
        <w:t>necessidade</w:t>
      </w:r>
      <w:proofErr w:type="spellEnd"/>
      <w:r w:rsidRPr="00D4799E">
        <w:t xml:space="preserve"> de </w:t>
      </w:r>
      <w:proofErr w:type="spellStart"/>
      <w:r w:rsidRPr="00D4799E">
        <w:t>brinquedos</w:t>
      </w:r>
      <w:proofErr w:type="spellEnd"/>
      <w:r w:rsidRPr="00D4799E">
        <w:t xml:space="preserve"> </w:t>
      </w:r>
      <w:proofErr w:type="spellStart"/>
      <w:r w:rsidRPr="00D4799E">
        <w:t>comprados</w:t>
      </w:r>
      <w:proofErr w:type="spellEnd"/>
      <w:r w:rsidRPr="00D4799E">
        <w:t xml:space="preserve"> </w:t>
      </w:r>
      <w:proofErr w:type="spellStart"/>
      <w:r w:rsidRPr="00D4799E">
        <w:t>nas</w:t>
      </w:r>
      <w:proofErr w:type="spellEnd"/>
      <w:r w:rsidRPr="00D4799E">
        <w:t xml:space="preserve"> </w:t>
      </w:r>
      <w:proofErr w:type="spellStart"/>
      <w:r w:rsidRPr="00D4799E">
        <w:t>lojas</w:t>
      </w:r>
      <w:proofErr w:type="spellEnd"/>
      <w:r w:rsidRPr="00D4799E">
        <w:t xml:space="preserve">. </w:t>
      </w:r>
    </w:p>
    <w:p w14:paraId="25A0690F" w14:textId="77777777" w:rsidR="00553FED" w:rsidRPr="00D4799E" w:rsidRDefault="00553FED" w:rsidP="00371C10">
      <w:pPr>
        <w:pStyle w:val="AN-Maintext"/>
        <w:rPr>
          <w:b/>
          <w:bCs/>
        </w:rPr>
      </w:pPr>
      <w:r w:rsidRPr="00D4799E">
        <w:rPr>
          <w:b/>
          <w:bCs/>
        </w:rPr>
        <w:t xml:space="preserve">Menino de 19 meses </w:t>
      </w:r>
      <w:proofErr w:type="spellStart"/>
      <w:r w:rsidRPr="00D4799E">
        <w:rPr>
          <w:b/>
          <w:bCs/>
        </w:rPr>
        <w:t>lê</w:t>
      </w:r>
      <w:proofErr w:type="spellEnd"/>
      <w:r w:rsidRPr="00D4799E">
        <w:rPr>
          <w:b/>
          <w:bCs/>
        </w:rPr>
        <w:t xml:space="preserve"> um </w:t>
      </w:r>
      <w:proofErr w:type="spellStart"/>
      <w:r w:rsidRPr="00D4799E">
        <w:rPr>
          <w:b/>
          <w:bCs/>
        </w:rPr>
        <w:t>livro</w:t>
      </w:r>
      <w:proofErr w:type="spellEnd"/>
      <w:r w:rsidRPr="00D4799E">
        <w:rPr>
          <w:b/>
          <w:bCs/>
        </w:rPr>
        <w:t xml:space="preserve"> com o </w:t>
      </w:r>
      <w:proofErr w:type="spellStart"/>
      <w:r w:rsidRPr="00D4799E">
        <w:rPr>
          <w:b/>
          <w:bCs/>
        </w:rPr>
        <w:t>seu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avô</w:t>
      </w:r>
      <w:proofErr w:type="spellEnd"/>
      <w:r w:rsidRPr="00D4799E">
        <w:rPr>
          <w:b/>
          <w:bCs/>
        </w:rPr>
        <w:t xml:space="preserve"> e </w:t>
      </w:r>
      <w:proofErr w:type="spellStart"/>
      <w:r w:rsidRPr="00D4799E">
        <w:rPr>
          <w:b/>
          <w:bCs/>
        </w:rPr>
        <w:t>irmão</w:t>
      </w:r>
      <w:proofErr w:type="spellEnd"/>
      <w:r w:rsidRPr="00D4799E">
        <w:rPr>
          <w:b/>
          <w:bCs/>
        </w:rPr>
        <w:t xml:space="preserve"> </w:t>
      </w:r>
    </w:p>
    <w:p w14:paraId="54D7B634" w14:textId="4EF3AB4D" w:rsidR="008C7FB1" w:rsidRPr="00D4799E" w:rsidRDefault="00553FED" w:rsidP="00371C10">
      <w:pPr>
        <w:pStyle w:val="AN-Maintext"/>
      </w:pPr>
      <w:proofErr w:type="spellStart"/>
      <w:r w:rsidRPr="00D4799E">
        <w:t>Esse</w:t>
      </w:r>
      <w:proofErr w:type="spellEnd"/>
      <w:r w:rsidRPr="00D4799E">
        <w:t xml:space="preserve"> </w:t>
      </w:r>
      <w:proofErr w:type="spellStart"/>
      <w:r w:rsidRPr="00D4799E">
        <w:t>avô</w:t>
      </w:r>
      <w:proofErr w:type="spellEnd"/>
      <w:r w:rsidRPr="00D4799E">
        <w:t xml:space="preserve"> </w:t>
      </w:r>
      <w:proofErr w:type="spellStart"/>
      <w:r w:rsidRPr="00D4799E">
        <w:t>explora</w:t>
      </w:r>
      <w:proofErr w:type="spellEnd"/>
      <w:r w:rsidRPr="00D4799E">
        <w:t xml:space="preserve"> um </w:t>
      </w:r>
      <w:proofErr w:type="spellStart"/>
      <w:r w:rsidRPr="00D4799E">
        <w:t>livro</w:t>
      </w:r>
      <w:proofErr w:type="spellEnd"/>
      <w:r w:rsidRPr="00D4799E">
        <w:t xml:space="preserve"> com </w:t>
      </w:r>
      <w:proofErr w:type="spellStart"/>
      <w:r w:rsidRPr="00D4799E">
        <w:t>dois</w:t>
      </w:r>
      <w:proofErr w:type="spellEnd"/>
      <w:r w:rsidRPr="00D4799E">
        <w:t xml:space="preserve"> </w:t>
      </w:r>
      <w:proofErr w:type="spellStart"/>
      <w:r w:rsidRPr="00D4799E">
        <w:t>irmãos</w:t>
      </w:r>
      <w:proofErr w:type="spellEnd"/>
      <w:r w:rsidRPr="00D4799E">
        <w:t xml:space="preserve">. Observe </w:t>
      </w:r>
      <w:proofErr w:type="spellStart"/>
      <w:r w:rsidRPr="00D4799E">
        <w:t>como</w:t>
      </w:r>
      <w:proofErr w:type="spellEnd"/>
      <w:r w:rsidRPr="00D4799E">
        <w:t xml:space="preserve">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envolve</w:t>
      </w:r>
      <w:proofErr w:type="spellEnd"/>
      <w:r w:rsidRPr="00D4799E">
        <w:t xml:space="preserve">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meninos</w:t>
      </w:r>
      <w:proofErr w:type="spellEnd"/>
      <w:r w:rsidRPr="00D4799E">
        <w:t xml:space="preserve">, </w:t>
      </w:r>
      <w:proofErr w:type="spellStart"/>
      <w:r w:rsidRPr="00D4799E">
        <w:t>explicando</w:t>
      </w:r>
      <w:proofErr w:type="spellEnd"/>
      <w:r w:rsidRPr="00D4799E">
        <w:t xml:space="preserve"> as </w:t>
      </w:r>
      <w:proofErr w:type="spellStart"/>
      <w:r w:rsidRPr="00D4799E">
        <w:t>figuras</w:t>
      </w:r>
      <w:proofErr w:type="spellEnd"/>
      <w:r w:rsidRPr="00D4799E">
        <w:t xml:space="preserve"> e </w:t>
      </w:r>
      <w:proofErr w:type="spellStart"/>
      <w:r w:rsidRPr="00D4799E">
        <w:t>olhando</w:t>
      </w:r>
      <w:proofErr w:type="spellEnd"/>
      <w:r w:rsidRPr="00D4799E">
        <w:t xml:space="preserve"> para </w:t>
      </w:r>
      <w:proofErr w:type="spellStart"/>
      <w:r w:rsidRPr="00D4799E">
        <w:t>cada</w:t>
      </w:r>
      <w:proofErr w:type="spellEnd"/>
      <w:r w:rsidRPr="00D4799E">
        <w:t xml:space="preserve"> um deles. </w:t>
      </w:r>
      <w:proofErr w:type="spellStart"/>
      <w:r w:rsidRPr="00D4799E">
        <w:t>Quando</w:t>
      </w:r>
      <w:proofErr w:type="spellEnd"/>
      <w:r w:rsidRPr="00D4799E">
        <w:t xml:space="preserve"> um </w:t>
      </w:r>
      <w:proofErr w:type="spellStart"/>
      <w:r w:rsidRPr="00D4799E">
        <w:t>menino</w:t>
      </w:r>
      <w:proofErr w:type="spellEnd"/>
      <w:r w:rsidRPr="00D4799E">
        <w:t xml:space="preserve"> </w:t>
      </w:r>
      <w:proofErr w:type="spellStart"/>
      <w:r w:rsidRPr="00D4799E">
        <w:t>aponta</w:t>
      </w:r>
      <w:proofErr w:type="spellEnd"/>
      <w:r w:rsidRPr="00D4799E">
        <w:t xml:space="preserve"> para </w:t>
      </w:r>
      <w:proofErr w:type="spellStart"/>
      <w:r w:rsidRPr="00D4799E">
        <w:t>uma</w:t>
      </w:r>
      <w:proofErr w:type="spellEnd"/>
      <w:r w:rsidRPr="00D4799E">
        <w:t xml:space="preserve"> </w:t>
      </w:r>
      <w:proofErr w:type="spellStart"/>
      <w:r w:rsidRPr="00D4799E">
        <w:t>foto</w:t>
      </w:r>
      <w:proofErr w:type="spellEnd"/>
      <w:r w:rsidRPr="00D4799E">
        <w:t xml:space="preserve">, o </w:t>
      </w:r>
      <w:proofErr w:type="spellStart"/>
      <w:r w:rsidRPr="00D4799E">
        <w:t>avô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 com </w:t>
      </w:r>
      <w:proofErr w:type="spellStart"/>
      <w:r w:rsidRPr="00D4799E">
        <w:t>entusiasmo</w:t>
      </w:r>
      <w:proofErr w:type="spellEnd"/>
      <w:r w:rsidRPr="00D4799E">
        <w:t xml:space="preserve">.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seguida</w:t>
      </w:r>
      <w:proofErr w:type="spellEnd"/>
      <w:r w:rsidRPr="00D4799E">
        <w:t xml:space="preserve">, volta-se para o outro </w:t>
      </w:r>
      <w:proofErr w:type="spellStart"/>
      <w:r w:rsidRPr="00D4799E">
        <w:t>garoto</w:t>
      </w:r>
      <w:proofErr w:type="spellEnd"/>
      <w:r w:rsidRPr="00D4799E">
        <w:t xml:space="preserve"> para </w:t>
      </w:r>
      <w:proofErr w:type="spellStart"/>
      <w:r w:rsidRPr="00D4799E">
        <w:t>incluí</w:t>
      </w:r>
      <w:proofErr w:type="spellEnd"/>
      <w:r w:rsidRPr="00D4799E">
        <w:t xml:space="preserve">-lo </w:t>
      </w:r>
      <w:proofErr w:type="spellStart"/>
      <w:r w:rsidRPr="00D4799E">
        <w:t>também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incentiva-os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explorar</w:t>
      </w:r>
      <w:proofErr w:type="spellEnd"/>
      <w:r w:rsidRPr="00D4799E">
        <w:t xml:space="preserve"> o </w:t>
      </w:r>
      <w:proofErr w:type="spellStart"/>
      <w:r w:rsidRPr="00D4799E">
        <w:t>livro</w:t>
      </w:r>
      <w:proofErr w:type="spellEnd"/>
      <w:r w:rsidRPr="00D4799E">
        <w:t xml:space="preserve"> e </w:t>
      </w:r>
      <w:proofErr w:type="spellStart"/>
      <w:r w:rsidRPr="00D4799E">
        <w:t>ri</w:t>
      </w:r>
      <w:proofErr w:type="spellEnd"/>
      <w:r w:rsidRPr="00D4799E">
        <w:t xml:space="preserve"> pela </w:t>
      </w:r>
      <w:proofErr w:type="spellStart"/>
      <w:r w:rsidRPr="00D4799E">
        <w:t>diversão</w:t>
      </w:r>
      <w:proofErr w:type="spellEnd"/>
      <w:r w:rsidRPr="00D4799E">
        <w:t xml:space="preserve"> </w:t>
      </w:r>
      <w:proofErr w:type="spellStart"/>
      <w:r w:rsidRPr="00D4799E">
        <w:t>partilhada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deixa</w:t>
      </w:r>
      <w:proofErr w:type="spellEnd"/>
      <w:r w:rsidRPr="00D4799E">
        <w:t xml:space="preserve"> que </w:t>
      </w:r>
      <w:proofErr w:type="spellStart"/>
      <w:r w:rsidRPr="00D4799E">
        <w:t>os</w:t>
      </w:r>
      <w:proofErr w:type="spellEnd"/>
      <w:r w:rsidRPr="00D4799E">
        <w:t xml:space="preserve"> </w:t>
      </w:r>
      <w:proofErr w:type="spellStart"/>
      <w:r w:rsidRPr="00D4799E">
        <w:t>meninos</w:t>
      </w:r>
      <w:proofErr w:type="spellEnd"/>
      <w:r w:rsidRPr="00D4799E">
        <w:t xml:space="preserve"> </w:t>
      </w:r>
      <w:proofErr w:type="spellStart"/>
      <w:r w:rsidRPr="00D4799E">
        <w:t>liderem</w:t>
      </w:r>
      <w:proofErr w:type="spellEnd"/>
      <w:r w:rsidRPr="00D4799E">
        <w:t xml:space="preserve"> </w:t>
      </w:r>
      <w:proofErr w:type="gramStart"/>
      <w:r w:rsidRPr="00D4799E">
        <w:t>a</w:t>
      </w:r>
      <w:proofErr w:type="gramEnd"/>
      <w:r w:rsidRPr="00D4799E">
        <w:t xml:space="preserve"> </w:t>
      </w:r>
      <w:proofErr w:type="spellStart"/>
      <w:r w:rsidRPr="00D4799E">
        <w:t>exploração</w:t>
      </w:r>
      <w:proofErr w:type="spellEnd"/>
      <w:r w:rsidRPr="00D4799E">
        <w:t xml:space="preserve">, </w:t>
      </w:r>
      <w:proofErr w:type="spellStart"/>
      <w:r w:rsidRPr="00D4799E">
        <w:t>virando</w:t>
      </w:r>
      <w:proofErr w:type="spellEnd"/>
      <w:r w:rsidRPr="00D4799E">
        <w:t xml:space="preserve"> as </w:t>
      </w:r>
      <w:proofErr w:type="spellStart"/>
      <w:r w:rsidRPr="00D4799E">
        <w:t>páginas</w:t>
      </w:r>
      <w:proofErr w:type="spellEnd"/>
      <w:r w:rsidRPr="00D4799E">
        <w:t xml:space="preserve"> e </w:t>
      </w:r>
      <w:proofErr w:type="spellStart"/>
      <w:r w:rsidRPr="00D4799E">
        <w:t>apontando</w:t>
      </w:r>
      <w:proofErr w:type="spellEnd"/>
      <w:r w:rsidRPr="00D4799E">
        <w:t xml:space="preserve"> para as imagens. </w:t>
      </w:r>
    </w:p>
    <w:p w14:paraId="796BB4F6" w14:textId="77777777" w:rsidR="00553FED" w:rsidRPr="00D4799E" w:rsidRDefault="00553FED" w:rsidP="00371C10">
      <w:pPr>
        <w:pStyle w:val="AN-Maintext"/>
        <w:rPr>
          <w:b/>
          <w:bCs/>
        </w:rPr>
      </w:pPr>
      <w:r w:rsidRPr="00D4799E">
        <w:rPr>
          <w:b/>
          <w:bCs/>
        </w:rPr>
        <w:t xml:space="preserve">Menino de 21 meses leva o pai </w:t>
      </w:r>
      <w:proofErr w:type="spellStart"/>
      <w:r w:rsidRPr="00D4799E">
        <w:rPr>
          <w:b/>
          <w:bCs/>
        </w:rPr>
        <w:t>até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ao</w:t>
      </w:r>
      <w:proofErr w:type="spellEnd"/>
      <w:r w:rsidRPr="00D4799E">
        <w:rPr>
          <w:b/>
          <w:bCs/>
        </w:rPr>
        <w:t xml:space="preserve"> </w:t>
      </w:r>
      <w:proofErr w:type="spellStart"/>
      <w:r w:rsidRPr="00D4799E">
        <w:rPr>
          <w:b/>
          <w:bCs/>
        </w:rPr>
        <w:t>carro</w:t>
      </w:r>
      <w:proofErr w:type="spellEnd"/>
      <w:r w:rsidRPr="00D4799E">
        <w:rPr>
          <w:b/>
          <w:bCs/>
        </w:rPr>
        <w:t xml:space="preserve"> de </w:t>
      </w:r>
      <w:proofErr w:type="spellStart"/>
      <w:r w:rsidRPr="00D4799E">
        <w:rPr>
          <w:b/>
          <w:bCs/>
        </w:rPr>
        <w:t>mão</w:t>
      </w:r>
      <w:proofErr w:type="spellEnd"/>
      <w:r w:rsidRPr="00D4799E">
        <w:rPr>
          <w:b/>
          <w:bCs/>
        </w:rPr>
        <w:t xml:space="preserve"> para </w:t>
      </w:r>
      <w:proofErr w:type="spellStart"/>
      <w:r w:rsidRPr="00D4799E">
        <w:rPr>
          <w:b/>
          <w:bCs/>
        </w:rPr>
        <w:t>brincar</w:t>
      </w:r>
      <w:proofErr w:type="spellEnd"/>
      <w:r w:rsidRPr="00D4799E">
        <w:rPr>
          <w:b/>
          <w:bCs/>
        </w:rPr>
        <w:t xml:space="preserve"> </w:t>
      </w:r>
    </w:p>
    <w:p w14:paraId="340A3D73" w14:textId="77777777" w:rsidR="00553FED" w:rsidRPr="00D4799E" w:rsidRDefault="00553FED" w:rsidP="00371C10">
      <w:pPr>
        <w:pStyle w:val="AN-Maintext"/>
      </w:pPr>
      <w:r w:rsidRPr="00D4799E">
        <w:t xml:space="preserve">As </w:t>
      </w:r>
      <w:proofErr w:type="spellStart"/>
      <w:r w:rsidRPr="00D4799E">
        <w:t>crianças</w:t>
      </w:r>
      <w:proofErr w:type="spellEnd"/>
      <w:r w:rsidRPr="00D4799E">
        <w:t xml:space="preserve"> </w:t>
      </w:r>
      <w:proofErr w:type="spellStart"/>
      <w:r w:rsidRPr="00D4799E">
        <w:t>fazem</w:t>
      </w:r>
      <w:proofErr w:type="spellEnd"/>
      <w:r w:rsidRPr="00D4799E">
        <w:t xml:space="preserve"> </w:t>
      </w:r>
      <w:proofErr w:type="spellStart"/>
      <w:r w:rsidRPr="00D4799E">
        <w:t>gestos</w:t>
      </w:r>
      <w:proofErr w:type="spellEnd"/>
      <w:r w:rsidRPr="00D4799E">
        <w:t xml:space="preserve">, </w:t>
      </w:r>
      <w:proofErr w:type="spellStart"/>
      <w:r w:rsidRPr="00D4799E">
        <w:t>como</w:t>
      </w:r>
      <w:proofErr w:type="spellEnd"/>
      <w:r w:rsidRPr="00D4799E">
        <w:t xml:space="preserve"> </w:t>
      </w:r>
      <w:proofErr w:type="spellStart"/>
      <w:r w:rsidRPr="00D4799E">
        <w:t>apontar</w:t>
      </w:r>
      <w:proofErr w:type="spellEnd"/>
      <w:r w:rsidRPr="00D4799E">
        <w:t xml:space="preserve">, para se </w:t>
      </w:r>
      <w:proofErr w:type="spellStart"/>
      <w:r w:rsidRPr="00D4799E">
        <w:t>comunicar</w:t>
      </w:r>
      <w:proofErr w:type="spellEnd"/>
      <w:r w:rsidRPr="00D4799E">
        <w:t xml:space="preserve">. Essa </w:t>
      </w:r>
      <w:proofErr w:type="spellStart"/>
      <w:r w:rsidRPr="00D4799E">
        <w:t>criança</w:t>
      </w:r>
      <w:proofErr w:type="spellEnd"/>
      <w:r w:rsidRPr="00D4799E">
        <w:t xml:space="preserve"> </w:t>
      </w:r>
      <w:proofErr w:type="spellStart"/>
      <w:r w:rsidRPr="00D4799E">
        <w:t>aponta</w:t>
      </w:r>
      <w:proofErr w:type="spellEnd"/>
      <w:r w:rsidRPr="00D4799E">
        <w:t xml:space="preserve"> para </w:t>
      </w:r>
      <w:proofErr w:type="spellStart"/>
      <w:r w:rsidRPr="00D4799E">
        <w:t>onde</w:t>
      </w:r>
      <w:proofErr w:type="spellEnd"/>
      <w:r w:rsidRPr="00D4799E">
        <w:t xml:space="preserve"> </w:t>
      </w:r>
      <w:proofErr w:type="spellStart"/>
      <w:r w:rsidRPr="00D4799E">
        <w:t>quer</w:t>
      </w:r>
      <w:proofErr w:type="spellEnd"/>
      <w:r w:rsidRPr="00D4799E">
        <w:t xml:space="preserve"> </w:t>
      </w:r>
      <w:proofErr w:type="spellStart"/>
      <w:r w:rsidRPr="00D4799E">
        <w:t>ir.</w:t>
      </w:r>
      <w:proofErr w:type="spellEnd"/>
      <w:r w:rsidRPr="00D4799E">
        <w:t xml:space="preserve">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aponta</w:t>
      </w:r>
      <w:proofErr w:type="spellEnd"/>
      <w:r w:rsidRPr="00D4799E">
        <w:t xml:space="preserve"> </w:t>
      </w:r>
      <w:proofErr w:type="spellStart"/>
      <w:r w:rsidRPr="00D4799E">
        <w:t>novamente</w:t>
      </w:r>
      <w:proofErr w:type="spellEnd"/>
      <w:r w:rsidRPr="00D4799E">
        <w:t xml:space="preserve">. E </w:t>
      </w:r>
      <w:proofErr w:type="spellStart"/>
      <w:r w:rsidRPr="00D4799E">
        <w:t>aponta</w:t>
      </w:r>
      <w:proofErr w:type="spellEnd"/>
      <w:r w:rsidRPr="00D4799E">
        <w:t xml:space="preserve"> </w:t>
      </w:r>
      <w:proofErr w:type="spellStart"/>
      <w:r w:rsidRPr="00D4799E">
        <w:t>outra</w:t>
      </w:r>
      <w:proofErr w:type="spellEnd"/>
      <w:r w:rsidRPr="00D4799E">
        <w:t xml:space="preserve"> </w:t>
      </w:r>
      <w:proofErr w:type="spellStart"/>
      <w:r w:rsidRPr="00D4799E">
        <w:t>vez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leva o </w:t>
      </w:r>
      <w:proofErr w:type="spellStart"/>
      <w:r w:rsidRPr="00D4799E">
        <w:t>seu</w:t>
      </w:r>
      <w:proofErr w:type="spellEnd"/>
      <w:r w:rsidRPr="00D4799E">
        <w:t xml:space="preserve"> pai </w:t>
      </w:r>
      <w:proofErr w:type="spellStart"/>
      <w:r w:rsidRPr="00D4799E">
        <w:t>até</w:t>
      </w:r>
      <w:proofErr w:type="spellEnd"/>
      <w:r w:rsidRPr="00D4799E">
        <w:t xml:space="preserve"> um </w:t>
      </w:r>
      <w:proofErr w:type="spellStart"/>
      <w:r w:rsidRPr="00D4799E">
        <w:t>carro</w:t>
      </w:r>
      <w:proofErr w:type="spellEnd"/>
      <w:r w:rsidRPr="00D4799E">
        <w:t xml:space="preserve"> de </w:t>
      </w:r>
      <w:proofErr w:type="spellStart"/>
      <w:r w:rsidRPr="00D4799E">
        <w:t>mão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brinca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fazer</w:t>
      </w:r>
      <w:proofErr w:type="spellEnd"/>
      <w:r w:rsidRPr="00D4799E">
        <w:t xml:space="preserve"> o </w:t>
      </w:r>
      <w:proofErr w:type="spellStart"/>
      <w:r w:rsidRPr="00D4799E">
        <w:t>pneu</w:t>
      </w:r>
      <w:proofErr w:type="spellEnd"/>
      <w:r w:rsidRPr="00D4799E">
        <w:t xml:space="preserve"> </w:t>
      </w:r>
      <w:proofErr w:type="spellStart"/>
      <w:r w:rsidRPr="00D4799E">
        <w:t>girar</w:t>
      </w:r>
      <w:proofErr w:type="spellEnd"/>
      <w:r w:rsidRPr="00D4799E">
        <w:t xml:space="preserve">. O pai dele </w:t>
      </w:r>
      <w:proofErr w:type="spellStart"/>
      <w:r w:rsidRPr="00D4799E">
        <w:t>agacha</w:t>
      </w:r>
      <w:proofErr w:type="spellEnd"/>
      <w:r w:rsidRPr="00D4799E">
        <w:t xml:space="preserve">-se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seu</w:t>
      </w:r>
      <w:proofErr w:type="spellEnd"/>
      <w:r w:rsidRPr="00D4799E">
        <w:t xml:space="preserve"> </w:t>
      </w:r>
      <w:proofErr w:type="spellStart"/>
      <w:r w:rsidRPr="00D4799E">
        <w:t>nível</w:t>
      </w:r>
      <w:proofErr w:type="spellEnd"/>
      <w:r w:rsidRPr="00D4799E">
        <w:t xml:space="preserve">, </w:t>
      </w:r>
      <w:proofErr w:type="spellStart"/>
      <w:r w:rsidRPr="00D4799E">
        <w:t>envolvendo</w:t>
      </w:r>
      <w:proofErr w:type="spellEnd"/>
      <w:r w:rsidRPr="00D4799E">
        <w:t xml:space="preserve">-o </w:t>
      </w:r>
      <w:proofErr w:type="spellStart"/>
      <w:r w:rsidRPr="00D4799E">
        <w:t>nos</w:t>
      </w:r>
      <w:proofErr w:type="spellEnd"/>
      <w:r w:rsidRPr="00D4799E">
        <w:t xml:space="preserve"> </w:t>
      </w:r>
      <w:proofErr w:type="spellStart"/>
      <w:r w:rsidRPr="00D4799E">
        <w:t>seus</w:t>
      </w:r>
      <w:proofErr w:type="spellEnd"/>
      <w:r w:rsidRPr="00D4799E">
        <w:t xml:space="preserve"> </w:t>
      </w:r>
      <w:proofErr w:type="spellStart"/>
      <w:r w:rsidRPr="00D4799E">
        <w:t>braços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tenta</w:t>
      </w:r>
      <w:proofErr w:type="spellEnd"/>
      <w:r w:rsidRPr="00D4799E">
        <w:t xml:space="preserve"> </w:t>
      </w:r>
      <w:proofErr w:type="spellStart"/>
      <w:r w:rsidRPr="00D4799E">
        <w:t>despertar</w:t>
      </w:r>
      <w:proofErr w:type="spellEnd"/>
      <w:r w:rsidRPr="00D4799E">
        <w:t xml:space="preserve"> o interesse da </w:t>
      </w:r>
      <w:proofErr w:type="spellStart"/>
      <w:r w:rsidRPr="00D4799E">
        <w:t>criança</w:t>
      </w:r>
      <w:proofErr w:type="spellEnd"/>
      <w:r w:rsidRPr="00D4799E">
        <w:t xml:space="preserve"> </w:t>
      </w:r>
      <w:proofErr w:type="spellStart"/>
      <w:r w:rsidRPr="00D4799E">
        <w:t>pelo</w:t>
      </w:r>
      <w:proofErr w:type="spellEnd"/>
      <w:r w:rsidRPr="00D4799E">
        <w:t xml:space="preserve"> </w:t>
      </w:r>
      <w:proofErr w:type="spellStart"/>
      <w:r w:rsidRPr="00D4799E">
        <w:t>jogo</w:t>
      </w:r>
      <w:proofErr w:type="spellEnd"/>
      <w:r w:rsidRPr="00D4799E">
        <w:t xml:space="preserve"> de bater </w:t>
      </w:r>
      <w:proofErr w:type="spellStart"/>
      <w:r w:rsidRPr="00D4799E">
        <w:t>palmas</w:t>
      </w:r>
      <w:proofErr w:type="spellEnd"/>
      <w:r w:rsidRPr="00D4799E">
        <w:t xml:space="preserve">. </w:t>
      </w:r>
      <w:proofErr w:type="spellStart"/>
      <w:r w:rsidRPr="00D4799E">
        <w:t>Quando</w:t>
      </w:r>
      <w:proofErr w:type="spellEnd"/>
      <w:r w:rsidRPr="00D4799E">
        <w:t xml:space="preserve"> a </w:t>
      </w:r>
      <w:proofErr w:type="spellStart"/>
      <w:r w:rsidRPr="00D4799E">
        <w:t>criança</w:t>
      </w:r>
      <w:proofErr w:type="spellEnd"/>
      <w:r w:rsidRPr="00D4799E">
        <w:t xml:space="preserve"> </w:t>
      </w:r>
      <w:proofErr w:type="spellStart"/>
      <w:r w:rsidRPr="00D4799E">
        <w:t>não</w:t>
      </w:r>
      <w:proofErr w:type="spellEnd"/>
      <w:r w:rsidRPr="00D4799E">
        <w:t xml:space="preserve"> </w:t>
      </w:r>
      <w:proofErr w:type="spellStart"/>
      <w:r w:rsidRPr="00D4799E">
        <w:t>responde</w:t>
      </w:r>
      <w:proofErr w:type="spellEnd"/>
      <w:r w:rsidRPr="00D4799E">
        <w:t xml:space="preserve">,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observa</w:t>
      </w:r>
      <w:proofErr w:type="spellEnd"/>
      <w:r w:rsidRPr="00D4799E">
        <w:t xml:space="preserve">-a, </w:t>
      </w:r>
      <w:proofErr w:type="spellStart"/>
      <w:r w:rsidRPr="00D4799E">
        <w:t>percebendo</w:t>
      </w:r>
      <w:proofErr w:type="spellEnd"/>
      <w:r w:rsidRPr="00D4799E">
        <w:t xml:space="preserve"> que </w:t>
      </w:r>
      <w:proofErr w:type="spellStart"/>
      <w:r w:rsidRPr="00D4799E">
        <w:t>ela</w:t>
      </w:r>
      <w:proofErr w:type="spellEnd"/>
      <w:r w:rsidRPr="00D4799E">
        <w:t xml:space="preserve"> </w:t>
      </w:r>
      <w:proofErr w:type="spellStart"/>
      <w:r w:rsidRPr="00D4799E">
        <w:t>está</w:t>
      </w:r>
      <w:proofErr w:type="spellEnd"/>
      <w:r w:rsidRPr="00D4799E">
        <w:t xml:space="preserve"> a </w:t>
      </w:r>
      <w:proofErr w:type="spellStart"/>
      <w:r w:rsidRPr="00D4799E">
        <w:t>procura</w:t>
      </w:r>
      <w:proofErr w:type="spellEnd"/>
      <w:r w:rsidRPr="00D4799E">
        <w:t xml:space="preserve"> de um </w:t>
      </w:r>
      <w:proofErr w:type="spellStart"/>
      <w:r w:rsidRPr="00D4799E">
        <w:t>galho</w:t>
      </w:r>
      <w:proofErr w:type="spellEnd"/>
      <w:r w:rsidRPr="00D4799E">
        <w:t xml:space="preserve">. </w:t>
      </w:r>
      <w:proofErr w:type="spellStart"/>
      <w:r w:rsidRPr="00D4799E">
        <w:t>Ele</w:t>
      </w:r>
      <w:proofErr w:type="spellEnd"/>
      <w:r w:rsidRPr="00D4799E">
        <w:t xml:space="preserve"> </w:t>
      </w:r>
      <w:proofErr w:type="spellStart"/>
      <w:r w:rsidRPr="00D4799E">
        <w:t>reage</w:t>
      </w:r>
      <w:proofErr w:type="spellEnd"/>
      <w:r w:rsidRPr="00D4799E">
        <w:t xml:space="preserve"> </w:t>
      </w:r>
      <w:proofErr w:type="spellStart"/>
      <w:r w:rsidRPr="00D4799E">
        <w:t>ao</w:t>
      </w:r>
      <w:proofErr w:type="spellEnd"/>
      <w:r w:rsidRPr="00D4799E">
        <w:t xml:space="preserve"> </w:t>
      </w:r>
      <w:proofErr w:type="spellStart"/>
      <w:r w:rsidRPr="00D4799E">
        <w:t>esticar</w:t>
      </w:r>
      <w:proofErr w:type="spellEnd"/>
      <w:r w:rsidRPr="00D4799E">
        <w:t xml:space="preserve"> a </w:t>
      </w:r>
      <w:proofErr w:type="spellStart"/>
      <w:r w:rsidRPr="00D4799E">
        <w:t>mão</w:t>
      </w:r>
      <w:proofErr w:type="spellEnd"/>
      <w:r w:rsidRPr="00D4799E">
        <w:t xml:space="preserve"> </w:t>
      </w:r>
      <w:proofErr w:type="spellStart"/>
      <w:r w:rsidRPr="00D4799E">
        <w:t>até</w:t>
      </w:r>
      <w:proofErr w:type="spellEnd"/>
      <w:r w:rsidRPr="00D4799E">
        <w:t xml:space="preserve"> à </w:t>
      </w:r>
      <w:proofErr w:type="spellStart"/>
      <w:r w:rsidRPr="00D4799E">
        <w:t>árvore</w:t>
      </w:r>
      <w:proofErr w:type="spellEnd"/>
      <w:r w:rsidRPr="00D4799E">
        <w:t xml:space="preserve"> para </w:t>
      </w:r>
      <w:proofErr w:type="spellStart"/>
      <w:r w:rsidRPr="00D4799E">
        <w:t>tirar</w:t>
      </w:r>
      <w:proofErr w:type="spellEnd"/>
      <w:r w:rsidRPr="00D4799E">
        <w:t xml:space="preserve"> um </w:t>
      </w:r>
      <w:proofErr w:type="spellStart"/>
      <w:r w:rsidRPr="00D4799E">
        <w:t>galho</w:t>
      </w:r>
      <w:proofErr w:type="spellEnd"/>
      <w:r w:rsidRPr="00D4799E">
        <w:t xml:space="preserve"> e, </w:t>
      </w:r>
      <w:proofErr w:type="spellStart"/>
      <w:r w:rsidRPr="00D4799E">
        <w:t>em</w:t>
      </w:r>
      <w:proofErr w:type="spellEnd"/>
      <w:r w:rsidRPr="00D4799E">
        <w:t xml:space="preserve"> </w:t>
      </w:r>
      <w:proofErr w:type="spellStart"/>
      <w:r w:rsidRPr="00D4799E">
        <w:t>seguida</w:t>
      </w:r>
      <w:proofErr w:type="spellEnd"/>
      <w:r w:rsidRPr="00D4799E">
        <w:t xml:space="preserve">, </w:t>
      </w:r>
      <w:proofErr w:type="spellStart"/>
      <w:r w:rsidRPr="00D4799E">
        <w:t>apoia</w:t>
      </w:r>
      <w:proofErr w:type="spellEnd"/>
      <w:r w:rsidRPr="00D4799E">
        <w:t xml:space="preserve"> a </w:t>
      </w:r>
      <w:proofErr w:type="spellStart"/>
      <w:r w:rsidRPr="00D4799E">
        <w:t>criança</w:t>
      </w:r>
      <w:proofErr w:type="spellEnd"/>
      <w:r w:rsidRPr="00D4799E">
        <w:t xml:space="preserve"> </w:t>
      </w:r>
      <w:proofErr w:type="spellStart"/>
      <w:r w:rsidRPr="00D4799E">
        <w:t>participando</w:t>
      </w:r>
      <w:proofErr w:type="spellEnd"/>
      <w:r w:rsidRPr="00D4799E">
        <w:t xml:space="preserve"> </w:t>
      </w:r>
      <w:proofErr w:type="spellStart"/>
      <w:r w:rsidRPr="00D4799E">
        <w:t>na</w:t>
      </w:r>
      <w:proofErr w:type="spellEnd"/>
      <w:r w:rsidRPr="00D4799E">
        <w:t xml:space="preserve"> </w:t>
      </w:r>
      <w:proofErr w:type="spellStart"/>
      <w:r w:rsidRPr="00D4799E">
        <w:t>brincadeira</w:t>
      </w:r>
      <w:proofErr w:type="spellEnd"/>
      <w:r w:rsidRPr="00D4799E">
        <w:t>.</w:t>
      </w:r>
    </w:p>
    <w:p w14:paraId="46A47C95" w14:textId="7976BF47" w:rsidR="00AF2E3A" w:rsidRDefault="00AF2E3A" w:rsidP="00AE7A1E"/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BE68C7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86F3" w14:textId="77777777" w:rsidR="00BE68C7" w:rsidRDefault="00BE68C7">
      <w:r>
        <w:separator/>
      </w:r>
    </w:p>
  </w:endnote>
  <w:endnote w:type="continuationSeparator" w:id="0">
    <w:p w14:paraId="0B2D5CD8" w14:textId="77777777" w:rsidR="00BE68C7" w:rsidRDefault="00BE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547998F0" w:rsidR="008C7FB1" w:rsidRPr="008C7FB1" w:rsidRDefault="00FB23E5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Janeiro </w:t>
                          </w:r>
                          <w:r w:rsidR="005C7B5D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de 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547998F0" w:rsidR="008C7FB1" w:rsidRPr="008C7FB1" w:rsidRDefault="00FB23E5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Janeiro </w:t>
                    </w:r>
                    <w:r w:rsidR="005C7B5D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de 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6E62" w14:textId="77777777" w:rsidR="005C7B5D" w:rsidRDefault="005C7B5D" w:rsidP="005C7B5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64DE740D" w14:textId="77777777" w:rsidR="005C7B5D" w:rsidRDefault="005C7B5D" w:rsidP="005C7B5D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4516F761" w14:textId="77777777" w:rsidR="005C7B5D" w:rsidRDefault="005C7B5D" w:rsidP="005C7B5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EDDBEF3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1BF36E62" w14:textId="77777777" w:rsidR="005C7B5D" w:rsidRDefault="005C7B5D" w:rsidP="005C7B5D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64DE740D" w14:textId="77777777" w:rsidR="005C7B5D" w:rsidRDefault="005C7B5D" w:rsidP="005C7B5D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4516F761" w14:textId="77777777" w:rsidR="005C7B5D" w:rsidRDefault="005C7B5D" w:rsidP="005C7B5D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EDDBEF3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F1CB" w14:textId="77777777" w:rsidR="00BE68C7" w:rsidRDefault="00BE68C7">
      <w:r>
        <w:separator/>
      </w:r>
    </w:p>
  </w:footnote>
  <w:footnote w:type="continuationSeparator" w:id="0">
    <w:p w14:paraId="3D83C2C4" w14:textId="77777777" w:rsidR="00BE68C7" w:rsidRDefault="00BE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184419"/>
    <w:rsid w:val="001D62F4"/>
    <w:rsid w:val="00282955"/>
    <w:rsid w:val="002E04B6"/>
    <w:rsid w:val="002E12B2"/>
    <w:rsid w:val="00303864"/>
    <w:rsid w:val="00323ABC"/>
    <w:rsid w:val="00330D0A"/>
    <w:rsid w:val="00371C10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C7B5D"/>
    <w:rsid w:val="006516C6"/>
    <w:rsid w:val="0067165F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C6DD8"/>
    <w:rsid w:val="008C7FB1"/>
    <w:rsid w:val="00924A6C"/>
    <w:rsid w:val="0095376D"/>
    <w:rsid w:val="009E4A4B"/>
    <w:rsid w:val="00A24C48"/>
    <w:rsid w:val="00A3466A"/>
    <w:rsid w:val="00A46FD8"/>
    <w:rsid w:val="00A50FAF"/>
    <w:rsid w:val="00A539F8"/>
    <w:rsid w:val="00A6295F"/>
    <w:rsid w:val="00AE7A1E"/>
    <w:rsid w:val="00AF2E3A"/>
    <w:rsid w:val="00BA4624"/>
    <w:rsid w:val="00BE68C7"/>
    <w:rsid w:val="00C168CE"/>
    <w:rsid w:val="00C20521"/>
    <w:rsid w:val="00C33CD9"/>
    <w:rsid w:val="00C367FE"/>
    <w:rsid w:val="00C812CA"/>
    <w:rsid w:val="00CB052E"/>
    <w:rsid w:val="00D36472"/>
    <w:rsid w:val="00D85A53"/>
    <w:rsid w:val="00DC1C6A"/>
    <w:rsid w:val="00DF3DE6"/>
    <w:rsid w:val="00DF6D32"/>
    <w:rsid w:val="00E1659C"/>
    <w:rsid w:val="00E45F62"/>
    <w:rsid w:val="00E74157"/>
    <w:rsid w:val="00EF4C50"/>
    <w:rsid w:val="00FA7CDB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371C10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2024-01-10T19:49:00Z</dcterms:created>
  <dcterms:modified xsi:type="dcterms:W3CDTF">2024-01-21T13:37:00Z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