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7478" w14:textId="77777777" w:rsidR="00C942F5" w:rsidRPr="00FD7B03" w:rsidRDefault="00C942F5" w:rsidP="00C942F5">
      <w:r>
        <w:rPr>
          <w:noProof/>
        </w:rPr>
        <w:drawing>
          <wp:inline distT="0" distB="0" distL="0" distR="0" wp14:anchorId="08910726" wp14:editId="3ECBF154">
            <wp:extent cx="2173387" cy="887347"/>
            <wp:effectExtent l="0" t="0" r="0" b="0"/>
            <wp:docPr id="931044138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044138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1"/>
                    <a:stretch/>
                  </pic:blipFill>
                  <pic:spPr bwMode="auto">
                    <a:xfrm>
                      <a:off x="0" y="0"/>
                      <a:ext cx="2230090" cy="91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44015" w14:textId="124EFD69" w:rsidR="004B15B6" w:rsidRPr="00D34BEB" w:rsidRDefault="004B15B6" w:rsidP="00D34BEB">
      <w:pPr>
        <w:pStyle w:val="Transcripttitle"/>
      </w:pPr>
      <w:r w:rsidRPr="004B15B6">
        <w:t xml:space="preserve">Como </w:t>
      </w:r>
      <w:proofErr w:type="spellStart"/>
      <w:r w:rsidRPr="004B15B6">
        <w:t>observar</w:t>
      </w:r>
      <w:proofErr w:type="spellEnd"/>
      <w:r w:rsidRPr="004B15B6">
        <w:t xml:space="preserve"> </w:t>
      </w:r>
      <w:proofErr w:type="spellStart"/>
      <w:r w:rsidRPr="004B15B6">
        <w:t>interações</w:t>
      </w:r>
      <w:proofErr w:type="spellEnd"/>
      <w:r w:rsidRPr="004B15B6">
        <w:t xml:space="preserve"> </w:t>
      </w:r>
      <w:proofErr w:type="spellStart"/>
      <w:r w:rsidRPr="004B15B6">
        <w:t>cuidador-criança</w:t>
      </w:r>
      <w:proofErr w:type="spellEnd"/>
      <w:r>
        <w:t> </w:t>
      </w:r>
      <w:r w:rsidRPr="004B15B6">
        <w:t xml:space="preserve">– República do </w:t>
      </w:r>
      <w:proofErr w:type="spellStart"/>
      <w:r w:rsidRPr="004B15B6">
        <w:t>Quirguistão</w:t>
      </w:r>
      <w:proofErr w:type="spellEnd"/>
    </w:p>
    <w:p w14:paraId="6562D7C6" w14:textId="77777777" w:rsidR="00EB1307" w:rsidRDefault="00EB1307" w:rsidP="00EB1307">
      <w:pPr>
        <w:pStyle w:val="VideoTranscript"/>
      </w:pPr>
      <w:proofErr w:type="spellStart"/>
      <w:r w:rsidRPr="00343501">
        <w:t>Transcrição</w:t>
      </w:r>
      <w:proofErr w:type="spellEnd"/>
      <w:r w:rsidRPr="00343501">
        <w:t xml:space="preserve"> do </w:t>
      </w:r>
      <w:proofErr w:type="spellStart"/>
      <w:r w:rsidRPr="00343501">
        <w:t>vídeo</w:t>
      </w:r>
      <w:proofErr w:type="spellEnd"/>
      <w:r w:rsidRPr="00343501">
        <w:t xml:space="preserve"> </w:t>
      </w:r>
      <w:proofErr w:type="spellStart"/>
      <w:r w:rsidRPr="00343501">
        <w:t>em</w:t>
      </w:r>
      <w:proofErr w:type="spellEnd"/>
      <w:r w:rsidRPr="00343501">
        <w:t xml:space="preserve"> </w:t>
      </w:r>
      <w:proofErr w:type="spellStart"/>
      <w:r w:rsidRPr="00343501">
        <w:t>português</w:t>
      </w:r>
      <w:proofErr w:type="spellEnd"/>
    </w:p>
    <w:p w14:paraId="34C761BC" w14:textId="231393F1" w:rsidR="00502EFB" w:rsidRDefault="00EB1307" w:rsidP="00AE7A1E">
      <w:pPr>
        <w:pStyle w:val="Narrator"/>
      </w:pPr>
      <w:proofErr w:type="spellStart"/>
      <w:r w:rsidRPr="00343501">
        <w:t>Narrador</w:t>
      </w:r>
      <w:proofErr w:type="spellEnd"/>
    </w:p>
    <w:p w14:paraId="2CAA4571" w14:textId="2CA95CF1" w:rsidR="004B15B6" w:rsidRPr="004B15B6" w:rsidRDefault="004B15B6" w:rsidP="00CF79F3">
      <w:pPr>
        <w:pStyle w:val="AN-Maintext"/>
      </w:pPr>
      <w:r>
        <w:t xml:space="preserve">Este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demonstra</w:t>
      </w:r>
      <w:proofErr w:type="spellEnd"/>
      <w:r>
        <w:t xml:space="preserve"> </w:t>
      </w:r>
      <w:proofErr w:type="spellStart"/>
      <w:r>
        <w:t>interações</w:t>
      </w:r>
      <w:proofErr w:type="spellEnd"/>
      <w:r>
        <w:t xml:space="preserve"> de </w:t>
      </w:r>
      <w:proofErr w:type="spellStart"/>
      <w:r>
        <w:t>cuidados</w:t>
      </w:r>
      <w:proofErr w:type="spellEnd"/>
      <w:r>
        <w:t xml:space="preserve"> </w:t>
      </w:r>
      <w:proofErr w:type="spellStart"/>
      <w:r>
        <w:t>responsivos</w:t>
      </w:r>
      <w:proofErr w:type="spellEnd"/>
      <w:r>
        <w:t xml:space="preserve"> entre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cuidadora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criança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República do </w:t>
      </w:r>
      <w:proofErr w:type="spellStart"/>
      <w:r>
        <w:t>Quirguistão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3 </w:t>
      </w:r>
      <w:proofErr w:type="spellStart"/>
      <w:r>
        <w:t>cenários</w:t>
      </w:r>
      <w:proofErr w:type="spellEnd"/>
      <w:r>
        <w:t xml:space="preserve"> </w:t>
      </w:r>
      <w:proofErr w:type="spellStart"/>
      <w:r>
        <w:t>usam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abordagem</w:t>
      </w:r>
      <w:proofErr w:type="spellEnd"/>
      <w:r>
        <w:t xml:space="preserve"> de </w:t>
      </w:r>
      <w:proofErr w:type="spellStart"/>
      <w:r>
        <w:t>pausa</w:t>
      </w:r>
      <w:proofErr w:type="spellEnd"/>
      <w:r>
        <w:t xml:space="preserve"> e </w:t>
      </w:r>
      <w:proofErr w:type="spellStart"/>
      <w:r>
        <w:t>reflexão</w:t>
      </w:r>
      <w:proofErr w:type="spellEnd"/>
      <w:r>
        <w:t xml:space="preserve">. </w:t>
      </w:r>
      <w:proofErr w:type="spellStart"/>
      <w:r w:rsidRPr="004B15B6">
        <w:t>Recomendamos</w:t>
      </w:r>
      <w:proofErr w:type="spellEnd"/>
      <w:r w:rsidRPr="004B15B6">
        <w:t xml:space="preserve"> que pare o </w:t>
      </w:r>
      <w:proofErr w:type="spellStart"/>
      <w:r w:rsidRPr="004B15B6">
        <w:t>vídeo</w:t>
      </w:r>
      <w:proofErr w:type="spellEnd"/>
      <w:r w:rsidRPr="004B15B6">
        <w:t xml:space="preserve"> </w:t>
      </w:r>
      <w:proofErr w:type="spellStart"/>
      <w:r w:rsidRPr="004B15B6">
        <w:t>depois</w:t>
      </w:r>
      <w:proofErr w:type="spellEnd"/>
      <w:r w:rsidRPr="004B15B6">
        <w:t xml:space="preserve"> de </w:t>
      </w:r>
      <w:proofErr w:type="spellStart"/>
      <w:r w:rsidRPr="004B15B6">
        <w:t>cada</w:t>
      </w:r>
      <w:proofErr w:type="spellEnd"/>
      <w:r w:rsidRPr="004B15B6">
        <w:t xml:space="preserve"> </w:t>
      </w:r>
      <w:proofErr w:type="spellStart"/>
      <w:r w:rsidRPr="004B15B6">
        <w:t>questão</w:t>
      </w:r>
      <w:proofErr w:type="spellEnd"/>
      <w:r w:rsidRPr="004B15B6">
        <w:t xml:space="preserve"> para </w:t>
      </w:r>
      <w:proofErr w:type="spellStart"/>
      <w:r w:rsidRPr="004B15B6">
        <w:t>refletir</w:t>
      </w:r>
      <w:proofErr w:type="spellEnd"/>
      <w:r w:rsidRPr="004B15B6">
        <w:t xml:space="preserve"> e, a </w:t>
      </w:r>
      <w:proofErr w:type="spellStart"/>
      <w:r w:rsidRPr="004B15B6">
        <w:t>seguir</w:t>
      </w:r>
      <w:proofErr w:type="spellEnd"/>
      <w:r w:rsidRPr="004B15B6">
        <w:t xml:space="preserve">, </w:t>
      </w:r>
      <w:proofErr w:type="spellStart"/>
      <w:r w:rsidRPr="004B15B6">
        <w:t>pode</w:t>
      </w:r>
      <w:proofErr w:type="spellEnd"/>
      <w:r w:rsidRPr="004B15B6">
        <w:t xml:space="preserve"> </w:t>
      </w:r>
      <w:proofErr w:type="spellStart"/>
      <w:r w:rsidRPr="004B15B6">
        <w:t>retomar</w:t>
      </w:r>
      <w:proofErr w:type="spellEnd"/>
      <w:r w:rsidRPr="004B15B6">
        <w:t xml:space="preserve"> o </w:t>
      </w:r>
      <w:proofErr w:type="spellStart"/>
      <w:r w:rsidRPr="004B15B6">
        <w:t>vídeo</w:t>
      </w:r>
      <w:proofErr w:type="spellEnd"/>
      <w:r w:rsidRPr="004B15B6">
        <w:t>.</w:t>
      </w:r>
    </w:p>
    <w:p w14:paraId="507B643C" w14:textId="77777777" w:rsidR="004B15B6" w:rsidRPr="004B15B6" w:rsidRDefault="004B15B6" w:rsidP="00CF79F3">
      <w:pPr>
        <w:pStyle w:val="AN-Maintext"/>
        <w:rPr>
          <w:b/>
          <w:bCs/>
        </w:rPr>
      </w:pPr>
      <w:proofErr w:type="spellStart"/>
      <w:r w:rsidRPr="004B15B6">
        <w:rPr>
          <w:b/>
          <w:bCs/>
        </w:rPr>
        <w:t>Bebé</w:t>
      </w:r>
      <w:proofErr w:type="spellEnd"/>
      <w:r w:rsidRPr="004B15B6">
        <w:rPr>
          <w:b/>
          <w:bCs/>
        </w:rPr>
        <w:t xml:space="preserve"> de 5 meses </w:t>
      </w:r>
      <w:proofErr w:type="spellStart"/>
      <w:r w:rsidRPr="004B15B6">
        <w:rPr>
          <w:b/>
          <w:bCs/>
        </w:rPr>
        <w:t>adorado</w:t>
      </w:r>
      <w:proofErr w:type="spellEnd"/>
      <w:r w:rsidRPr="004B15B6">
        <w:rPr>
          <w:b/>
          <w:bCs/>
        </w:rPr>
        <w:t xml:space="preserve"> </w:t>
      </w:r>
      <w:proofErr w:type="spellStart"/>
      <w:r w:rsidRPr="004B15B6">
        <w:rPr>
          <w:b/>
          <w:bCs/>
        </w:rPr>
        <w:t>pelo</w:t>
      </w:r>
      <w:proofErr w:type="spellEnd"/>
      <w:r w:rsidRPr="004B15B6">
        <w:rPr>
          <w:b/>
          <w:bCs/>
        </w:rPr>
        <w:t xml:space="preserve"> pai</w:t>
      </w:r>
    </w:p>
    <w:p w14:paraId="1ED6B998" w14:textId="6E638A43" w:rsidR="004B15B6" w:rsidRDefault="004B15B6" w:rsidP="00CF79F3">
      <w:pPr>
        <w:pStyle w:val="AN-Maintext"/>
      </w:pPr>
      <w:r w:rsidRPr="004B15B6">
        <w:t xml:space="preserve">O que </w:t>
      </w:r>
      <w:proofErr w:type="spellStart"/>
      <w:r w:rsidRPr="004B15B6">
        <w:t>observa</w:t>
      </w:r>
      <w:proofErr w:type="spellEnd"/>
      <w:r w:rsidRPr="004B15B6">
        <w:t xml:space="preserve"> </w:t>
      </w:r>
      <w:proofErr w:type="spellStart"/>
      <w:r w:rsidRPr="004B15B6">
        <w:t>na</w:t>
      </w:r>
      <w:proofErr w:type="spellEnd"/>
      <w:r w:rsidRPr="004B15B6">
        <w:t xml:space="preserve"> </w:t>
      </w:r>
      <w:proofErr w:type="spellStart"/>
      <w:r w:rsidRPr="004B15B6">
        <w:t>interação</w:t>
      </w:r>
      <w:proofErr w:type="spellEnd"/>
      <w:r w:rsidRPr="004B15B6">
        <w:t xml:space="preserve"> entre o pai e o </w:t>
      </w:r>
      <w:proofErr w:type="spellStart"/>
      <w:r w:rsidRPr="004B15B6">
        <w:t>bebé</w:t>
      </w:r>
      <w:proofErr w:type="spellEnd"/>
      <w:r w:rsidRPr="004B15B6">
        <w:t xml:space="preserve">? </w:t>
      </w:r>
      <w:proofErr w:type="spellStart"/>
      <w:r w:rsidRPr="004B15B6">
        <w:t>Vamos</w:t>
      </w:r>
      <w:proofErr w:type="spellEnd"/>
      <w:r w:rsidRPr="004B15B6">
        <w:t xml:space="preserve"> </w:t>
      </w:r>
      <w:proofErr w:type="spellStart"/>
      <w:r w:rsidRPr="004B15B6">
        <w:t>ver</w:t>
      </w:r>
      <w:proofErr w:type="spellEnd"/>
      <w:r w:rsidRPr="004B15B6">
        <w:t xml:space="preserve"> </w:t>
      </w:r>
      <w:proofErr w:type="spellStart"/>
      <w:r w:rsidRPr="004B15B6">
        <w:t>novamente</w:t>
      </w:r>
      <w:proofErr w:type="spellEnd"/>
      <w:r w:rsidRPr="004B15B6">
        <w:t xml:space="preserve">. O pai e o </w:t>
      </w:r>
      <w:proofErr w:type="spellStart"/>
      <w:r w:rsidRPr="004B15B6">
        <w:t>bebé</w:t>
      </w:r>
      <w:proofErr w:type="spellEnd"/>
      <w:r w:rsidRPr="004B15B6">
        <w:t xml:space="preserve"> </w:t>
      </w:r>
      <w:proofErr w:type="spellStart"/>
      <w:r w:rsidRPr="004B15B6">
        <w:t>estão</w:t>
      </w:r>
      <w:proofErr w:type="spellEnd"/>
      <w:r w:rsidRPr="004B15B6">
        <w:t xml:space="preserve"> </w:t>
      </w:r>
      <w:proofErr w:type="gramStart"/>
      <w:r w:rsidRPr="004B15B6">
        <w:t>a</w:t>
      </w:r>
      <w:proofErr w:type="gramEnd"/>
      <w:r w:rsidRPr="004B15B6">
        <w:t xml:space="preserve"> </w:t>
      </w:r>
      <w:proofErr w:type="spellStart"/>
      <w:r w:rsidRPr="004B15B6">
        <w:t>interagir</w:t>
      </w:r>
      <w:proofErr w:type="spellEnd"/>
      <w:r w:rsidRPr="004B15B6">
        <w:t xml:space="preserve">: o pai </w:t>
      </w:r>
      <w:proofErr w:type="spellStart"/>
      <w:r w:rsidRPr="004B15B6">
        <w:t>faz</w:t>
      </w:r>
      <w:proofErr w:type="spellEnd"/>
      <w:r w:rsidRPr="004B15B6">
        <w:t xml:space="preserve"> </w:t>
      </w:r>
      <w:proofErr w:type="spellStart"/>
      <w:r w:rsidRPr="004B15B6">
        <w:t>caretas</w:t>
      </w:r>
      <w:proofErr w:type="spellEnd"/>
      <w:r w:rsidRPr="004B15B6">
        <w:t xml:space="preserve"> e </w:t>
      </w:r>
      <w:proofErr w:type="spellStart"/>
      <w:r w:rsidRPr="004B15B6">
        <w:t>emite</w:t>
      </w:r>
      <w:proofErr w:type="spellEnd"/>
      <w:r w:rsidRPr="004B15B6">
        <w:t xml:space="preserve"> sons, e o </w:t>
      </w:r>
      <w:proofErr w:type="spellStart"/>
      <w:r w:rsidRPr="004B15B6">
        <w:t>bebé</w:t>
      </w:r>
      <w:proofErr w:type="spellEnd"/>
      <w:r w:rsidRPr="004B15B6">
        <w:t xml:space="preserve"> </w:t>
      </w:r>
      <w:proofErr w:type="spellStart"/>
      <w:r w:rsidRPr="004B15B6">
        <w:t>reage</w:t>
      </w:r>
      <w:proofErr w:type="spellEnd"/>
      <w:r w:rsidRPr="004B15B6">
        <w:t xml:space="preserve"> com </w:t>
      </w:r>
      <w:proofErr w:type="spellStart"/>
      <w:r w:rsidRPr="004B15B6">
        <w:t>caretas</w:t>
      </w:r>
      <w:proofErr w:type="spellEnd"/>
      <w:r w:rsidRPr="004B15B6">
        <w:t xml:space="preserve"> e </w:t>
      </w:r>
      <w:proofErr w:type="spellStart"/>
      <w:r w:rsidRPr="004B15B6">
        <w:t>sorrisos</w:t>
      </w:r>
      <w:proofErr w:type="spellEnd"/>
      <w:r w:rsidRPr="004B15B6">
        <w:t xml:space="preserve">, </w:t>
      </w:r>
      <w:proofErr w:type="spellStart"/>
      <w:r w:rsidRPr="004B15B6">
        <w:t>mostrando</w:t>
      </w:r>
      <w:proofErr w:type="spellEnd"/>
      <w:r w:rsidRPr="004B15B6">
        <w:t xml:space="preserve"> que </w:t>
      </w:r>
      <w:proofErr w:type="spellStart"/>
      <w:r w:rsidRPr="004B15B6">
        <w:t>está</w:t>
      </w:r>
      <w:proofErr w:type="spellEnd"/>
      <w:r w:rsidRPr="004B15B6">
        <w:t xml:space="preserve"> a </w:t>
      </w:r>
      <w:proofErr w:type="spellStart"/>
      <w:r w:rsidRPr="004B15B6">
        <w:t>gostar</w:t>
      </w:r>
      <w:proofErr w:type="spellEnd"/>
      <w:r w:rsidRPr="004B15B6">
        <w:t xml:space="preserve"> da </w:t>
      </w:r>
      <w:proofErr w:type="spellStart"/>
      <w:r w:rsidRPr="004B15B6">
        <w:t>interação</w:t>
      </w:r>
      <w:proofErr w:type="spellEnd"/>
      <w:r w:rsidRPr="004B15B6">
        <w:t xml:space="preserve">. O que </w:t>
      </w:r>
      <w:proofErr w:type="spellStart"/>
      <w:r w:rsidRPr="004B15B6">
        <w:t>diz</w:t>
      </w:r>
      <w:proofErr w:type="spellEnd"/>
      <w:r w:rsidRPr="004B15B6">
        <w:t xml:space="preserve"> </w:t>
      </w:r>
      <w:proofErr w:type="gramStart"/>
      <w:r w:rsidRPr="004B15B6">
        <w:t>a</w:t>
      </w:r>
      <w:proofErr w:type="gramEnd"/>
      <w:r w:rsidRPr="004B15B6">
        <w:t xml:space="preserve"> </w:t>
      </w:r>
      <w:proofErr w:type="spellStart"/>
      <w:r w:rsidRPr="004B15B6">
        <w:t>expressão</w:t>
      </w:r>
      <w:proofErr w:type="spellEnd"/>
      <w:r w:rsidRPr="004B15B6">
        <w:t xml:space="preserve"> facial do </w:t>
      </w:r>
      <w:proofErr w:type="spellStart"/>
      <w:r w:rsidRPr="004B15B6">
        <w:t>bebé</w:t>
      </w:r>
      <w:proofErr w:type="spellEnd"/>
      <w:r w:rsidRPr="004B15B6">
        <w:t xml:space="preserve">? Do que </w:t>
      </w:r>
      <w:proofErr w:type="spellStart"/>
      <w:r w:rsidRPr="004B15B6">
        <w:t>ele</w:t>
      </w:r>
      <w:proofErr w:type="spellEnd"/>
      <w:r w:rsidRPr="004B15B6">
        <w:t xml:space="preserve"> </w:t>
      </w:r>
      <w:proofErr w:type="spellStart"/>
      <w:r w:rsidRPr="004B15B6">
        <w:t>precisa</w:t>
      </w:r>
      <w:proofErr w:type="spellEnd"/>
      <w:r w:rsidRPr="004B15B6">
        <w:t xml:space="preserve">? </w:t>
      </w:r>
      <w:proofErr w:type="spellStart"/>
      <w:r w:rsidRPr="004B15B6">
        <w:t>Vamos</w:t>
      </w:r>
      <w:proofErr w:type="spellEnd"/>
      <w:r w:rsidRPr="004B15B6">
        <w:t xml:space="preserve"> </w:t>
      </w:r>
      <w:proofErr w:type="spellStart"/>
      <w:r w:rsidRPr="004B15B6">
        <w:t>ver</w:t>
      </w:r>
      <w:proofErr w:type="spellEnd"/>
      <w:r w:rsidRPr="004B15B6">
        <w:t xml:space="preserve"> </w:t>
      </w:r>
      <w:proofErr w:type="spellStart"/>
      <w:r w:rsidRPr="004B15B6">
        <w:t>novamente</w:t>
      </w:r>
      <w:proofErr w:type="spellEnd"/>
      <w:r w:rsidRPr="004B15B6">
        <w:t xml:space="preserve">. O </w:t>
      </w:r>
      <w:proofErr w:type="spellStart"/>
      <w:r w:rsidRPr="004B15B6">
        <w:t>bebé</w:t>
      </w:r>
      <w:proofErr w:type="spellEnd"/>
      <w:r w:rsidRPr="004B15B6">
        <w:t xml:space="preserve"> </w:t>
      </w:r>
      <w:proofErr w:type="spellStart"/>
      <w:r w:rsidRPr="004B15B6">
        <w:t>apresenta</w:t>
      </w:r>
      <w:proofErr w:type="spellEnd"/>
      <w:r w:rsidRPr="004B15B6">
        <w:t xml:space="preserve"> </w:t>
      </w:r>
      <w:proofErr w:type="spellStart"/>
      <w:r w:rsidRPr="004B15B6">
        <w:t>sinais</w:t>
      </w:r>
      <w:proofErr w:type="spellEnd"/>
      <w:r w:rsidRPr="004B15B6">
        <w:t xml:space="preserve"> de </w:t>
      </w:r>
      <w:proofErr w:type="spellStart"/>
      <w:r w:rsidRPr="004B15B6">
        <w:t>agitação</w:t>
      </w:r>
      <w:proofErr w:type="spellEnd"/>
      <w:r w:rsidRPr="004B15B6">
        <w:t xml:space="preserve">. </w:t>
      </w:r>
      <w:proofErr w:type="spellStart"/>
      <w:r w:rsidRPr="004B15B6">
        <w:t>Ao</w:t>
      </w:r>
      <w:proofErr w:type="spellEnd"/>
      <w:r w:rsidRPr="004B15B6">
        <w:t xml:space="preserve"> </w:t>
      </w:r>
      <w:proofErr w:type="spellStart"/>
      <w:r w:rsidRPr="004B15B6">
        <w:t>ver</w:t>
      </w:r>
      <w:proofErr w:type="spellEnd"/>
      <w:r w:rsidRPr="004B15B6">
        <w:t xml:space="preserve"> a </w:t>
      </w:r>
      <w:proofErr w:type="spellStart"/>
      <w:r w:rsidRPr="004B15B6">
        <w:t>mudança</w:t>
      </w:r>
      <w:proofErr w:type="spellEnd"/>
      <w:r w:rsidRPr="004B15B6">
        <w:t xml:space="preserve"> de </w:t>
      </w:r>
      <w:proofErr w:type="spellStart"/>
      <w:r w:rsidRPr="004B15B6">
        <w:t>humor</w:t>
      </w:r>
      <w:proofErr w:type="spellEnd"/>
      <w:r w:rsidRPr="004B15B6">
        <w:t xml:space="preserve"> </w:t>
      </w:r>
      <w:proofErr w:type="gramStart"/>
      <w:r w:rsidRPr="004B15B6">
        <w:t>do</w:t>
      </w:r>
      <w:proofErr w:type="gramEnd"/>
      <w:r w:rsidRPr="004B15B6">
        <w:t xml:space="preserve"> </w:t>
      </w:r>
      <w:proofErr w:type="spellStart"/>
      <w:r w:rsidRPr="004B15B6">
        <w:t>seu</w:t>
      </w:r>
      <w:proofErr w:type="spellEnd"/>
      <w:r w:rsidRPr="004B15B6">
        <w:t xml:space="preserve"> </w:t>
      </w:r>
      <w:proofErr w:type="spellStart"/>
      <w:r w:rsidRPr="004B15B6">
        <w:t>bebé</w:t>
      </w:r>
      <w:proofErr w:type="spellEnd"/>
      <w:r w:rsidRPr="004B15B6">
        <w:t xml:space="preserve">, o pai </w:t>
      </w:r>
      <w:proofErr w:type="spellStart"/>
      <w:r w:rsidRPr="004B15B6">
        <w:t>questiona</w:t>
      </w:r>
      <w:proofErr w:type="spellEnd"/>
      <w:r w:rsidRPr="004B15B6">
        <w:t xml:space="preserve"> se </w:t>
      </w:r>
      <w:proofErr w:type="spellStart"/>
      <w:r w:rsidRPr="004B15B6">
        <w:t>ele</w:t>
      </w:r>
      <w:proofErr w:type="spellEnd"/>
      <w:r w:rsidRPr="004B15B6">
        <w:t xml:space="preserve"> </w:t>
      </w:r>
      <w:proofErr w:type="spellStart"/>
      <w:r w:rsidRPr="004B15B6">
        <w:t>está</w:t>
      </w:r>
      <w:proofErr w:type="spellEnd"/>
      <w:r w:rsidRPr="004B15B6">
        <w:t xml:space="preserve"> </w:t>
      </w:r>
      <w:proofErr w:type="spellStart"/>
      <w:r w:rsidRPr="004B15B6">
        <w:t>desconfortável</w:t>
      </w:r>
      <w:proofErr w:type="spellEnd"/>
      <w:r w:rsidRPr="004B15B6">
        <w:t xml:space="preserve"> – e </w:t>
      </w:r>
      <w:proofErr w:type="spellStart"/>
      <w:r w:rsidRPr="004B15B6">
        <w:t>verifica</w:t>
      </w:r>
      <w:proofErr w:type="spellEnd"/>
      <w:r w:rsidRPr="004B15B6">
        <w:t xml:space="preserve"> se a </w:t>
      </w:r>
      <w:proofErr w:type="spellStart"/>
      <w:r w:rsidRPr="004B15B6">
        <w:t>sua</w:t>
      </w:r>
      <w:proofErr w:type="spellEnd"/>
      <w:r w:rsidRPr="004B15B6">
        <w:t xml:space="preserve"> </w:t>
      </w:r>
      <w:proofErr w:type="spellStart"/>
      <w:r w:rsidRPr="004B15B6">
        <w:t>fralda</w:t>
      </w:r>
      <w:proofErr w:type="spellEnd"/>
      <w:r w:rsidRPr="004B15B6">
        <w:t xml:space="preserve"> </w:t>
      </w:r>
      <w:proofErr w:type="spellStart"/>
      <w:r w:rsidRPr="004B15B6">
        <w:t>precisa</w:t>
      </w:r>
      <w:proofErr w:type="spellEnd"/>
      <w:r w:rsidRPr="004B15B6">
        <w:t xml:space="preserve"> de ser </w:t>
      </w:r>
      <w:proofErr w:type="spellStart"/>
      <w:r w:rsidRPr="004B15B6">
        <w:t>trocada</w:t>
      </w:r>
      <w:proofErr w:type="spellEnd"/>
      <w:r w:rsidRPr="004B15B6">
        <w:t xml:space="preserve">. O que </w:t>
      </w:r>
      <w:proofErr w:type="spellStart"/>
      <w:r w:rsidRPr="004B15B6">
        <w:t>o</w:t>
      </w:r>
      <w:proofErr w:type="spellEnd"/>
      <w:r w:rsidRPr="004B15B6">
        <w:t xml:space="preserve"> </w:t>
      </w:r>
      <w:proofErr w:type="spellStart"/>
      <w:r w:rsidRPr="004B15B6">
        <w:t>bebé</w:t>
      </w:r>
      <w:proofErr w:type="spellEnd"/>
      <w:r w:rsidRPr="004B15B6">
        <w:t xml:space="preserve"> </w:t>
      </w:r>
      <w:proofErr w:type="spellStart"/>
      <w:r w:rsidRPr="004B15B6">
        <w:t>está</w:t>
      </w:r>
      <w:proofErr w:type="spellEnd"/>
      <w:r w:rsidRPr="004B15B6">
        <w:t xml:space="preserve"> a </w:t>
      </w:r>
      <w:proofErr w:type="spellStart"/>
      <w:r w:rsidRPr="004B15B6">
        <w:t>dizer</w:t>
      </w:r>
      <w:proofErr w:type="spellEnd"/>
      <w:r w:rsidRPr="004B15B6">
        <w:t xml:space="preserve"> com </w:t>
      </w:r>
      <w:proofErr w:type="spellStart"/>
      <w:r w:rsidRPr="004B15B6">
        <w:t>os</w:t>
      </w:r>
      <w:proofErr w:type="spellEnd"/>
      <w:r w:rsidRPr="004B15B6">
        <w:t xml:space="preserve"> </w:t>
      </w:r>
      <w:proofErr w:type="spellStart"/>
      <w:r w:rsidRPr="004B15B6">
        <w:t>seus</w:t>
      </w:r>
      <w:proofErr w:type="spellEnd"/>
      <w:r w:rsidRPr="004B15B6">
        <w:t xml:space="preserve"> </w:t>
      </w:r>
      <w:proofErr w:type="spellStart"/>
      <w:r w:rsidRPr="004B15B6">
        <w:t>gestos</w:t>
      </w:r>
      <w:proofErr w:type="spellEnd"/>
      <w:r w:rsidRPr="004B15B6">
        <w:t xml:space="preserve">? Como o pai </w:t>
      </w:r>
      <w:proofErr w:type="spellStart"/>
      <w:r w:rsidRPr="004B15B6">
        <w:t>reage</w:t>
      </w:r>
      <w:proofErr w:type="spellEnd"/>
      <w:r w:rsidRPr="004B15B6">
        <w:t xml:space="preserve">? O </w:t>
      </w:r>
      <w:proofErr w:type="spellStart"/>
      <w:r w:rsidRPr="004B15B6">
        <w:t>bebé</w:t>
      </w:r>
      <w:proofErr w:type="spellEnd"/>
      <w:r w:rsidRPr="004B15B6">
        <w:t xml:space="preserve"> </w:t>
      </w:r>
      <w:proofErr w:type="spellStart"/>
      <w:r w:rsidRPr="004B15B6">
        <w:t>mostra</w:t>
      </w:r>
      <w:proofErr w:type="spellEnd"/>
      <w:r w:rsidRPr="004B15B6">
        <w:t xml:space="preserve"> </w:t>
      </w:r>
      <w:proofErr w:type="spellStart"/>
      <w:r w:rsidRPr="004B15B6">
        <w:t>sinais</w:t>
      </w:r>
      <w:proofErr w:type="spellEnd"/>
      <w:r w:rsidRPr="004B15B6">
        <w:t xml:space="preserve"> de </w:t>
      </w:r>
      <w:proofErr w:type="spellStart"/>
      <w:r w:rsidRPr="004B15B6">
        <w:t>sonolência</w:t>
      </w:r>
      <w:proofErr w:type="spellEnd"/>
      <w:r w:rsidRPr="004B15B6">
        <w:t xml:space="preserve">. </w:t>
      </w:r>
      <w:proofErr w:type="spellStart"/>
      <w:r w:rsidRPr="004B15B6">
        <w:t>Ele</w:t>
      </w:r>
      <w:proofErr w:type="spellEnd"/>
      <w:r w:rsidRPr="004B15B6">
        <w:t xml:space="preserve"> leva as </w:t>
      </w:r>
      <w:proofErr w:type="spellStart"/>
      <w:r w:rsidRPr="004B15B6">
        <w:t>mãos</w:t>
      </w:r>
      <w:proofErr w:type="spellEnd"/>
      <w:r w:rsidRPr="004B15B6">
        <w:t xml:space="preserve"> </w:t>
      </w:r>
      <w:proofErr w:type="spellStart"/>
      <w:r w:rsidRPr="004B15B6">
        <w:t>aos</w:t>
      </w:r>
      <w:proofErr w:type="spellEnd"/>
      <w:r w:rsidRPr="004B15B6">
        <w:t xml:space="preserve"> </w:t>
      </w:r>
      <w:proofErr w:type="spellStart"/>
      <w:r w:rsidRPr="004B15B6">
        <w:t>seus</w:t>
      </w:r>
      <w:proofErr w:type="spellEnd"/>
      <w:r w:rsidRPr="004B15B6">
        <w:t xml:space="preserve"> </w:t>
      </w:r>
      <w:proofErr w:type="spellStart"/>
      <w:r w:rsidRPr="004B15B6">
        <w:t>olhos</w:t>
      </w:r>
      <w:proofErr w:type="spellEnd"/>
      <w:r w:rsidRPr="004B15B6">
        <w:t xml:space="preserve"> e </w:t>
      </w:r>
      <w:proofErr w:type="spellStart"/>
      <w:r w:rsidRPr="004B15B6">
        <w:t>esfrega-os</w:t>
      </w:r>
      <w:proofErr w:type="spellEnd"/>
      <w:r w:rsidRPr="004B15B6">
        <w:t xml:space="preserve">, </w:t>
      </w:r>
      <w:proofErr w:type="spellStart"/>
      <w:r w:rsidRPr="004B15B6">
        <w:t>depois</w:t>
      </w:r>
      <w:proofErr w:type="spellEnd"/>
      <w:r w:rsidRPr="004B15B6">
        <w:t xml:space="preserve"> </w:t>
      </w:r>
      <w:proofErr w:type="spellStart"/>
      <w:r w:rsidRPr="004B15B6">
        <w:t>começa</w:t>
      </w:r>
      <w:proofErr w:type="spellEnd"/>
      <w:r w:rsidRPr="004B15B6">
        <w:t xml:space="preserve"> a </w:t>
      </w:r>
      <w:proofErr w:type="spellStart"/>
      <w:r w:rsidRPr="004B15B6">
        <w:t>ficar</w:t>
      </w:r>
      <w:proofErr w:type="spellEnd"/>
      <w:r w:rsidRPr="004B15B6">
        <w:t xml:space="preserve"> </w:t>
      </w:r>
      <w:proofErr w:type="spellStart"/>
      <w:r w:rsidRPr="004B15B6">
        <w:t>agitado</w:t>
      </w:r>
      <w:proofErr w:type="spellEnd"/>
      <w:r w:rsidRPr="004B15B6">
        <w:t xml:space="preserve">. O pai </w:t>
      </w:r>
      <w:proofErr w:type="spellStart"/>
      <w:r w:rsidRPr="004B15B6">
        <w:t>reage</w:t>
      </w:r>
      <w:proofErr w:type="spellEnd"/>
      <w:r w:rsidRPr="004B15B6">
        <w:t xml:space="preserve"> </w:t>
      </w:r>
      <w:proofErr w:type="spellStart"/>
      <w:r w:rsidRPr="004B15B6">
        <w:t>ao</w:t>
      </w:r>
      <w:proofErr w:type="spellEnd"/>
      <w:r w:rsidRPr="004B15B6">
        <w:t xml:space="preserve"> </w:t>
      </w:r>
      <w:proofErr w:type="spellStart"/>
      <w:r w:rsidRPr="004B15B6">
        <w:t>segurar</w:t>
      </w:r>
      <w:proofErr w:type="spellEnd"/>
      <w:r w:rsidRPr="004B15B6">
        <w:t xml:space="preserve"> o </w:t>
      </w:r>
      <w:proofErr w:type="spellStart"/>
      <w:r w:rsidRPr="004B15B6">
        <w:t>bebé</w:t>
      </w:r>
      <w:proofErr w:type="spellEnd"/>
      <w:r w:rsidRPr="004B15B6">
        <w:t xml:space="preserve"> e </w:t>
      </w:r>
      <w:proofErr w:type="spellStart"/>
      <w:r w:rsidRPr="004B15B6">
        <w:t>embalá</w:t>
      </w:r>
      <w:proofErr w:type="spellEnd"/>
      <w:r w:rsidRPr="004B15B6">
        <w:t xml:space="preserve">-lo para o </w:t>
      </w:r>
      <w:proofErr w:type="spellStart"/>
      <w:r w:rsidRPr="004B15B6">
        <w:t>acalmar</w:t>
      </w:r>
      <w:proofErr w:type="spellEnd"/>
      <w:r w:rsidRPr="004B15B6">
        <w:t xml:space="preserve"> </w:t>
      </w:r>
      <w:proofErr w:type="spellStart"/>
      <w:r w:rsidRPr="004B15B6">
        <w:t>até</w:t>
      </w:r>
      <w:proofErr w:type="spellEnd"/>
      <w:r w:rsidRPr="004B15B6">
        <w:t xml:space="preserve"> </w:t>
      </w:r>
      <w:proofErr w:type="spellStart"/>
      <w:r w:rsidRPr="004B15B6">
        <w:t>adormecer</w:t>
      </w:r>
      <w:proofErr w:type="spellEnd"/>
      <w:r w:rsidRPr="004B15B6">
        <w:t>.</w:t>
      </w:r>
    </w:p>
    <w:p w14:paraId="17B386DF" w14:textId="1B36C2AA" w:rsidR="004B15B6" w:rsidRPr="004B15B6" w:rsidRDefault="004B15B6" w:rsidP="00CF79F3">
      <w:pPr>
        <w:pStyle w:val="AN-Maintext"/>
        <w:rPr>
          <w:b/>
          <w:bCs/>
        </w:rPr>
      </w:pPr>
      <w:proofErr w:type="spellStart"/>
      <w:r w:rsidRPr="004B15B6">
        <w:rPr>
          <w:b/>
          <w:bCs/>
        </w:rPr>
        <w:t>Bebé</w:t>
      </w:r>
      <w:proofErr w:type="spellEnd"/>
      <w:r w:rsidRPr="004B15B6">
        <w:rPr>
          <w:b/>
          <w:bCs/>
        </w:rPr>
        <w:t xml:space="preserve"> de 10 meses </w:t>
      </w:r>
      <w:proofErr w:type="spellStart"/>
      <w:r w:rsidRPr="004B15B6">
        <w:rPr>
          <w:b/>
          <w:bCs/>
        </w:rPr>
        <w:t>brinca</w:t>
      </w:r>
      <w:proofErr w:type="spellEnd"/>
      <w:r w:rsidRPr="004B15B6">
        <w:rPr>
          <w:b/>
          <w:bCs/>
        </w:rPr>
        <w:t xml:space="preserve"> com </w:t>
      </w:r>
      <w:proofErr w:type="spellStart"/>
      <w:r w:rsidRPr="004B15B6">
        <w:rPr>
          <w:b/>
          <w:bCs/>
        </w:rPr>
        <w:t>blocos</w:t>
      </w:r>
      <w:proofErr w:type="spellEnd"/>
    </w:p>
    <w:p w14:paraId="00FC7E33" w14:textId="73ADD223" w:rsidR="004B15B6" w:rsidRDefault="004B15B6" w:rsidP="00CF79F3">
      <w:pPr>
        <w:pStyle w:val="AN-Maintext"/>
      </w:pPr>
      <w:r w:rsidRPr="004B15B6">
        <w:t xml:space="preserve">O que </w:t>
      </w:r>
      <w:proofErr w:type="spellStart"/>
      <w:r w:rsidRPr="004B15B6">
        <w:t>observa</w:t>
      </w:r>
      <w:proofErr w:type="spellEnd"/>
      <w:r w:rsidRPr="004B15B6">
        <w:t xml:space="preserve"> </w:t>
      </w:r>
      <w:proofErr w:type="spellStart"/>
      <w:r w:rsidRPr="004B15B6">
        <w:t>na</w:t>
      </w:r>
      <w:proofErr w:type="spellEnd"/>
      <w:r w:rsidRPr="004B15B6">
        <w:t xml:space="preserve"> </w:t>
      </w:r>
      <w:proofErr w:type="spellStart"/>
      <w:r w:rsidRPr="004B15B6">
        <w:t>interação</w:t>
      </w:r>
      <w:proofErr w:type="spellEnd"/>
      <w:r w:rsidRPr="004B15B6">
        <w:t xml:space="preserve"> entre o </w:t>
      </w:r>
      <w:proofErr w:type="spellStart"/>
      <w:r w:rsidRPr="004B15B6">
        <w:t>bebé</w:t>
      </w:r>
      <w:proofErr w:type="spellEnd"/>
      <w:r w:rsidRPr="004B15B6">
        <w:t xml:space="preserve"> e o </w:t>
      </w:r>
      <w:proofErr w:type="spellStart"/>
      <w:r w:rsidRPr="004B15B6">
        <w:t>cuidador</w:t>
      </w:r>
      <w:proofErr w:type="spellEnd"/>
      <w:r w:rsidRPr="004B15B6">
        <w:t xml:space="preserve">? </w:t>
      </w:r>
      <w:proofErr w:type="spellStart"/>
      <w:r w:rsidRPr="004B15B6">
        <w:t>Vamos</w:t>
      </w:r>
      <w:proofErr w:type="spellEnd"/>
      <w:r w:rsidRPr="004B15B6">
        <w:t xml:space="preserve"> </w:t>
      </w:r>
      <w:proofErr w:type="spellStart"/>
      <w:r w:rsidRPr="004B15B6">
        <w:t>ver</w:t>
      </w:r>
      <w:proofErr w:type="spellEnd"/>
      <w:r w:rsidRPr="004B15B6">
        <w:t xml:space="preserve"> </w:t>
      </w:r>
      <w:proofErr w:type="spellStart"/>
      <w:r w:rsidRPr="004B15B6">
        <w:t>novamente</w:t>
      </w:r>
      <w:proofErr w:type="spellEnd"/>
      <w:r w:rsidRPr="004B15B6">
        <w:t xml:space="preserve">. A </w:t>
      </w:r>
      <w:proofErr w:type="spellStart"/>
      <w:r w:rsidRPr="004B15B6">
        <w:t>mãe</w:t>
      </w:r>
      <w:proofErr w:type="spellEnd"/>
      <w:r w:rsidRPr="004B15B6">
        <w:t xml:space="preserve"> </w:t>
      </w:r>
      <w:proofErr w:type="spellStart"/>
      <w:r w:rsidRPr="004B15B6">
        <w:t>mostra</w:t>
      </w:r>
      <w:proofErr w:type="spellEnd"/>
      <w:r w:rsidRPr="004B15B6">
        <w:t xml:space="preserve"> </w:t>
      </w:r>
      <w:proofErr w:type="spellStart"/>
      <w:r w:rsidRPr="004B15B6">
        <w:t>ao</w:t>
      </w:r>
      <w:proofErr w:type="spellEnd"/>
      <w:r w:rsidRPr="004B15B6">
        <w:t xml:space="preserve"> </w:t>
      </w:r>
      <w:proofErr w:type="spellStart"/>
      <w:r w:rsidRPr="004B15B6">
        <w:t>bebé</w:t>
      </w:r>
      <w:proofErr w:type="spellEnd"/>
      <w:r w:rsidRPr="004B15B6">
        <w:t xml:space="preserve"> </w:t>
      </w:r>
      <w:proofErr w:type="spellStart"/>
      <w:r w:rsidRPr="004B15B6">
        <w:t>como</w:t>
      </w:r>
      <w:proofErr w:type="spellEnd"/>
      <w:r w:rsidRPr="004B15B6">
        <w:t xml:space="preserve"> bater </w:t>
      </w:r>
      <w:proofErr w:type="spellStart"/>
      <w:r w:rsidRPr="004B15B6">
        <w:t>uns</w:t>
      </w:r>
      <w:proofErr w:type="spellEnd"/>
      <w:r w:rsidRPr="004B15B6">
        <w:t xml:space="preserve"> </w:t>
      </w:r>
      <w:proofErr w:type="spellStart"/>
      <w:r w:rsidRPr="004B15B6">
        <w:t>blocos</w:t>
      </w:r>
      <w:proofErr w:type="spellEnd"/>
      <w:r w:rsidRPr="004B15B6">
        <w:t xml:space="preserve"> </w:t>
      </w:r>
      <w:proofErr w:type="spellStart"/>
      <w:r w:rsidRPr="004B15B6">
        <w:t>noutros</w:t>
      </w:r>
      <w:proofErr w:type="spellEnd"/>
      <w:r w:rsidRPr="004B15B6">
        <w:t xml:space="preserve">. </w:t>
      </w:r>
      <w:proofErr w:type="spellStart"/>
      <w:r w:rsidRPr="004B15B6">
        <w:t>Ele</w:t>
      </w:r>
      <w:proofErr w:type="spellEnd"/>
      <w:r w:rsidRPr="004B15B6">
        <w:t xml:space="preserve"> </w:t>
      </w:r>
      <w:proofErr w:type="spellStart"/>
      <w:r w:rsidRPr="004B15B6">
        <w:t>imita</w:t>
      </w:r>
      <w:proofErr w:type="spellEnd"/>
      <w:r w:rsidRPr="004B15B6">
        <w:t xml:space="preserve"> as </w:t>
      </w:r>
      <w:proofErr w:type="spellStart"/>
      <w:r w:rsidRPr="004B15B6">
        <w:t>ações</w:t>
      </w:r>
      <w:proofErr w:type="spellEnd"/>
      <w:r w:rsidRPr="004B15B6">
        <w:t xml:space="preserve"> dela, </w:t>
      </w:r>
      <w:proofErr w:type="spellStart"/>
      <w:r w:rsidRPr="004B15B6">
        <w:t>observando</w:t>
      </w:r>
      <w:proofErr w:type="spellEnd"/>
      <w:r w:rsidRPr="004B15B6">
        <w:t xml:space="preserve"> </w:t>
      </w:r>
      <w:proofErr w:type="spellStart"/>
      <w:r w:rsidRPr="004B15B6">
        <w:t>atentamente</w:t>
      </w:r>
      <w:proofErr w:type="spellEnd"/>
      <w:r w:rsidRPr="004B15B6">
        <w:t xml:space="preserve"> o </w:t>
      </w:r>
      <w:proofErr w:type="spellStart"/>
      <w:r w:rsidRPr="004B15B6">
        <w:t>seu</w:t>
      </w:r>
      <w:proofErr w:type="spellEnd"/>
      <w:r w:rsidRPr="004B15B6">
        <w:t xml:space="preserve"> </w:t>
      </w:r>
      <w:proofErr w:type="spellStart"/>
      <w:r w:rsidRPr="004B15B6">
        <w:t>rosto</w:t>
      </w:r>
      <w:proofErr w:type="spellEnd"/>
      <w:r w:rsidRPr="004B15B6">
        <w:t xml:space="preserve"> </w:t>
      </w:r>
      <w:proofErr w:type="spellStart"/>
      <w:r w:rsidRPr="004B15B6">
        <w:t>em</w:t>
      </w:r>
      <w:proofErr w:type="spellEnd"/>
      <w:r w:rsidRPr="004B15B6">
        <w:t xml:space="preserve"> </w:t>
      </w:r>
      <w:proofErr w:type="spellStart"/>
      <w:r w:rsidRPr="004B15B6">
        <w:t>busca</w:t>
      </w:r>
      <w:proofErr w:type="spellEnd"/>
      <w:r w:rsidRPr="004B15B6">
        <w:t xml:space="preserve"> de </w:t>
      </w:r>
      <w:proofErr w:type="spellStart"/>
      <w:r w:rsidRPr="004B15B6">
        <w:t>aprovação</w:t>
      </w:r>
      <w:proofErr w:type="spellEnd"/>
      <w:r w:rsidRPr="004B15B6">
        <w:t xml:space="preserve">. Ela </w:t>
      </w:r>
      <w:proofErr w:type="spellStart"/>
      <w:r w:rsidRPr="004B15B6">
        <w:t>mostra-lhe</w:t>
      </w:r>
      <w:proofErr w:type="spellEnd"/>
      <w:r w:rsidRPr="004B15B6">
        <w:t xml:space="preserve"> </w:t>
      </w:r>
      <w:proofErr w:type="spellStart"/>
      <w:r w:rsidRPr="004B15B6">
        <w:t>novamente</w:t>
      </w:r>
      <w:proofErr w:type="spellEnd"/>
      <w:r w:rsidRPr="004B15B6">
        <w:t xml:space="preserve"> e </w:t>
      </w:r>
      <w:proofErr w:type="spellStart"/>
      <w:r w:rsidRPr="004B15B6">
        <w:t>depois</w:t>
      </w:r>
      <w:proofErr w:type="spellEnd"/>
      <w:r w:rsidRPr="004B15B6">
        <w:t xml:space="preserve"> devolve </w:t>
      </w:r>
      <w:proofErr w:type="spellStart"/>
      <w:r w:rsidRPr="004B15B6">
        <w:t>os</w:t>
      </w:r>
      <w:proofErr w:type="spellEnd"/>
      <w:r w:rsidRPr="004B15B6">
        <w:t xml:space="preserve"> </w:t>
      </w:r>
      <w:proofErr w:type="spellStart"/>
      <w:r w:rsidRPr="004B15B6">
        <w:t>blocos</w:t>
      </w:r>
      <w:proofErr w:type="spellEnd"/>
      <w:r w:rsidRPr="004B15B6">
        <w:t xml:space="preserve">. A </w:t>
      </w:r>
      <w:proofErr w:type="spellStart"/>
      <w:r w:rsidRPr="004B15B6">
        <w:t>mãe</w:t>
      </w:r>
      <w:proofErr w:type="spellEnd"/>
      <w:r w:rsidRPr="004B15B6">
        <w:t xml:space="preserve"> </w:t>
      </w:r>
      <w:proofErr w:type="spellStart"/>
      <w:r w:rsidRPr="004B15B6">
        <w:t>aplaude</w:t>
      </w:r>
      <w:proofErr w:type="spellEnd"/>
      <w:r w:rsidRPr="004B15B6">
        <w:t xml:space="preserve"> para </w:t>
      </w:r>
      <w:proofErr w:type="spellStart"/>
      <w:r w:rsidRPr="004B15B6">
        <w:t>encorajar</w:t>
      </w:r>
      <w:proofErr w:type="spellEnd"/>
      <w:r w:rsidRPr="004B15B6">
        <w:t xml:space="preserve"> o </w:t>
      </w:r>
      <w:proofErr w:type="spellStart"/>
      <w:r w:rsidRPr="004B15B6">
        <w:t>seu</w:t>
      </w:r>
      <w:proofErr w:type="spellEnd"/>
      <w:r w:rsidRPr="004B15B6">
        <w:t xml:space="preserve"> </w:t>
      </w:r>
      <w:proofErr w:type="spellStart"/>
      <w:r w:rsidRPr="004B15B6">
        <w:t>bebé</w:t>
      </w:r>
      <w:proofErr w:type="spellEnd"/>
      <w:r w:rsidRPr="004B15B6">
        <w:t xml:space="preserve">. </w:t>
      </w:r>
      <w:proofErr w:type="spellStart"/>
      <w:r w:rsidRPr="004B15B6">
        <w:t>Eles</w:t>
      </w:r>
      <w:proofErr w:type="spellEnd"/>
      <w:r w:rsidRPr="004B15B6">
        <w:t xml:space="preserve"> </w:t>
      </w:r>
      <w:proofErr w:type="spellStart"/>
      <w:r w:rsidRPr="004B15B6">
        <w:t>imitam</w:t>
      </w:r>
      <w:proofErr w:type="spellEnd"/>
      <w:r w:rsidRPr="004B15B6">
        <w:t xml:space="preserve"> a </w:t>
      </w:r>
      <w:proofErr w:type="spellStart"/>
      <w:r w:rsidRPr="004B15B6">
        <w:t>brincadeira</w:t>
      </w:r>
      <w:proofErr w:type="spellEnd"/>
      <w:r w:rsidRPr="004B15B6">
        <w:t xml:space="preserve"> um do outro e </w:t>
      </w:r>
      <w:proofErr w:type="spellStart"/>
      <w:r w:rsidRPr="004B15B6">
        <w:t>entreolham</w:t>
      </w:r>
      <w:proofErr w:type="spellEnd"/>
      <w:r w:rsidRPr="004B15B6">
        <w:t xml:space="preserve">-se. O que </w:t>
      </w:r>
      <w:proofErr w:type="spellStart"/>
      <w:r w:rsidRPr="004B15B6">
        <w:t>o</w:t>
      </w:r>
      <w:proofErr w:type="spellEnd"/>
      <w:r w:rsidRPr="004B15B6">
        <w:t xml:space="preserve"> </w:t>
      </w:r>
      <w:proofErr w:type="spellStart"/>
      <w:r w:rsidRPr="004B15B6">
        <w:t>bebé</w:t>
      </w:r>
      <w:proofErr w:type="spellEnd"/>
      <w:r w:rsidRPr="004B15B6">
        <w:t xml:space="preserve"> </w:t>
      </w:r>
      <w:proofErr w:type="spellStart"/>
      <w:r w:rsidRPr="004B15B6">
        <w:t>está</w:t>
      </w:r>
      <w:proofErr w:type="spellEnd"/>
      <w:r w:rsidRPr="004B15B6">
        <w:t xml:space="preserve"> a </w:t>
      </w:r>
      <w:proofErr w:type="spellStart"/>
      <w:r w:rsidRPr="004B15B6">
        <w:t>dizer</w:t>
      </w:r>
      <w:proofErr w:type="spellEnd"/>
      <w:r w:rsidRPr="004B15B6">
        <w:t xml:space="preserve"> com o </w:t>
      </w:r>
      <w:proofErr w:type="spellStart"/>
      <w:r w:rsidRPr="004B15B6">
        <w:t>seu</w:t>
      </w:r>
      <w:proofErr w:type="spellEnd"/>
      <w:r w:rsidRPr="004B15B6">
        <w:t xml:space="preserve"> </w:t>
      </w:r>
      <w:proofErr w:type="spellStart"/>
      <w:r w:rsidRPr="004B15B6">
        <w:t>gesto</w:t>
      </w:r>
      <w:proofErr w:type="spellEnd"/>
      <w:r w:rsidRPr="004B15B6">
        <w:t xml:space="preserve">? </w:t>
      </w:r>
      <w:proofErr w:type="spellStart"/>
      <w:r w:rsidRPr="004B15B6">
        <w:t>Vamos</w:t>
      </w:r>
      <w:proofErr w:type="spellEnd"/>
      <w:r w:rsidRPr="004B15B6">
        <w:t xml:space="preserve"> </w:t>
      </w:r>
      <w:proofErr w:type="spellStart"/>
      <w:r w:rsidRPr="004B15B6">
        <w:t>ver</w:t>
      </w:r>
      <w:proofErr w:type="spellEnd"/>
      <w:r w:rsidRPr="004B15B6">
        <w:t xml:space="preserve"> </w:t>
      </w:r>
      <w:proofErr w:type="spellStart"/>
      <w:r w:rsidRPr="004B15B6">
        <w:t>novamente</w:t>
      </w:r>
      <w:proofErr w:type="spellEnd"/>
      <w:r w:rsidRPr="004B15B6">
        <w:t xml:space="preserve">. O </w:t>
      </w:r>
      <w:proofErr w:type="spellStart"/>
      <w:r w:rsidRPr="004B15B6">
        <w:t>bebé</w:t>
      </w:r>
      <w:proofErr w:type="spellEnd"/>
      <w:r w:rsidRPr="004B15B6">
        <w:t xml:space="preserve"> </w:t>
      </w:r>
      <w:proofErr w:type="spellStart"/>
      <w:r w:rsidRPr="004B15B6">
        <w:t>atira</w:t>
      </w:r>
      <w:proofErr w:type="spellEnd"/>
      <w:r w:rsidRPr="004B15B6">
        <w:t xml:space="preserve"> o </w:t>
      </w:r>
      <w:proofErr w:type="spellStart"/>
      <w:r w:rsidRPr="004B15B6">
        <w:t>bloco</w:t>
      </w:r>
      <w:proofErr w:type="spellEnd"/>
      <w:r w:rsidRPr="004B15B6">
        <w:t xml:space="preserve"> – </w:t>
      </w:r>
      <w:proofErr w:type="spellStart"/>
      <w:r w:rsidRPr="004B15B6">
        <w:t>sinalizando</w:t>
      </w:r>
      <w:proofErr w:type="spellEnd"/>
      <w:r w:rsidRPr="004B15B6">
        <w:t xml:space="preserve"> que </w:t>
      </w:r>
      <w:proofErr w:type="spellStart"/>
      <w:r w:rsidRPr="004B15B6">
        <w:t>ele</w:t>
      </w:r>
      <w:proofErr w:type="spellEnd"/>
      <w:r w:rsidRPr="004B15B6">
        <w:t xml:space="preserve"> </w:t>
      </w:r>
      <w:proofErr w:type="spellStart"/>
      <w:r w:rsidRPr="004B15B6">
        <w:t>terminou</w:t>
      </w:r>
      <w:proofErr w:type="spellEnd"/>
      <w:r w:rsidRPr="004B15B6">
        <w:t xml:space="preserve"> a </w:t>
      </w:r>
      <w:proofErr w:type="spellStart"/>
      <w:r w:rsidRPr="004B15B6">
        <w:t>brincadeira</w:t>
      </w:r>
      <w:proofErr w:type="spellEnd"/>
      <w:r w:rsidRPr="004B15B6">
        <w:t xml:space="preserve">. Como a </w:t>
      </w:r>
      <w:proofErr w:type="spellStart"/>
      <w:r w:rsidRPr="004B15B6">
        <w:t>mãe</w:t>
      </w:r>
      <w:proofErr w:type="spellEnd"/>
      <w:r w:rsidRPr="004B15B6">
        <w:t xml:space="preserve"> </w:t>
      </w:r>
      <w:proofErr w:type="spellStart"/>
      <w:r w:rsidRPr="004B15B6">
        <w:t>reage</w:t>
      </w:r>
      <w:proofErr w:type="spellEnd"/>
      <w:r w:rsidRPr="004B15B6">
        <w:t xml:space="preserve">? A </w:t>
      </w:r>
      <w:proofErr w:type="spellStart"/>
      <w:r w:rsidRPr="004B15B6">
        <w:t>mãe</w:t>
      </w:r>
      <w:proofErr w:type="spellEnd"/>
      <w:r w:rsidRPr="004B15B6">
        <w:t xml:space="preserve"> </w:t>
      </w:r>
      <w:proofErr w:type="spellStart"/>
      <w:r w:rsidRPr="004B15B6">
        <w:t>tenta</w:t>
      </w:r>
      <w:proofErr w:type="spellEnd"/>
      <w:r w:rsidRPr="004B15B6">
        <w:t xml:space="preserve"> um novo </w:t>
      </w:r>
      <w:proofErr w:type="spellStart"/>
      <w:r w:rsidRPr="004B15B6">
        <w:t>jogo</w:t>
      </w:r>
      <w:proofErr w:type="spellEnd"/>
      <w:r w:rsidRPr="004B15B6">
        <w:t xml:space="preserve"> – </w:t>
      </w:r>
      <w:proofErr w:type="spellStart"/>
      <w:r w:rsidRPr="004B15B6">
        <w:t>brincando</w:t>
      </w:r>
      <w:proofErr w:type="spellEnd"/>
      <w:r w:rsidRPr="004B15B6">
        <w:t xml:space="preserve"> com </w:t>
      </w:r>
      <w:proofErr w:type="spellStart"/>
      <w:r w:rsidRPr="004B15B6">
        <w:t>os</w:t>
      </w:r>
      <w:proofErr w:type="spellEnd"/>
      <w:r w:rsidRPr="004B15B6">
        <w:t xml:space="preserve"> </w:t>
      </w:r>
      <w:proofErr w:type="spellStart"/>
      <w:r w:rsidRPr="004B15B6">
        <w:t>próprios</w:t>
      </w:r>
      <w:proofErr w:type="spellEnd"/>
      <w:r w:rsidRPr="004B15B6">
        <w:t xml:space="preserve"> </w:t>
      </w:r>
      <w:proofErr w:type="spellStart"/>
      <w:r w:rsidRPr="004B15B6">
        <w:t>lábios</w:t>
      </w:r>
      <w:proofErr w:type="spellEnd"/>
      <w:r w:rsidRPr="004B15B6">
        <w:t xml:space="preserve">. O </w:t>
      </w:r>
      <w:proofErr w:type="spellStart"/>
      <w:r w:rsidRPr="004B15B6">
        <w:t>bebé</w:t>
      </w:r>
      <w:proofErr w:type="spellEnd"/>
      <w:r w:rsidRPr="004B15B6">
        <w:t xml:space="preserve"> </w:t>
      </w:r>
      <w:proofErr w:type="spellStart"/>
      <w:r w:rsidRPr="004B15B6">
        <w:t>tenta</w:t>
      </w:r>
      <w:proofErr w:type="spellEnd"/>
      <w:r w:rsidRPr="004B15B6">
        <w:t xml:space="preserve"> </w:t>
      </w:r>
      <w:proofErr w:type="spellStart"/>
      <w:r w:rsidRPr="004B15B6">
        <w:t>imitar</w:t>
      </w:r>
      <w:proofErr w:type="spellEnd"/>
      <w:r w:rsidRPr="004B15B6">
        <w:t xml:space="preserve"> a </w:t>
      </w:r>
      <w:proofErr w:type="spellStart"/>
      <w:r w:rsidRPr="004B15B6">
        <w:t>ação</w:t>
      </w:r>
      <w:proofErr w:type="spellEnd"/>
      <w:r w:rsidRPr="004B15B6">
        <w:t xml:space="preserve">. </w:t>
      </w:r>
      <w:proofErr w:type="gramStart"/>
      <w:r w:rsidRPr="004B15B6">
        <w:t>A</w:t>
      </w:r>
      <w:proofErr w:type="gramEnd"/>
      <w:r w:rsidRPr="004B15B6">
        <w:t xml:space="preserve"> </w:t>
      </w:r>
      <w:proofErr w:type="spellStart"/>
      <w:r w:rsidRPr="004B15B6">
        <w:t>imitação</w:t>
      </w:r>
      <w:proofErr w:type="spellEnd"/>
      <w:r w:rsidRPr="004B15B6">
        <w:t xml:space="preserve"> </w:t>
      </w:r>
      <w:proofErr w:type="spellStart"/>
      <w:r w:rsidRPr="004B15B6">
        <w:t>ajuda</w:t>
      </w:r>
      <w:proofErr w:type="spellEnd"/>
      <w:r w:rsidRPr="004B15B6">
        <w:t xml:space="preserve"> as </w:t>
      </w:r>
      <w:proofErr w:type="spellStart"/>
      <w:r w:rsidRPr="004B15B6">
        <w:t>crianças</w:t>
      </w:r>
      <w:proofErr w:type="spellEnd"/>
      <w:r w:rsidRPr="004B15B6">
        <w:t xml:space="preserve"> a </w:t>
      </w:r>
      <w:proofErr w:type="spellStart"/>
      <w:r w:rsidRPr="004B15B6">
        <w:t>aprender</w:t>
      </w:r>
      <w:proofErr w:type="spellEnd"/>
      <w:r w:rsidRPr="004B15B6">
        <w:t xml:space="preserve"> </w:t>
      </w:r>
      <w:proofErr w:type="spellStart"/>
      <w:r w:rsidRPr="004B15B6">
        <w:t>coisas</w:t>
      </w:r>
      <w:proofErr w:type="spellEnd"/>
      <w:r w:rsidRPr="004B15B6">
        <w:t xml:space="preserve"> </w:t>
      </w:r>
      <w:proofErr w:type="spellStart"/>
      <w:r w:rsidRPr="004B15B6">
        <w:t>novas</w:t>
      </w:r>
      <w:proofErr w:type="spellEnd"/>
      <w:r w:rsidRPr="004B15B6">
        <w:t xml:space="preserve"> e </w:t>
      </w:r>
      <w:proofErr w:type="spellStart"/>
      <w:r w:rsidRPr="004B15B6">
        <w:t>apoia</w:t>
      </w:r>
      <w:proofErr w:type="spellEnd"/>
      <w:r w:rsidRPr="004B15B6">
        <w:t xml:space="preserve"> no </w:t>
      </w:r>
      <w:proofErr w:type="spellStart"/>
      <w:r w:rsidRPr="004B15B6">
        <w:t>seu</w:t>
      </w:r>
      <w:proofErr w:type="spellEnd"/>
      <w:r w:rsidRPr="004B15B6">
        <w:t xml:space="preserve"> </w:t>
      </w:r>
      <w:proofErr w:type="spellStart"/>
      <w:r w:rsidRPr="004B15B6">
        <w:t>desenvolvimento</w:t>
      </w:r>
      <w:proofErr w:type="spellEnd"/>
      <w:r w:rsidRPr="004B15B6">
        <w:t>.</w:t>
      </w:r>
    </w:p>
    <w:p w14:paraId="727331E0" w14:textId="2E9ABAC9" w:rsidR="004B15B6" w:rsidRPr="004B15B6" w:rsidRDefault="004B15B6" w:rsidP="00CF79F3">
      <w:pPr>
        <w:pStyle w:val="AN-Maintext"/>
        <w:rPr>
          <w:b/>
          <w:bCs/>
        </w:rPr>
      </w:pPr>
      <w:proofErr w:type="spellStart"/>
      <w:r w:rsidRPr="004B15B6">
        <w:rPr>
          <w:b/>
          <w:bCs/>
        </w:rPr>
        <w:t>Criança</w:t>
      </w:r>
      <w:proofErr w:type="spellEnd"/>
      <w:r w:rsidRPr="004B15B6">
        <w:rPr>
          <w:b/>
          <w:bCs/>
        </w:rPr>
        <w:t xml:space="preserve"> de 18 meses </w:t>
      </w:r>
      <w:proofErr w:type="spellStart"/>
      <w:r w:rsidRPr="004B15B6">
        <w:rPr>
          <w:b/>
          <w:bCs/>
        </w:rPr>
        <w:t>faz</w:t>
      </w:r>
      <w:proofErr w:type="spellEnd"/>
      <w:r w:rsidRPr="004B15B6">
        <w:rPr>
          <w:b/>
          <w:bCs/>
        </w:rPr>
        <w:t xml:space="preserve"> um </w:t>
      </w:r>
      <w:proofErr w:type="spellStart"/>
      <w:r w:rsidRPr="004B15B6">
        <w:rPr>
          <w:b/>
          <w:bCs/>
        </w:rPr>
        <w:t>jogo</w:t>
      </w:r>
      <w:proofErr w:type="spellEnd"/>
      <w:r w:rsidRPr="004B15B6">
        <w:rPr>
          <w:b/>
          <w:bCs/>
        </w:rPr>
        <w:t xml:space="preserve"> novo</w:t>
      </w:r>
    </w:p>
    <w:p w14:paraId="284A1817" w14:textId="6CE3A13F" w:rsidR="004B15B6" w:rsidRDefault="004B15B6" w:rsidP="00CF79F3">
      <w:pPr>
        <w:pStyle w:val="AN-Maintext"/>
      </w:pPr>
      <w:r w:rsidRPr="004B15B6">
        <w:t xml:space="preserve">O que </w:t>
      </w:r>
      <w:proofErr w:type="spellStart"/>
      <w:r w:rsidRPr="004B15B6">
        <w:t>observa</w:t>
      </w:r>
      <w:proofErr w:type="spellEnd"/>
      <w:r w:rsidRPr="004B15B6">
        <w:t xml:space="preserve"> </w:t>
      </w:r>
      <w:proofErr w:type="spellStart"/>
      <w:r w:rsidRPr="004B15B6">
        <w:t>na</w:t>
      </w:r>
      <w:proofErr w:type="spellEnd"/>
      <w:r w:rsidRPr="004B15B6">
        <w:t xml:space="preserve"> </w:t>
      </w:r>
      <w:proofErr w:type="spellStart"/>
      <w:r w:rsidRPr="004B15B6">
        <w:t>interação</w:t>
      </w:r>
      <w:proofErr w:type="spellEnd"/>
      <w:r w:rsidRPr="004B15B6">
        <w:t xml:space="preserve"> entre a </w:t>
      </w:r>
      <w:proofErr w:type="spellStart"/>
      <w:r w:rsidRPr="004B15B6">
        <w:t>mãe</w:t>
      </w:r>
      <w:proofErr w:type="spellEnd"/>
      <w:r w:rsidRPr="004B15B6">
        <w:t xml:space="preserve"> e a </w:t>
      </w:r>
      <w:proofErr w:type="spellStart"/>
      <w:r w:rsidRPr="004B15B6">
        <w:t>criança</w:t>
      </w:r>
      <w:proofErr w:type="spellEnd"/>
      <w:r w:rsidRPr="004B15B6">
        <w:t xml:space="preserve">? </w:t>
      </w:r>
      <w:proofErr w:type="spellStart"/>
      <w:r w:rsidRPr="004B15B6">
        <w:t>Vamos</w:t>
      </w:r>
      <w:proofErr w:type="spellEnd"/>
      <w:r w:rsidRPr="004B15B6">
        <w:t xml:space="preserve"> </w:t>
      </w:r>
      <w:proofErr w:type="spellStart"/>
      <w:r w:rsidRPr="004B15B6">
        <w:t>ver</w:t>
      </w:r>
      <w:proofErr w:type="spellEnd"/>
      <w:r w:rsidRPr="004B15B6">
        <w:t xml:space="preserve"> </w:t>
      </w:r>
      <w:proofErr w:type="spellStart"/>
      <w:r w:rsidRPr="004B15B6">
        <w:t>novamente</w:t>
      </w:r>
      <w:proofErr w:type="spellEnd"/>
      <w:r w:rsidRPr="004B15B6">
        <w:t xml:space="preserve">. A </w:t>
      </w:r>
      <w:proofErr w:type="spellStart"/>
      <w:r w:rsidRPr="004B15B6">
        <w:t>mãe</w:t>
      </w:r>
      <w:proofErr w:type="spellEnd"/>
      <w:r w:rsidRPr="004B15B6">
        <w:t xml:space="preserve"> </w:t>
      </w:r>
      <w:proofErr w:type="spellStart"/>
      <w:r w:rsidRPr="004B15B6">
        <w:t>senta</w:t>
      </w:r>
      <w:proofErr w:type="spellEnd"/>
      <w:r w:rsidRPr="004B15B6">
        <w:t xml:space="preserve">-se à </w:t>
      </w:r>
      <w:proofErr w:type="spellStart"/>
      <w:r w:rsidRPr="004B15B6">
        <w:t>frente</w:t>
      </w:r>
      <w:proofErr w:type="spellEnd"/>
      <w:r w:rsidRPr="004B15B6">
        <w:t xml:space="preserve"> da </w:t>
      </w:r>
      <w:proofErr w:type="spellStart"/>
      <w:r w:rsidRPr="004B15B6">
        <w:t>criança</w:t>
      </w:r>
      <w:proofErr w:type="spellEnd"/>
      <w:r w:rsidRPr="004B15B6">
        <w:t xml:space="preserve">. Ela </w:t>
      </w:r>
      <w:proofErr w:type="spellStart"/>
      <w:r w:rsidRPr="004B15B6">
        <w:t>demonstra</w:t>
      </w:r>
      <w:proofErr w:type="spellEnd"/>
      <w:r w:rsidRPr="004B15B6">
        <w:t xml:space="preserve"> </w:t>
      </w:r>
      <w:proofErr w:type="spellStart"/>
      <w:r w:rsidRPr="004B15B6">
        <w:t>como</w:t>
      </w:r>
      <w:proofErr w:type="spellEnd"/>
      <w:r w:rsidRPr="004B15B6">
        <w:t xml:space="preserve"> </w:t>
      </w:r>
      <w:proofErr w:type="spellStart"/>
      <w:r w:rsidRPr="004B15B6">
        <w:t>fazer</w:t>
      </w:r>
      <w:proofErr w:type="spellEnd"/>
      <w:r w:rsidRPr="004B15B6">
        <w:t xml:space="preserve"> o </w:t>
      </w:r>
      <w:proofErr w:type="spellStart"/>
      <w:r w:rsidRPr="004B15B6">
        <w:t>jogo</w:t>
      </w:r>
      <w:proofErr w:type="spellEnd"/>
      <w:r w:rsidRPr="004B15B6">
        <w:t xml:space="preserve"> e, </w:t>
      </w:r>
      <w:proofErr w:type="spellStart"/>
      <w:r w:rsidRPr="004B15B6">
        <w:t>em</w:t>
      </w:r>
      <w:proofErr w:type="spellEnd"/>
      <w:r w:rsidRPr="004B15B6">
        <w:t xml:space="preserve"> </w:t>
      </w:r>
      <w:proofErr w:type="spellStart"/>
      <w:r w:rsidRPr="004B15B6">
        <w:t>seguida</w:t>
      </w:r>
      <w:proofErr w:type="spellEnd"/>
      <w:r w:rsidRPr="004B15B6">
        <w:t xml:space="preserve">, </w:t>
      </w:r>
      <w:proofErr w:type="spellStart"/>
      <w:r w:rsidRPr="004B15B6">
        <w:t>coloca</w:t>
      </w:r>
      <w:proofErr w:type="spellEnd"/>
      <w:r w:rsidRPr="004B15B6">
        <w:t xml:space="preserve"> as </w:t>
      </w:r>
      <w:proofErr w:type="spellStart"/>
      <w:r w:rsidRPr="004B15B6">
        <w:t>argolas</w:t>
      </w:r>
      <w:proofErr w:type="spellEnd"/>
      <w:r w:rsidRPr="004B15B6">
        <w:t xml:space="preserve"> </w:t>
      </w:r>
      <w:proofErr w:type="spellStart"/>
      <w:r w:rsidRPr="004B15B6">
        <w:t>ao</w:t>
      </w:r>
      <w:proofErr w:type="spellEnd"/>
      <w:r w:rsidRPr="004B15B6">
        <w:t xml:space="preserve"> </w:t>
      </w:r>
      <w:proofErr w:type="spellStart"/>
      <w:r w:rsidRPr="004B15B6">
        <w:t>lado</w:t>
      </w:r>
      <w:proofErr w:type="spellEnd"/>
      <w:r w:rsidRPr="004B15B6">
        <w:t xml:space="preserve"> do </w:t>
      </w:r>
      <w:proofErr w:type="spellStart"/>
      <w:r w:rsidRPr="004B15B6">
        <w:t>filho</w:t>
      </w:r>
      <w:proofErr w:type="spellEnd"/>
      <w:r w:rsidRPr="004B15B6">
        <w:t xml:space="preserve">, </w:t>
      </w:r>
      <w:proofErr w:type="spellStart"/>
      <w:r w:rsidRPr="004B15B6">
        <w:t>incentivando</w:t>
      </w:r>
      <w:proofErr w:type="spellEnd"/>
      <w:r w:rsidRPr="004B15B6">
        <w:t xml:space="preserve">-o a </w:t>
      </w:r>
      <w:proofErr w:type="spellStart"/>
      <w:r w:rsidRPr="004B15B6">
        <w:t>tentar</w:t>
      </w:r>
      <w:proofErr w:type="spellEnd"/>
      <w:r w:rsidRPr="004B15B6">
        <w:t xml:space="preserve">. A </w:t>
      </w:r>
      <w:proofErr w:type="spellStart"/>
      <w:r w:rsidRPr="004B15B6">
        <w:t>sua</w:t>
      </w:r>
      <w:proofErr w:type="spellEnd"/>
      <w:r w:rsidRPr="004B15B6">
        <w:t xml:space="preserve"> </w:t>
      </w:r>
      <w:proofErr w:type="spellStart"/>
      <w:r w:rsidRPr="004B15B6">
        <w:t>primeira</w:t>
      </w:r>
      <w:proofErr w:type="spellEnd"/>
      <w:r w:rsidRPr="004B15B6">
        <w:t xml:space="preserve"> </w:t>
      </w:r>
      <w:proofErr w:type="spellStart"/>
      <w:r w:rsidRPr="004B15B6">
        <w:t>tentativa</w:t>
      </w:r>
      <w:proofErr w:type="spellEnd"/>
      <w:r w:rsidRPr="004B15B6">
        <w:t xml:space="preserve"> </w:t>
      </w:r>
      <w:proofErr w:type="spellStart"/>
      <w:r w:rsidRPr="004B15B6">
        <w:t>não</w:t>
      </w:r>
      <w:proofErr w:type="spellEnd"/>
      <w:r w:rsidRPr="004B15B6">
        <w:t xml:space="preserve"> </w:t>
      </w:r>
      <w:proofErr w:type="spellStart"/>
      <w:r w:rsidRPr="004B15B6">
        <w:t>foi</w:t>
      </w:r>
      <w:proofErr w:type="spellEnd"/>
      <w:r w:rsidRPr="004B15B6">
        <w:t xml:space="preserve"> </w:t>
      </w:r>
      <w:proofErr w:type="spellStart"/>
      <w:r w:rsidRPr="004B15B6">
        <w:t>bem-sucedida</w:t>
      </w:r>
      <w:proofErr w:type="spellEnd"/>
      <w:r w:rsidRPr="004B15B6">
        <w:t xml:space="preserve">. Ela </w:t>
      </w:r>
      <w:proofErr w:type="spellStart"/>
      <w:r w:rsidRPr="004B15B6">
        <w:t>não</w:t>
      </w:r>
      <w:proofErr w:type="spellEnd"/>
      <w:r w:rsidRPr="004B15B6">
        <w:t xml:space="preserve"> </w:t>
      </w:r>
      <w:proofErr w:type="spellStart"/>
      <w:r w:rsidRPr="004B15B6">
        <w:t>brinca</w:t>
      </w:r>
      <w:proofErr w:type="spellEnd"/>
      <w:r w:rsidRPr="004B15B6">
        <w:t xml:space="preserve"> com o </w:t>
      </w:r>
      <w:proofErr w:type="spellStart"/>
      <w:r w:rsidRPr="004B15B6">
        <w:t>seu</w:t>
      </w:r>
      <w:proofErr w:type="spellEnd"/>
      <w:r w:rsidRPr="004B15B6">
        <w:t xml:space="preserve"> </w:t>
      </w:r>
      <w:proofErr w:type="spellStart"/>
      <w:r w:rsidRPr="004B15B6">
        <w:t>filho</w:t>
      </w:r>
      <w:proofErr w:type="spellEnd"/>
      <w:r w:rsidRPr="004B15B6">
        <w:t xml:space="preserve">, mas </w:t>
      </w:r>
      <w:proofErr w:type="spellStart"/>
      <w:r w:rsidRPr="004B15B6">
        <w:t>coloca</w:t>
      </w:r>
      <w:proofErr w:type="spellEnd"/>
      <w:r w:rsidRPr="004B15B6">
        <w:t xml:space="preserve"> </w:t>
      </w:r>
      <w:proofErr w:type="gramStart"/>
      <w:r w:rsidRPr="004B15B6">
        <w:t>a</w:t>
      </w:r>
      <w:proofErr w:type="gramEnd"/>
      <w:r w:rsidRPr="004B15B6">
        <w:t xml:space="preserve"> </w:t>
      </w:r>
      <w:proofErr w:type="spellStart"/>
      <w:r w:rsidRPr="004B15B6">
        <w:t>argola</w:t>
      </w:r>
      <w:proofErr w:type="spellEnd"/>
      <w:r w:rsidRPr="004B15B6">
        <w:t xml:space="preserve"> de volta para que </w:t>
      </w:r>
      <w:proofErr w:type="spellStart"/>
      <w:r w:rsidRPr="004B15B6">
        <w:t>ele</w:t>
      </w:r>
      <w:proofErr w:type="spellEnd"/>
      <w:r w:rsidRPr="004B15B6">
        <w:t xml:space="preserve"> </w:t>
      </w:r>
      <w:proofErr w:type="spellStart"/>
      <w:r w:rsidRPr="004B15B6">
        <w:t>tente</w:t>
      </w:r>
      <w:proofErr w:type="spellEnd"/>
      <w:r w:rsidRPr="004B15B6">
        <w:t xml:space="preserve"> </w:t>
      </w:r>
      <w:proofErr w:type="spellStart"/>
      <w:r w:rsidRPr="004B15B6">
        <w:t>novamente</w:t>
      </w:r>
      <w:proofErr w:type="spellEnd"/>
      <w:r w:rsidRPr="004B15B6">
        <w:t xml:space="preserve"> - </w:t>
      </w:r>
      <w:proofErr w:type="spellStart"/>
      <w:r w:rsidRPr="004B15B6">
        <w:t>ajudando</w:t>
      </w:r>
      <w:proofErr w:type="spellEnd"/>
      <w:r w:rsidRPr="004B15B6">
        <w:t xml:space="preserve">-o a </w:t>
      </w:r>
      <w:proofErr w:type="spellStart"/>
      <w:r w:rsidRPr="004B15B6">
        <w:t>aprender</w:t>
      </w:r>
      <w:proofErr w:type="spellEnd"/>
      <w:r w:rsidRPr="004B15B6">
        <w:t xml:space="preserve">. Agora, o que </w:t>
      </w:r>
      <w:proofErr w:type="spellStart"/>
      <w:r w:rsidRPr="004B15B6">
        <w:t>observa</w:t>
      </w:r>
      <w:proofErr w:type="spellEnd"/>
      <w:r w:rsidRPr="004B15B6">
        <w:t xml:space="preserve"> </w:t>
      </w:r>
      <w:proofErr w:type="spellStart"/>
      <w:r w:rsidRPr="004B15B6">
        <w:t>na</w:t>
      </w:r>
      <w:proofErr w:type="spellEnd"/>
      <w:r w:rsidRPr="004B15B6">
        <w:t xml:space="preserve"> forma </w:t>
      </w:r>
      <w:proofErr w:type="spellStart"/>
      <w:r w:rsidRPr="004B15B6">
        <w:t>como</w:t>
      </w:r>
      <w:proofErr w:type="spellEnd"/>
      <w:r w:rsidRPr="004B15B6">
        <w:t xml:space="preserve"> a </w:t>
      </w:r>
      <w:proofErr w:type="spellStart"/>
      <w:r w:rsidRPr="004B15B6">
        <w:t>mãe</w:t>
      </w:r>
      <w:proofErr w:type="spellEnd"/>
      <w:r w:rsidRPr="004B15B6">
        <w:t xml:space="preserve"> e a </w:t>
      </w:r>
      <w:proofErr w:type="spellStart"/>
      <w:r w:rsidRPr="004B15B6">
        <w:t>criança</w:t>
      </w:r>
      <w:proofErr w:type="spellEnd"/>
      <w:r w:rsidRPr="004B15B6">
        <w:t xml:space="preserve"> </w:t>
      </w:r>
      <w:proofErr w:type="spellStart"/>
      <w:r w:rsidRPr="004B15B6">
        <w:t>interagem</w:t>
      </w:r>
      <w:proofErr w:type="spellEnd"/>
      <w:r w:rsidRPr="004B15B6">
        <w:t xml:space="preserve">? </w:t>
      </w:r>
      <w:proofErr w:type="spellStart"/>
      <w:r w:rsidRPr="004B15B6">
        <w:t>Vamos</w:t>
      </w:r>
      <w:proofErr w:type="spellEnd"/>
      <w:r w:rsidRPr="004B15B6">
        <w:t xml:space="preserve"> </w:t>
      </w:r>
      <w:proofErr w:type="spellStart"/>
      <w:r w:rsidRPr="004B15B6">
        <w:t>ver</w:t>
      </w:r>
      <w:proofErr w:type="spellEnd"/>
      <w:r w:rsidRPr="004B15B6">
        <w:t xml:space="preserve"> </w:t>
      </w:r>
      <w:proofErr w:type="spellStart"/>
      <w:r w:rsidRPr="004B15B6">
        <w:t>novamente</w:t>
      </w:r>
      <w:proofErr w:type="spellEnd"/>
      <w:r w:rsidRPr="004B15B6">
        <w:t xml:space="preserve">. Com </w:t>
      </w:r>
      <w:proofErr w:type="spellStart"/>
      <w:r w:rsidRPr="004B15B6">
        <w:t>uma</w:t>
      </w:r>
      <w:proofErr w:type="spellEnd"/>
      <w:r w:rsidRPr="004B15B6">
        <w:t xml:space="preserve"> </w:t>
      </w:r>
      <w:proofErr w:type="spellStart"/>
      <w:r w:rsidRPr="004B15B6">
        <w:t>voz</w:t>
      </w:r>
      <w:proofErr w:type="spellEnd"/>
      <w:r w:rsidRPr="004B15B6">
        <w:t xml:space="preserve"> gentil e </w:t>
      </w:r>
      <w:proofErr w:type="spellStart"/>
      <w:r w:rsidRPr="004B15B6">
        <w:t>encorajadora</w:t>
      </w:r>
      <w:proofErr w:type="spellEnd"/>
      <w:r w:rsidRPr="004B15B6">
        <w:t xml:space="preserve">, a </w:t>
      </w:r>
      <w:proofErr w:type="spellStart"/>
      <w:r w:rsidRPr="004B15B6">
        <w:t>mãe</w:t>
      </w:r>
      <w:proofErr w:type="spellEnd"/>
      <w:r w:rsidRPr="004B15B6">
        <w:t xml:space="preserve"> </w:t>
      </w:r>
      <w:proofErr w:type="spellStart"/>
      <w:r w:rsidRPr="004B15B6">
        <w:t>apoia</w:t>
      </w:r>
      <w:proofErr w:type="spellEnd"/>
      <w:r w:rsidRPr="004B15B6">
        <w:t xml:space="preserve"> a </w:t>
      </w:r>
      <w:proofErr w:type="spellStart"/>
      <w:r w:rsidRPr="004B15B6">
        <w:t>criança</w:t>
      </w:r>
      <w:proofErr w:type="spellEnd"/>
      <w:r w:rsidRPr="004B15B6">
        <w:t xml:space="preserve"> </w:t>
      </w:r>
      <w:proofErr w:type="spellStart"/>
      <w:r w:rsidRPr="004B15B6">
        <w:t>na</w:t>
      </w:r>
      <w:proofErr w:type="spellEnd"/>
      <w:r w:rsidRPr="004B15B6">
        <w:t xml:space="preserve"> </w:t>
      </w:r>
      <w:proofErr w:type="spellStart"/>
      <w:r w:rsidRPr="004B15B6">
        <w:t>brincadeira</w:t>
      </w:r>
      <w:proofErr w:type="spellEnd"/>
      <w:r w:rsidRPr="004B15B6">
        <w:t xml:space="preserve">, mas </w:t>
      </w:r>
      <w:proofErr w:type="spellStart"/>
      <w:r w:rsidRPr="004B15B6">
        <w:t>não</w:t>
      </w:r>
      <w:proofErr w:type="spellEnd"/>
      <w:r w:rsidRPr="004B15B6">
        <w:t xml:space="preserve"> </w:t>
      </w:r>
      <w:proofErr w:type="spellStart"/>
      <w:r w:rsidRPr="004B15B6">
        <w:t>participa</w:t>
      </w:r>
      <w:proofErr w:type="spellEnd"/>
      <w:r w:rsidRPr="004B15B6">
        <w:t xml:space="preserve"> </w:t>
      </w:r>
      <w:proofErr w:type="spellStart"/>
      <w:r w:rsidRPr="004B15B6">
        <w:t>diretamente</w:t>
      </w:r>
      <w:proofErr w:type="spellEnd"/>
      <w:r w:rsidRPr="004B15B6">
        <w:t xml:space="preserve">. </w:t>
      </w:r>
      <w:proofErr w:type="spellStart"/>
      <w:r w:rsidRPr="004B15B6">
        <w:t>Quando</w:t>
      </w:r>
      <w:proofErr w:type="spellEnd"/>
      <w:r w:rsidRPr="004B15B6">
        <w:t xml:space="preserve"> a </w:t>
      </w:r>
      <w:proofErr w:type="spellStart"/>
      <w:r w:rsidRPr="004B15B6">
        <w:t>criança</w:t>
      </w:r>
      <w:proofErr w:type="spellEnd"/>
      <w:r w:rsidRPr="004B15B6">
        <w:t xml:space="preserve"> </w:t>
      </w:r>
      <w:proofErr w:type="spellStart"/>
      <w:r w:rsidRPr="004B15B6">
        <w:t>consegue</w:t>
      </w:r>
      <w:proofErr w:type="spellEnd"/>
      <w:r w:rsidRPr="004B15B6">
        <w:t xml:space="preserve"> </w:t>
      </w:r>
      <w:proofErr w:type="spellStart"/>
      <w:r w:rsidRPr="004B15B6">
        <w:t>colocar</w:t>
      </w:r>
      <w:proofErr w:type="spellEnd"/>
      <w:r w:rsidRPr="004B15B6">
        <w:t xml:space="preserve"> </w:t>
      </w:r>
      <w:proofErr w:type="gramStart"/>
      <w:r w:rsidRPr="004B15B6">
        <w:t>a</w:t>
      </w:r>
      <w:proofErr w:type="gramEnd"/>
      <w:r w:rsidRPr="004B15B6">
        <w:t xml:space="preserve"> </w:t>
      </w:r>
      <w:proofErr w:type="spellStart"/>
      <w:r w:rsidRPr="004B15B6">
        <w:t>argola</w:t>
      </w:r>
      <w:proofErr w:type="spellEnd"/>
      <w:r w:rsidRPr="004B15B6">
        <w:t xml:space="preserve"> </w:t>
      </w:r>
      <w:proofErr w:type="spellStart"/>
      <w:r w:rsidRPr="004B15B6">
        <w:t>até</w:t>
      </w:r>
      <w:proofErr w:type="spellEnd"/>
      <w:r w:rsidRPr="004B15B6">
        <w:t xml:space="preserve"> </w:t>
      </w:r>
      <w:proofErr w:type="spellStart"/>
      <w:r w:rsidRPr="004B15B6">
        <w:t>ao</w:t>
      </w:r>
      <w:proofErr w:type="spellEnd"/>
      <w:r w:rsidRPr="004B15B6">
        <w:t xml:space="preserve"> </w:t>
      </w:r>
      <w:proofErr w:type="spellStart"/>
      <w:r w:rsidRPr="004B15B6">
        <w:t>fim</w:t>
      </w:r>
      <w:proofErr w:type="spellEnd"/>
      <w:r w:rsidRPr="004B15B6">
        <w:t xml:space="preserve"> da </w:t>
      </w:r>
      <w:proofErr w:type="spellStart"/>
      <w:r w:rsidRPr="004B15B6">
        <w:t>vara</w:t>
      </w:r>
      <w:proofErr w:type="spellEnd"/>
      <w:r w:rsidRPr="004B15B6">
        <w:t xml:space="preserve">, a </w:t>
      </w:r>
      <w:proofErr w:type="spellStart"/>
      <w:r w:rsidRPr="004B15B6">
        <w:t>sua</w:t>
      </w:r>
      <w:proofErr w:type="spellEnd"/>
      <w:r w:rsidRPr="004B15B6">
        <w:t xml:space="preserve"> face </w:t>
      </w:r>
      <w:proofErr w:type="spellStart"/>
      <w:r w:rsidRPr="004B15B6">
        <w:t>demonstra</w:t>
      </w:r>
      <w:proofErr w:type="spellEnd"/>
      <w:r w:rsidRPr="004B15B6">
        <w:t xml:space="preserve"> </w:t>
      </w:r>
      <w:proofErr w:type="spellStart"/>
      <w:r w:rsidRPr="004B15B6">
        <w:t>alegria</w:t>
      </w:r>
      <w:proofErr w:type="spellEnd"/>
      <w:r w:rsidRPr="004B15B6">
        <w:t xml:space="preserve">. A </w:t>
      </w:r>
      <w:proofErr w:type="spellStart"/>
      <w:r w:rsidRPr="004B15B6">
        <w:t>mãe</w:t>
      </w:r>
      <w:proofErr w:type="spellEnd"/>
      <w:r w:rsidRPr="004B15B6">
        <w:t xml:space="preserve"> </w:t>
      </w:r>
      <w:proofErr w:type="spellStart"/>
      <w:r w:rsidRPr="004B15B6">
        <w:t>elogia</w:t>
      </w:r>
      <w:proofErr w:type="spellEnd"/>
      <w:r w:rsidRPr="004B15B6">
        <w:t xml:space="preserve">-o. Como a </w:t>
      </w:r>
      <w:proofErr w:type="spellStart"/>
      <w:r w:rsidRPr="004B15B6">
        <w:t>mãe</w:t>
      </w:r>
      <w:proofErr w:type="spellEnd"/>
      <w:r w:rsidRPr="004B15B6">
        <w:t xml:space="preserve"> </w:t>
      </w:r>
      <w:proofErr w:type="spellStart"/>
      <w:r w:rsidRPr="004B15B6">
        <w:t>reage</w:t>
      </w:r>
      <w:proofErr w:type="spellEnd"/>
      <w:r w:rsidRPr="004B15B6">
        <w:t xml:space="preserve"> à </w:t>
      </w:r>
      <w:proofErr w:type="spellStart"/>
      <w:r w:rsidRPr="004B15B6">
        <w:t>brincadeira</w:t>
      </w:r>
      <w:proofErr w:type="spellEnd"/>
      <w:r w:rsidRPr="004B15B6">
        <w:t xml:space="preserve"> do </w:t>
      </w:r>
      <w:proofErr w:type="spellStart"/>
      <w:r w:rsidRPr="004B15B6">
        <w:t>seu</w:t>
      </w:r>
      <w:proofErr w:type="spellEnd"/>
      <w:r w:rsidRPr="004B15B6">
        <w:t xml:space="preserve"> </w:t>
      </w:r>
      <w:proofErr w:type="spellStart"/>
      <w:r w:rsidRPr="004B15B6">
        <w:t>filho</w:t>
      </w:r>
      <w:proofErr w:type="spellEnd"/>
      <w:r w:rsidRPr="004B15B6">
        <w:t xml:space="preserve">? A </w:t>
      </w:r>
      <w:proofErr w:type="spellStart"/>
      <w:r w:rsidRPr="004B15B6">
        <w:t>mãe</w:t>
      </w:r>
      <w:proofErr w:type="spellEnd"/>
      <w:r w:rsidRPr="004B15B6">
        <w:t xml:space="preserve"> </w:t>
      </w:r>
      <w:proofErr w:type="spellStart"/>
      <w:r w:rsidRPr="004B15B6">
        <w:t>responde</w:t>
      </w:r>
      <w:proofErr w:type="spellEnd"/>
      <w:r w:rsidRPr="004B15B6">
        <w:t xml:space="preserve"> </w:t>
      </w:r>
      <w:proofErr w:type="spellStart"/>
      <w:r w:rsidRPr="004B15B6">
        <w:t>toda</w:t>
      </w:r>
      <w:proofErr w:type="spellEnd"/>
      <w:r w:rsidRPr="004B15B6">
        <w:t xml:space="preserve"> </w:t>
      </w:r>
      <w:proofErr w:type="spellStart"/>
      <w:r w:rsidRPr="004B15B6">
        <w:t>vez</w:t>
      </w:r>
      <w:proofErr w:type="spellEnd"/>
      <w:r w:rsidRPr="004B15B6">
        <w:t xml:space="preserve"> que a </w:t>
      </w:r>
      <w:proofErr w:type="spellStart"/>
      <w:r w:rsidRPr="004B15B6">
        <w:t>criança</w:t>
      </w:r>
      <w:proofErr w:type="spellEnd"/>
      <w:r w:rsidRPr="004B15B6">
        <w:t xml:space="preserve"> </w:t>
      </w:r>
      <w:proofErr w:type="spellStart"/>
      <w:r w:rsidRPr="004B15B6">
        <w:t>diz</w:t>
      </w:r>
      <w:proofErr w:type="spellEnd"/>
      <w:r w:rsidRPr="004B15B6">
        <w:t xml:space="preserve"> “</w:t>
      </w:r>
      <w:proofErr w:type="spellStart"/>
      <w:r w:rsidRPr="004B15B6">
        <w:t>dá</w:t>
      </w:r>
      <w:proofErr w:type="spellEnd"/>
      <w:r w:rsidRPr="004B15B6">
        <w:t xml:space="preserve">” </w:t>
      </w:r>
      <w:proofErr w:type="spellStart"/>
      <w:r w:rsidRPr="004B15B6">
        <w:t>ou</w:t>
      </w:r>
      <w:proofErr w:type="spellEnd"/>
      <w:r w:rsidRPr="004B15B6">
        <w:t xml:space="preserve"> “sim</w:t>
      </w:r>
      <w:proofErr w:type="gramStart"/>
      <w:r w:rsidRPr="004B15B6">
        <w:t>”,</w:t>
      </w:r>
      <w:proofErr w:type="gramEnd"/>
      <w:r w:rsidRPr="004B15B6">
        <w:t xml:space="preserve"> </w:t>
      </w:r>
      <w:proofErr w:type="spellStart"/>
      <w:r w:rsidRPr="004B15B6">
        <w:t>incentivando</w:t>
      </w:r>
      <w:proofErr w:type="spellEnd"/>
      <w:r w:rsidRPr="004B15B6">
        <w:t xml:space="preserve">-o a </w:t>
      </w:r>
      <w:proofErr w:type="spellStart"/>
      <w:r w:rsidRPr="004B15B6">
        <w:t>continuar</w:t>
      </w:r>
      <w:proofErr w:type="spellEnd"/>
      <w:r w:rsidRPr="004B15B6">
        <w:t xml:space="preserve"> a </w:t>
      </w:r>
      <w:proofErr w:type="spellStart"/>
      <w:r w:rsidRPr="004B15B6">
        <w:t>brincadeira</w:t>
      </w:r>
      <w:proofErr w:type="spellEnd"/>
      <w:r w:rsidRPr="004B15B6">
        <w:t xml:space="preserve">. A </w:t>
      </w:r>
      <w:proofErr w:type="spellStart"/>
      <w:r w:rsidRPr="004B15B6">
        <w:t>mãe</w:t>
      </w:r>
      <w:proofErr w:type="spellEnd"/>
      <w:r w:rsidRPr="004B15B6">
        <w:t xml:space="preserve"> e a </w:t>
      </w:r>
      <w:proofErr w:type="spellStart"/>
      <w:r w:rsidRPr="004B15B6">
        <w:t>criança</w:t>
      </w:r>
      <w:proofErr w:type="spellEnd"/>
      <w:r w:rsidRPr="004B15B6">
        <w:t xml:space="preserve"> </w:t>
      </w:r>
      <w:proofErr w:type="spellStart"/>
      <w:r w:rsidRPr="004B15B6">
        <w:t>interagem</w:t>
      </w:r>
      <w:proofErr w:type="spellEnd"/>
      <w:r w:rsidRPr="004B15B6">
        <w:t xml:space="preserve"> </w:t>
      </w:r>
      <w:proofErr w:type="spellStart"/>
      <w:r w:rsidRPr="004B15B6">
        <w:t>usando</w:t>
      </w:r>
      <w:proofErr w:type="spellEnd"/>
      <w:r w:rsidRPr="004B15B6">
        <w:t xml:space="preserve"> </w:t>
      </w:r>
      <w:proofErr w:type="spellStart"/>
      <w:r w:rsidRPr="004B15B6">
        <w:t>uma</w:t>
      </w:r>
      <w:proofErr w:type="spellEnd"/>
      <w:r w:rsidRPr="004B15B6">
        <w:t xml:space="preserve"> </w:t>
      </w:r>
      <w:proofErr w:type="spellStart"/>
      <w:r w:rsidRPr="004B15B6">
        <w:t>linguagem</w:t>
      </w:r>
      <w:proofErr w:type="spellEnd"/>
      <w:r w:rsidRPr="004B15B6">
        <w:t xml:space="preserve"> simples.</w:t>
      </w:r>
    </w:p>
    <w:p w14:paraId="57219454" w14:textId="71822172" w:rsidR="004B15B6" w:rsidRPr="004B15B6" w:rsidRDefault="004B15B6" w:rsidP="00CF79F3">
      <w:pPr>
        <w:pStyle w:val="AN-Maintext"/>
        <w:rPr>
          <w:b/>
          <w:bCs/>
        </w:rPr>
      </w:pPr>
      <w:proofErr w:type="spellStart"/>
      <w:r w:rsidRPr="004B15B6">
        <w:rPr>
          <w:b/>
          <w:bCs/>
        </w:rPr>
        <w:lastRenderedPageBreak/>
        <w:t>Criança</w:t>
      </w:r>
      <w:proofErr w:type="spellEnd"/>
      <w:r w:rsidRPr="004B15B6">
        <w:rPr>
          <w:b/>
          <w:bCs/>
        </w:rPr>
        <w:t xml:space="preserve"> de 23 meses </w:t>
      </w:r>
      <w:proofErr w:type="spellStart"/>
      <w:r w:rsidRPr="004B15B6">
        <w:rPr>
          <w:b/>
          <w:bCs/>
        </w:rPr>
        <w:t>faz</w:t>
      </w:r>
      <w:proofErr w:type="spellEnd"/>
      <w:r w:rsidRPr="004B15B6">
        <w:rPr>
          <w:b/>
          <w:bCs/>
        </w:rPr>
        <w:t xml:space="preserve"> </w:t>
      </w:r>
      <w:proofErr w:type="spellStart"/>
      <w:r w:rsidRPr="004B15B6">
        <w:rPr>
          <w:b/>
          <w:bCs/>
        </w:rPr>
        <w:t>bolhas</w:t>
      </w:r>
      <w:proofErr w:type="spellEnd"/>
      <w:r w:rsidRPr="004B15B6">
        <w:rPr>
          <w:b/>
          <w:bCs/>
        </w:rPr>
        <w:t xml:space="preserve"> com </w:t>
      </w:r>
      <w:proofErr w:type="gramStart"/>
      <w:r w:rsidRPr="004B15B6">
        <w:rPr>
          <w:b/>
          <w:bCs/>
        </w:rPr>
        <w:t>a</w:t>
      </w:r>
      <w:proofErr w:type="gramEnd"/>
      <w:r w:rsidRPr="004B15B6">
        <w:rPr>
          <w:b/>
          <w:bCs/>
        </w:rPr>
        <w:t xml:space="preserve"> </w:t>
      </w:r>
      <w:proofErr w:type="spellStart"/>
      <w:r w:rsidRPr="004B15B6">
        <w:rPr>
          <w:b/>
          <w:bCs/>
        </w:rPr>
        <w:t>avó</w:t>
      </w:r>
      <w:proofErr w:type="spellEnd"/>
    </w:p>
    <w:p w14:paraId="54E350CE" w14:textId="47BB060B" w:rsidR="00B531FF" w:rsidRPr="00D67AE6" w:rsidRDefault="004B15B6" w:rsidP="00CF79F3">
      <w:pPr>
        <w:pStyle w:val="AN-Maintext"/>
      </w:pPr>
      <w:r w:rsidRPr="004B15B6">
        <w:t xml:space="preserve">O que a </w:t>
      </w:r>
      <w:proofErr w:type="spellStart"/>
      <w:r w:rsidRPr="004B15B6">
        <w:t>criança</w:t>
      </w:r>
      <w:proofErr w:type="spellEnd"/>
      <w:r w:rsidRPr="004B15B6">
        <w:t xml:space="preserve"> </w:t>
      </w:r>
      <w:proofErr w:type="spellStart"/>
      <w:r w:rsidRPr="004B15B6">
        <w:t>está</w:t>
      </w:r>
      <w:proofErr w:type="spellEnd"/>
      <w:r w:rsidRPr="004B15B6">
        <w:t xml:space="preserve"> a </w:t>
      </w:r>
      <w:proofErr w:type="spellStart"/>
      <w:r w:rsidRPr="004B15B6">
        <w:t>comunicar</w:t>
      </w:r>
      <w:proofErr w:type="spellEnd"/>
      <w:r w:rsidRPr="004B15B6">
        <w:t xml:space="preserve"> à </w:t>
      </w:r>
      <w:proofErr w:type="spellStart"/>
      <w:r w:rsidRPr="004B15B6">
        <w:t>avó</w:t>
      </w:r>
      <w:proofErr w:type="spellEnd"/>
      <w:r w:rsidRPr="004B15B6">
        <w:t xml:space="preserve">? </w:t>
      </w:r>
      <w:proofErr w:type="spellStart"/>
      <w:r w:rsidRPr="004B15B6">
        <w:t>Vamos</w:t>
      </w:r>
      <w:proofErr w:type="spellEnd"/>
      <w:r w:rsidRPr="004B15B6">
        <w:t xml:space="preserve"> </w:t>
      </w:r>
      <w:proofErr w:type="spellStart"/>
      <w:r w:rsidRPr="004B15B6">
        <w:t>assistir</w:t>
      </w:r>
      <w:proofErr w:type="spellEnd"/>
      <w:r w:rsidRPr="004B15B6">
        <w:t xml:space="preserve"> </w:t>
      </w:r>
      <w:proofErr w:type="spellStart"/>
      <w:r w:rsidRPr="004B15B6">
        <w:t>novamente</w:t>
      </w:r>
      <w:proofErr w:type="spellEnd"/>
      <w:r w:rsidRPr="004B15B6">
        <w:t xml:space="preserve">. A </w:t>
      </w:r>
      <w:proofErr w:type="spellStart"/>
      <w:r w:rsidRPr="004B15B6">
        <w:t>criança</w:t>
      </w:r>
      <w:proofErr w:type="spellEnd"/>
      <w:r w:rsidRPr="004B15B6">
        <w:t xml:space="preserve"> </w:t>
      </w:r>
      <w:proofErr w:type="spellStart"/>
      <w:r w:rsidRPr="004B15B6">
        <w:t>aponta</w:t>
      </w:r>
      <w:proofErr w:type="spellEnd"/>
      <w:r w:rsidRPr="004B15B6">
        <w:t xml:space="preserve"> para a </w:t>
      </w:r>
      <w:proofErr w:type="spellStart"/>
      <w:r w:rsidRPr="004B15B6">
        <w:t>bacia</w:t>
      </w:r>
      <w:proofErr w:type="spellEnd"/>
      <w:r w:rsidRPr="004B15B6">
        <w:t xml:space="preserve"> com </w:t>
      </w:r>
      <w:proofErr w:type="spellStart"/>
      <w:r w:rsidRPr="004B15B6">
        <w:t>água</w:t>
      </w:r>
      <w:proofErr w:type="spellEnd"/>
      <w:r w:rsidRPr="004B15B6">
        <w:t xml:space="preserve"> e </w:t>
      </w:r>
      <w:proofErr w:type="spellStart"/>
      <w:r w:rsidRPr="004B15B6">
        <w:t>sabão</w:t>
      </w:r>
      <w:proofErr w:type="spellEnd"/>
      <w:r w:rsidRPr="004B15B6">
        <w:t xml:space="preserve">. </w:t>
      </w:r>
      <w:proofErr w:type="gramStart"/>
      <w:r w:rsidRPr="004B15B6">
        <w:t>A</w:t>
      </w:r>
      <w:proofErr w:type="gramEnd"/>
      <w:r w:rsidRPr="004B15B6">
        <w:t xml:space="preserve"> </w:t>
      </w:r>
      <w:proofErr w:type="spellStart"/>
      <w:r w:rsidRPr="004B15B6">
        <w:t>avó</w:t>
      </w:r>
      <w:proofErr w:type="spellEnd"/>
      <w:r w:rsidRPr="004B15B6">
        <w:t xml:space="preserve"> </w:t>
      </w:r>
      <w:proofErr w:type="spellStart"/>
      <w:r w:rsidRPr="004B15B6">
        <w:t>reage</w:t>
      </w:r>
      <w:proofErr w:type="spellEnd"/>
      <w:r w:rsidRPr="004B15B6">
        <w:t xml:space="preserve"> </w:t>
      </w:r>
      <w:proofErr w:type="spellStart"/>
      <w:r w:rsidRPr="004B15B6">
        <w:t>ao</w:t>
      </w:r>
      <w:proofErr w:type="spellEnd"/>
      <w:r w:rsidRPr="004B15B6">
        <w:t xml:space="preserve"> </w:t>
      </w:r>
      <w:proofErr w:type="spellStart"/>
      <w:r w:rsidRPr="004B15B6">
        <w:t>colocar</w:t>
      </w:r>
      <w:proofErr w:type="spellEnd"/>
      <w:r w:rsidRPr="004B15B6">
        <w:t xml:space="preserve"> a </w:t>
      </w:r>
      <w:proofErr w:type="spellStart"/>
      <w:r w:rsidRPr="004B15B6">
        <w:t>extremidade</w:t>
      </w:r>
      <w:proofErr w:type="spellEnd"/>
      <w:r w:rsidRPr="004B15B6">
        <w:t xml:space="preserve"> da </w:t>
      </w:r>
      <w:proofErr w:type="spellStart"/>
      <w:r w:rsidRPr="004B15B6">
        <w:t>garrafa</w:t>
      </w:r>
      <w:proofErr w:type="spellEnd"/>
      <w:r w:rsidRPr="004B15B6">
        <w:t xml:space="preserve"> </w:t>
      </w:r>
      <w:proofErr w:type="spellStart"/>
      <w:r w:rsidRPr="004B15B6">
        <w:t>na</w:t>
      </w:r>
      <w:proofErr w:type="spellEnd"/>
      <w:r w:rsidRPr="004B15B6">
        <w:t xml:space="preserve"> </w:t>
      </w:r>
      <w:proofErr w:type="spellStart"/>
      <w:r w:rsidRPr="004B15B6">
        <w:t>água</w:t>
      </w:r>
      <w:proofErr w:type="spellEnd"/>
      <w:r w:rsidRPr="004B15B6">
        <w:t xml:space="preserve"> com </w:t>
      </w:r>
      <w:proofErr w:type="spellStart"/>
      <w:r w:rsidRPr="004B15B6">
        <w:t>sabão</w:t>
      </w:r>
      <w:proofErr w:type="spellEnd"/>
      <w:r w:rsidRPr="004B15B6">
        <w:t xml:space="preserve"> e </w:t>
      </w:r>
      <w:proofErr w:type="spellStart"/>
      <w:r w:rsidRPr="004B15B6">
        <w:t>soprar</w:t>
      </w:r>
      <w:proofErr w:type="spellEnd"/>
      <w:r w:rsidRPr="004B15B6">
        <w:t xml:space="preserve"> </w:t>
      </w:r>
      <w:proofErr w:type="spellStart"/>
      <w:r w:rsidRPr="004B15B6">
        <w:t>uma</w:t>
      </w:r>
      <w:proofErr w:type="spellEnd"/>
      <w:r w:rsidRPr="004B15B6">
        <w:t xml:space="preserve"> </w:t>
      </w:r>
      <w:proofErr w:type="spellStart"/>
      <w:r w:rsidRPr="004B15B6">
        <w:t>bolha</w:t>
      </w:r>
      <w:proofErr w:type="spellEnd"/>
      <w:r w:rsidRPr="004B15B6">
        <w:t xml:space="preserve"> – </w:t>
      </w:r>
      <w:proofErr w:type="spellStart"/>
      <w:r w:rsidRPr="004B15B6">
        <w:t>enquanto</w:t>
      </w:r>
      <w:proofErr w:type="spellEnd"/>
      <w:r w:rsidRPr="004B15B6">
        <w:t xml:space="preserve"> a </w:t>
      </w:r>
      <w:proofErr w:type="spellStart"/>
      <w:r w:rsidRPr="004B15B6">
        <w:t>criança</w:t>
      </w:r>
      <w:proofErr w:type="spellEnd"/>
      <w:r w:rsidRPr="004B15B6">
        <w:t xml:space="preserve"> </w:t>
      </w:r>
      <w:proofErr w:type="spellStart"/>
      <w:r w:rsidRPr="004B15B6">
        <w:t>presta</w:t>
      </w:r>
      <w:proofErr w:type="spellEnd"/>
      <w:r w:rsidRPr="004B15B6">
        <w:t xml:space="preserve"> </w:t>
      </w:r>
      <w:proofErr w:type="spellStart"/>
      <w:r w:rsidRPr="004B15B6">
        <w:t>atenção</w:t>
      </w:r>
      <w:proofErr w:type="spellEnd"/>
      <w:r w:rsidRPr="004B15B6">
        <w:t xml:space="preserve">. O que </w:t>
      </w:r>
      <w:proofErr w:type="spellStart"/>
      <w:r w:rsidRPr="004B15B6">
        <w:t>acha</w:t>
      </w:r>
      <w:proofErr w:type="spellEnd"/>
      <w:r w:rsidRPr="004B15B6">
        <w:t xml:space="preserve"> que </w:t>
      </w:r>
      <w:proofErr w:type="gramStart"/>
      <w:r w:rsidRPr="004B15B6">
        <w:t>a</w:t>
      </w:r>
      <w:proofErr w:type="gramEnd"/>
      <w:r w:rsidRPr="004B15B6">
        <w:t xml:space="preserve"> </w:t>
      </w:r>
      <w:proofErr w:type="spellStart"/>
      <w:r w:rsidRPr="004B15B6">
        <w:t>avó</w:t>
      </w:r>
      <w:proofErr w:type="spellEnd"/>
      <w:r w:rsidRPr="004B15B6">
        <w:t xml:space="preserve"> </w:t>
      </w:r>
      <w:proofErr w:type="spellStart"/>
      <w:r w:rsidRPr="004B15B6">
        <w:t>pergunta</w:t>
      </w:r>
      <w:proofErr w:type="spellEnd"/>
      <w:r w:rsidRPr="004B15B6">
        <w:t xml:space="preserve"> à </w:t>
      </w:r>
      <w:proofErr w:type="spellStart"/>
      <w:r w:rsidRPr="004B15B6">
        <w:t>criança</w:t>
      </w:r>
      <w:proofErr w:type="spellEnd"/>
      <w:r w:rsidRPr="004B15B6">
        <w:t xml:space="preserve">? </w:t>
      </w:r>
      <w:proofErr w:type="spellStart"/>
      <w:r w:rsidRPr="004B15B6">
        <w:t>Vamos</w:t>
      </w:r>
      <w:proofErr w:type="spellEnd"/>
      <w:r w:rsidRPr="004B15B6">
        <w:t xml:space="preserve"> </w:t>
      </w:r>
      <w:proofErr w:type="spellStart"/>
      <w:r w:rsidRPr="004B15B6">
        <w:t>ver</w:t>
      </w:r>
      <w:proofErr w:type="spellEnd"/>
      <w:r w:rsidRPr="004B15B6">
        <w:t xml:space="preserve"> </w:t>
      </w:r>
      <w:proofErr w:type="spellStart"/>
      <w:r w:rsidRPr="004B15B6">
        <w:t>novamente</w:t>
      </w:r>
      <w:proofErr w:type="spellEnd"/>
      <w:r w:rsidRPr="004B15B6">
        <w:t xml:space="preserve">. </w:t>
      </w:r>
      <w:proofErr w:type="gramStart"/>
      <w:r w:rsidRPr="004B15B6">
        <w:t>A</w:t>
      </w:r>
      <w:proofErr w:type="gramEnd"/>
      <w:r w:rsidRPr="004B15B6">
        <w:t xml:space="preserve"> </w:t>
      </w:r>
      <w:proofErr w:type="spellStart"/>
      <w:r w:rsidRPr="004B15B6">
        <w:t>avó</w:t>
      </w:r>
      <w:proofErr w:type="spellEnd"/>
      <w:r w:rsidRPr="004B15B6">
        <w:t xml:space="preserve"> </w:t>
      </w:r>
      <w:proofErr w:type="spellStart"/>
      <w:r w:rsidRPr="004B15B6">
        <w:t>percebe</w:t>
      </w:r>
      <w:proofErr w:type="spellEnd"/>
      <w:r w:rsidRPr="004B15B6">
        <w:t xml:space="preserve"> o interesse da </w:t>
      </w:r>
      <w:proofErr w:type="spellStart"/>
      <w:r w:rsidRPr="004B15B6">
        <w:t>criança</w:t>
      </w:r>
      <w:proofErr w:type="spellEnd"/>
      <w:r w:rsidRPr="004B15B6">
        <w:t xml:space="preserve"> e </w:t>
      </w:r>
      <w:proofErr w:type="spellStart"/>
      <w:r w:rsidRPr="004B15B6">
        <w:t>pergunta</w:t>
      </w:r>
      <w:proofErr w:type="spellEnd"/>
      <w:r w:rsidRPr="004B15B6">
        <w:t xml:space="preserve"> se </w:t>
      </w:r>
      <w:proofErr w:type="spellStart"/>
      <w:r w:rsidRPr="004B15B6">
        <w:t>ela</w:t>
      </w:r>
      <w:proofErr w:type="spellEnd"/>
      <w:r w:rsidRPr="004B15B6">
        <w:t xml:space="preserve"> </w:t>
      </w:r>
      <w:proofErr w:type="spellStart"/>
      <w:r w:rsidRPr="004B15B6">
        <w:t>gostaria</w:t>
      </w:r>
      <w:proofErr w:type="spellEnd"/>
      <w:r w:rsidRPr="004B15B6">
        <w:t xml:space="preserve"> de </w:t>
      </w:r>
      <w:proofErr w:type="spellStart"/>
      <w:r w:rsidRPr="004B15B6">
        <w:t>experimentar</w:t>
      </w:r>
      <w:proofErr w:type="spellEnd"/>
      <w:r w:rsidRPr="004B15B6">
        <w:t xml:space="preserve">. A </w:t>
      </w:r>
      <w:proofErr w:type="spellStart"/>
      <w:r w:rsidRPr="004B15B6">
        <w:t>criança</w:t>
      </w:r>
      <w:proofErr w:type="spellEnd"/>
      <w:r w:rsidRPr="004B15B6">
        <w:t xml:space="preserve"> </w:t>
      </w:r>
      <w:proofErr w:type="spellStart"/>
      <w:r w:rsidRPr="004B15B6">
        <w:t>acena</w:t>
      </w:r>
      <w:proofErr w:type="spellEnd"/>
      <w:r w:rsidRPr="004B15B6">
        <w:t xml:space="preserve"> com a </w:t>
      </w:r>
      <w:proofErr w:type="spellStart"/>
      <w:r w:rsidRPr="004B15B6">
        <w:t>cabeça</w:t>
      </w:r>
      <w:proofErr w:type="spellEnd"/>
      <w:r w:rsidRPr="004B15B6">
        <w:t xml:space="preserve"> “sim</w:t>
      </w:r>
      <w:proofErr w:type="gramStart"/>
      <w:r w:rsidRPr="004B15B6">
        <w:t>”.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avó</w:t>
      </w:r>
      <w:proofErr w:type="spellEnd"/>
      <w:r>
        <w:t xml:space="preserve"> </w:t>
      </w:r>
      <w:proofErr w:type="spellStart"/>
      <w:r>
        <w:t>dá-lhe</w:t>
      </w:r>
      <w:proofErr w:type="spellEnd"/>
      <w:r>
        <w:t xml:space="preserve"> a </w:t>
      </w:r>
      <w:proofErr w:type="spellStart"/>
      <w:r>
        <w:t>oportunidade</w:t>
      </w:r>
      <w:proofErr w:type="spellEnd"/>
      <w:r>
        <w:t xml:space="preserve"> de </w:t>
      </w:r>
      <w:proofErr w:type="spellStart"/>
      <w:r>
        <w:t>soprar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bolha</w:t>
      </w:r>
      <w:proofErr w:type="spellEnd"/>
      <w:r>
        <w:t xml:space="preserve">, </w:t>
      </w:r>
      <w:proofErr w:type="spellStart"/>
      <w:r>
        <w:t>incentivando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esforço</w:t>
      </w:r>
      <w:proofErr w:type="spellEnd"/>
      <w:r>
        <w:t xml:space="preserve">. O que </w:t>
      </w:r>
      <w:proofErr w:type="gramStart"/>
      <w:r>
        <w:t>a</w:t>
      </w:r>
      <w:proofErr w:type="gramEnd"/>
      <w:r>
        <w:t xml:space="preserve"> </w:t>
      </w:r>
      <w:proofErr w:type="spellStart"/>
      <w:r>
        <w:t>avó</w:t>
      </w:r>
      <w:proofErr w:type="spellEnd"/>
      <w:r>
        <w:t xml:space="preserve"> </w:t>
      </w:r>
      <w:proofErr w:type="spellStart"/>
      <w:r>
        <w:t>faz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? </w:t>
      </w:r>
      <w:proofErr w:type="spellStart"/>
      <w:r>
        <w:t>Veja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</w:t>
      </w:r>
      <w:proofErr w:type="spellStart"/>
      <w:r>
        <w:t>avó</w:t>
      </w:r>
      <w:proofErr w:type="spellEnd"/>
      <w:r>
        <w:t xml:space="preserve">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atentamente</w:t>
      </w:r>
      <w:proofErr w:type="spellEnd"/>
      <w:r>
        <w:t xml:space="preserve"> as </w:t>
      </w:r>
      <w:proofErr w:type="spellStart"/>
      <w:r>
        <w:t>expressões</w:t>
      </w:r>
      <w:proofErr w:type="spellEnd"/>
      <w:r>
        <w:t xml:space="preserve"> </w:t>
      </w:r>
      <w:proofErr w:type="spellStart"/>
      <w:r>
        <w:t>faciais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gestos</w:t>
      </w:r>
      <w:proofErr w:type="spellEnd"/>
      <w:r>
        <w:t xml:space="preserve"> da </w:t>
      </w:r>
      <w:proofErr w:type="spellStart"/>
      <w:r>
        <w:t>criança</w:t>
      </w:r>
      <w:proofErr w:type="spellEnd"/>
      <w:r>
        <w:t xml:space="preserve"> e </w:t>
      </w:r>
      <w:proofErr w:type="spellStart"/>
      <w:r>
        <w:t>responde-lhe</w:t>
      </w:r>
      <w:proofErr w:type="spellEnd"/>
      <w:r>
        <w:t xml:space="preserve"> de forma </w:t>
      </w:r>
      <w:proofErr w:type="spellStart"/>
      <w:r>
        <w:t>calorosa</w:t>
      </w:r>
      <w:proofErr w:type="spellEnd"/>
      <w:r>
        <w:t xml:space="preserve"> e </w:t>
      </w:r>
      <w:proofErr w:type="spellStart"/>
      <w:r>
        <w:t>encorajadora</w:t>
      </w:r>
      <w:proofErr w:type="spellEnd"/>
      <w:r>
        <w:t xml:space="preserve">. </w:t>
      </w:r>
      <w:proofErr w:type="spellStart"/>
      <w:r>
        <w:t>Elas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a </w:t>
      </w:r>
      <w:proofErr w:type="spellStart"/>
      <w:r>
        <w:t>divertir</w:t>
      </w:r>
      <w:proofErr w:type="spellEnd"/>
      <w:r>
        <w:t xml:space="preserve">-se. Ela </w:t>
      </w:r>
      <w:proofErr w:type="spellStart"/>
      <w:r>
        <w:t>deixa</w:t>
      </w:r>
      <w:proofErr w:type="spellEnd"/>
      <w:r>
        <w:t xml:space="preserve"> que a </w:t>
      </w:r>
      <w:proofErr w:type="spellStart"/>
      <w:r>
        <w:t>criança</w:t>
      </w:r>
      <w:proofErr w:type="spellEnd"/>
      <w:r>
        <w:t xml:space="preserve"> </w:t>
      </w:r>
      <w:proofErr w:type="spellStart"/>
      <w:r>
        <w:t>tente</w:t>
      </w:r>
      <w:proofErr w:type="spellEnd"/>
      <w:r>
        <w:t xml:space="preserve"> </w:t>
      </w:r>
      <w:proofErr w:type="spellStart"/>
      <w:r>
        <w:t>soprar</w:t>
      </w:r>
      <w:proofErr w:type="spellEnd"/>
      <w:r>
        <w:t xml:space="preserve"> a </w:t>
      </w:r>
      <w:proofErr w:type="spellStart"/>
      <w:r>
        <w:t>bolha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apoia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ela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consegue</w:t>
      </w:r>
      <w:proofErr w:type="spellEnd"/>
      <w:r>
        <w:t xml:space="preserve">. Ela é </w:t>
      </w:r>
      <w:proofErr w:type="spellStart"/>
      <w:r>
        <w:t>paciente</w:t>
      </w:r>
      <w:proofErr w:type="spellEnd"/>
      <w:r>
        <w:t xml:space="preserve"> e </w:t>
      </w:r>
      <w:proofErr w:type="spellStart"/>
      <w:r>
        <w:t>encorajadora</w:t>
      </w:r>
      <w:proofErr w:type="spellEnd"/>
      <w:r>
        <w:t xml:space="preserve"> com </w:t>
      </w:r>
      <w:proofErr w:type="spellStart"/>
      <w:r>
        <w:t>palavras</w:t>
      </w:r>
      <w:proofErr w:type="spellEnd"/>
      <w:r>
        <w:t xml:space="preserve"> e </w:t>
      </w:r>
      <w:proofErr w:type="spellStart"/>
      <w:r>
        <w:t>sorrisos</w:t>
      </w:r>
      <w:proofErr w:type="spellEnd"/>
      <w:r>
        <w:t xml:space="preserve">. Ela </w:t>
      </w:r>
      <w:proofErr w:type="spellStart"/>
      <w:r>
        <w:t>permite</w:t>
      </w:r>
      <w:proofErr w:type="spellEnd"/>
      <w:r>
        <w:t xml:space="preserve"> que a </w:t>
      </w:r>
      <w:proofErr w:type="spellStart"/>
      <w:r>
        <w:t>criança</w:t>
      </w:r>
      <w:proofErr w:type="spellEnd"/>
      <w:r>
        <w:t xml:space="preserve"> </w:t>
      </w:r>
      <w:proofErr w:type="spellStart"/>
      <w:r>
        <w:t>conduza</w:t>
      </w:r>
      <w:proofErr w:type="spellEnd"/>
      <w:r>
        <w:t xml:space="preserve"> a </w:t>
      </w:r>
      <w:proofErr w:type="spellStart"/>
      <w:r>
        <w:t>brincadeira</w:t>
      </w:r>
      <w:proofErr w:type="spellEnd"/>
      <w:r>
        <w:t xml:space="preserve">, </w:t>
      </w:r>
      <w:proofErr w:type="spellStart"/>
      <w:r>
        <w:t>segurando</w:t>
      </w:r>
      <w:proofErr w:type="spellEnd"/>
      <w:r>
        <w:t xml:space="preserve"> a </w:t>
      </w:r>
      <w:proofErr w:type="spellStart"/>
      <w:r>
        <w:t>tigela</w:t>
      </w:r>
      <w:proofErr w:type="spellEnd"/>
      <w:r>
        <w:t xml:space="preserve"> </w:t>
      </w:r>
      <w:proofErr w:type="spellStart"/>
      <w:r>
        <w:t>enquanto</w:t>
      </w:r>
      <w:proofErr w:type="spellEnd"/>
      <w:r>
        <w:t xml:space="preserve"> a </w:t>
      </w:r>
      <w:proofErr w:type="spellStart"/>
      <w:r>
        <w:t>pequena</w:t>
      </w:r>
      <w:proofErr w:type="spellEnd"/>
      <w:r>
        <w:t xml:space="preserve"> </w:t>
      </w:r>
      <w:proofErr w:type="spellStart"/>
      <w:r>
        <w:t>esmaga</w:t>
      </w:r>
      <w:proofErr w:type="spellEnd"/>
      <w:r>
        <w:t xml:space="preserve"> a </w:t>
      </w:r>
      <w:proofErr w:type="spellStart"/>
      <w:r>
        <w:t>garrafa</w:t>
      </w:r>
      <w:proofErr w:type="spellEnd"/>
      <w:r>
        <w:t xml:space="preserve"> para </w:t>
      </w:r>
      <w:proofErr w:type="spellStart"/>
      <w:r>
        <w:t>formar</w:t>
      </w:r>
      <w:proofErr w:type="spellEnd"/>
      <w:r>
        <w:t xml:space="preserve"> as </w:t>
      </w:r>
      <w:proofErr w:type="spellStart"/>
      <w:r>
        <w:t>bolhas</w:t>
      </w:r>
      <w:proofErr w:type="spellEnd"/>
      <w:r>
        <w:t xml:space="preserve">. O que a </w:t>
      </w:r>
      <w:proofErr w:type="spellStart"/>
      <w:r>
        <w:t>criança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 </w:t>
      </w:r>
      <w:proofErr w:type="spellStart"/>
      <w:r>
        <w:t>dizer</w:t>
      </w:r>
      <w:proofErr w:type="spellEnd"/>
      <w:r>
        <w:t xml:space="preserve"> agora? Como a </w:t>
      </w:r>
      <w:proofErr w:type="spellStart"/>
      <w:r>
        <w:t>avó</w:t>
      </w:r>
      <w:proofErr w:type="spellEnd"/>
      <w:r>
        <w:t xml:space="preserve"> dela </w:t>
      </w:r>
      <w:proofErr w:type="spellStart"/>
      <w:r>
        <w:t>reage</w:t>
      </w:r>
      <w:proofErr w:type="spellEnd"/>
      <w:r>
        <w:t xml:space="preserve">? A </w:t>
      </w:r>
      <w:proofErr w:type="spellStart"/>
      <w:r>
        <w:t>criança</w:t>
      </w:r>
      <w:proofErr w:type="spellEnd"/>
      <w:r>
        <w:t xml:space="preserve"> junta as </w:t>
      </w:r>
      <w:proofErr w:type="spellStart"/>
      <w:r>
        <w:t>mãos</w:t>
      </w:r>
      <w:proofErr w:type="spellEnd"/>
      <w:r>
        <w:t xml:space="preserve">, </w:t>
      </w:r>
      <w:proofErr w:type="spellStart"/>
      <w:r>
        <w:t>mostrando</w:t>
      </w:r>
      <w:proofErr w:type="spellEnd"/>
      <w:r>
        <w:t xml:space="preserve"> à </w:t>
      </w:r>
      <w:proofErr w:type="spellStart"/>
      <w:r>
        <w:t>avó</w:t>
      </w:r>
      <w:proofErr w:type="spellEnd"/>
      <w:r>
        <w:t xml:space="preserve"> que </w:t>
      </w:r>
      <w:proofErr w:type="spellStart"/>
      <w:r>
        <w:t>quer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brincadeira</w:t>
      </w:r>
      <w:proofErr w:type="spellEnd"/>
      <w:r>
        <w:t xml:space="preserve"> com as </w:t>
      </w:r>
      <w:proofErr w:type="spellStart"/>
      <w:r>
        <w:t>mãos</w:t>
      </w:r>
      <w:proofErr w:type="spellEnd"/>
      <w:r>
        <w:t xml:space="preserve">.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avó</w:t>
      </w:r>
      <w:proofErr w:type="spellEnd"/>
      <w:r>
        <w:t xml:space="preserve"> </w:t>
      </w:r>
      <w:proofErr w:type="spellStart"/>
      <w:r>
        <w:t>responde</w:t>
      </w:r>
      <w:proofErr w:type="spellEnd"/>
      <w:r>
        <w:t xml:space="preserve"> e </w:t>
      </w:r>
      <w:proofErr w:type="spellStart"/>
      <w:r>
        <w:t>elas</w:t>
      </w:r>
      <w:proofErr w:type="spellEnd"/>
      <w:r>
        <w:t xml:space="preserve"> </w:t>
      </w:r>
      <w:proofErr w:type="spellStart"/>
      <w:r>
        <w:t>brincam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seguida</w:t>
      </w:r>
      <w:proofErr w:type="spellEnd"/>
      <w:r>
        <w:t xml:space="preserve">, </w:t>
      </w:r>
      <w:proofErr w:type="spellStart"/>
      <w:r>
        <w:t>ela</w:t>
      </w:r>
      <w:proofErr w:type="spellEnd"/>
      <w:r>
        <w:t xml:space="preserve"> volta </w:t>
      </w:r>
      <w:proofErr w:type="spellStart"/>
      <w:r>
        <w:t>rapidamente</w:t>
      </w:r>
      <w:proofErr w:type="spellEnd"/>
      <w:r>
        <w:t xml:space="preserve"> a </w:t>
      </w:r>
      <w:proofErr w:type="spellStart"/>
      <w:r>
        <w:t>brincar</w:t>
      </w:r>
      <w:proofErr w:type="spellEnd"/>
      <w:r>
        <w:t xml:space="preserve"> com as </w:t>
      </w:r>
      <w:proofErr w:type="spellStart"/>
      <w:r>
        <w:t>bolhas</w:t>
      </w:r>
      <w:proofErr w:type="spellEnd"/>
      <w:r>
        <w:t xml:space="preserve">. </w:t>
      </w:r>
      <w:proofErr w:type="spellStart"/>
      <w:r>
        <w:t>Quando</w:t>
      </w:r>
      <w:proofErr w:type="spellEnd"/>
      <w:r>
        <w:t xml:space="preserve"> o </w:t>
      </w:r>
      <w:proofErr w:type="spellStart"/>
      <w:r>
        <w:t>líquido</w:t>
      </w:r>
      <w:proofErr w:type="spellEnd"/>
      <w:r>
        <w:t xml:space="preserve"> </w:t>
      </w:r>
      <w:proofErr w:type="spellStart"/>
      <w:r>
        <w:t>salpica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superior da </w:t>
      </w:r>
      <w:proofErr w:type="spellStart"/>
      <w:r>
        <w:t>tigela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avó</w:t>
      </w:r>
      <w:proofErr w:type="spellEnd"/>
      <w:r>
        <w:t xml:space="preserve"> </w:t>
      </w:r>
      <w:proofErr w:type="spellStart"/>
      <w:r>
        <w:t>reage</w:t>
      </w:r>
      <w:proofErr w:type="spellEnd"/>
      <w:r>
        <w:t xml:space="preserve"> com um </w:t>
      </w:r>
      <w:proofErr w:type="spellStart"/>
      <w:r>
        <w:t>sorriso</w:t>
      </w:r>
      <w:proofErr w:type="spellEnd"/>
      <w:r>
        <w:t xml:space="preserve">, </w:t>
      </w:r>
      <w:proofErr w:type="spellStart"/>
      <w:r>
        <w:t>sinalizando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salpico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faz</w:t>
      </w:r>
      <w:proofErr w:type="spellEnd"/>
      <w:r>
        <w:t xml:space="preserve"> mal. </w:t>
      </w:r>
      <w:proofErr w:type="spellStart"/>
      <w:r>
        <w:t>Brincar</w:t>
      </w:r>
      <w:proofErr w:type="spellEnd"/>
      <w:r>
        <w:t xml:space="preserve"> é </w:t>
      </w:r>
      <w:proofErr w:type="spellStart"/>
      <w:r>
        <w:t>divertido</w:t>
      </w:r>
      <w:proofErr w:type="spellEnd"/>
      <w:r>
        <w:t xml:space="preserve">, mas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desarrumação</w:t>
      </w:r>
      <w:proofErr w:type="spellEnd"/>
      <w:r>
        <w:t xml:space="preserve">. O que a </w:t>
      </w:r>
      <w:proofErr w:type="spellStart"/>
      <w:r>
        <w:t>criança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 </w:t>
      </w:r>
      <w:proofErr w:type="spellStart"/>
      <w:r>
        <w:t>fazer</w:t>
      </w:r>
      <w:proofErr w:type="spellEnd"/>
      <w:r>
        <w:t xml:space="preserve"> agora? Como a </w:t>
      </w:r>
      <w:proofErr w:type="spellStart"/>
      <w:r>
        <w:t>avó</w:t>
      </w:r>
      <w:proofErr w:type="spellEnd"/>
      <w:r>
        <w:t xml:space="preserve"> dela </w:t>
      </w:r>
      <w:proofErr w:type="spellStart"/>
      <w:r>
        <w:t>reage</w:t>
      </w:r>
      <w:proofErr w:type="spellEnd"/>
      <w:r>
        <w:t xml:space="preserve">? A </w:t>
      </w:r>
      <w:proofErr w:type="spellStart"/>
      <w:r>
        <w:t>criança</w:t>
      </w:r>
      <w:proofErr w:type="spellEnd"/>
      <w:r>
        <w:t xml:space="preserve"> </w:t>
      </w:r>
      <w:proofErr w:type="spellStart"/>
      <w:r>
        <w:t>esfrega</w:t>
      </w:r>
      <w:proofErr w:type="spellEnd"/>
      <w:r>
        <w:t xml:space="preserve"> as </w:t>
      </w:r>
      <w:proofErr w:type="spellStart"/>
      <w:r>
        <w:t>mãos</w:t>
      </w:r>
      <w:proofErr w:type="spellEnd"/>
      <w:r>
        <w:t xml:space="preserve"> para </w:t>
      </w:r>
      <w:proofErr w:type="spellStart"/>
      <w:r>
        <w:t>praticar</w:t>
      </w:r>
      <w:proofErr w:type="spellEnd"/>
      <w:r>
        <w:t xml:space="preserve"> a </w:t>
      </w:r>
      <w:proofErr w:type="spellStart"/>
      <w:r>
        <w:t>lavagem</w:t>
      </w:r>
      <w:proofErr w:type="spellEnd"/>
      <w:r>
        <w:t xml:space="preserve"> das </w:t>
      </w:r>
      <w:proofErr w:type="spellStart"/>
      <w:r>
        <w:t>mãos</w:t>
      </w:r>
      <w:proofErr w:type="spellEnd"/>
      <w:r>
        <w:t xml:space="preserve">. </w:t>
      </w:r>
      <w:proofErr w:type="gramStart"/>
      <w:r w:rsidR="00411BE6" w:rsidRPr="00072F91">
        <w:t>A</w:t>
      </w:r>
      <w:proofErr w:type="gramEnd"/>
      <w:r w:rsidR="00411BE6" w:rsidRPr="00072F91">
        <w:t xml:space="preserve"> </w:t>
      </w:r>
      <w:proofErr w:type="spellStart"/>
      <w:r w:rsidR="00411BE6" w:rsidRPr="00072F91">
        <w:t>avó</w:t>
      </w:r>
      <w:proofErr w:type="spellEnd"/>
      <w:r w:rsidR="00411BE6" w:rsidRPr="00072F91">
        <w:t xml:space="preserve"> </w:t>
      </w:r>
      <w:proofErr w:type="spellStart"/>
      <w:r w:rsidR="00411BE6" w:rsidRPr="00072F91">
        <w:t>reage</w:t>
      </w:r>
      <w:proofErr w:type="spellEnd"/>
      <w:r w:rsidR="00411BE6" w:rsidRPr="00072F91">
        <w:t xml:space="preserve"> </w:t>
      </w:r>
      <w:proofErr w:type="spellStart"/>
      <w:r w:rsidR="00411BE6" w:rsidRPr="00072F91">
        <w:t>ao</w:t>
      </w:r>
      <w:proofErr w:type="spellEnd"/>
      <w:r w:rsidR="00411BE6" w:rsidRPr="00072F91">
        <w:t xml:space="preserve"> </w:t>
      </w:r>
      <w:proofErr w:type="spellStart"/>
      <w:r w:rsidR="00411BE6" w:rsidRPr="00072F91">
        <w:t>esfregar</w:t>
      </w:r>
      <w:proofErr w:type="spellEnd"/>
      <w:r w:rsidR="00411BE6" w:rsidRPr="00072F91">
        <w:t xml:space="preserve"> </w:t>
      </w:r>
      <w:proofErr w:type="spellStart"/>
      <w:r w:rsidR="00411BE6" w:rsidRPr="00072F91">
        <w:t>também</w:t>
      </w:r>
      <w:proofErr w:type="spellEnd"/>
      <w:r w:rsidR="00411BE6" w:rsidRPr="00072F91">
        <w:t xml:space="preserve"> as </w:t>
      </w:r>
      <w:proofErr w:type="spellStart"/>
      <w:r w:rsidR="00411BE6" w:rsidRPr="00072F91">
        <w:t>mãos</w:t>
      </w:r>
      <w:proofErr w:type="spellEnd"/>
      <w:r w:rsidR="00411BE6" w:rsidRPr="00072F91">
        <w:t xml:space="preserve"> </w:t>
      </w:r>
      <w:proofErr w:type="spellStart"/>
      <w:r w:rsidR="00411BE6" w:rsidRPr="00072F91">
        <w:t>uma</w:t>
      </w:r>
      <w:proofErr w:type="spellEnd"/>
      <w:r w:rsidR="00411BE6" w:rsidRPr="00072F91">
        <w:t xml:space="preserve"> </w:t>
      </w:r>
      <w:proofErr w:type="spellStart"/>
      <w:r w:rsidR="00411BE6" w:rsidRPr="00072F91">
        <w:t>na</w:t>
      </w:r>
      <w:proofErr w:type="spellEnd"/>
      <w:r w:rsidR="00411BE6" w:rsidRPr="00072F91">
        <w:t xml:space="preserve"> </w:t>
      </w:r>
      <w:proofErr w:type="spellStart"/>
      <w:r w:rsidR="00411BE6" w:rsidRPr="00072F91">
        <w:t>outra</w:t>
      </w:r>
      <w:proofErr w:type="spellEnd"/>
      <w:r w:rsidR="00411BE6" w:rsidRPr="00072F91">
        <w:t xml:space="preserve">, </w:t>
      </w:r>
      <w:proofErr w:type="spellStart"/>
      <w:r w:rsidR="00411BE6" w:rsidRPr="00072F91">
        <w:t>demostrando</w:t>
      </w:r>
      <w:proofErr w:type="spellEnd"/>
      <w:r w:rsidR="00411BE6" w:rsidRPr="00072F91">
        <w:t xml:space="preserve"> </w:t>
      </w:r>
      <w:proofErr w:type="spellStart"/>
      <w:r w:rsidR="00411BE6" w:rsidRPr="00072F91">
        <w:t>uma</w:t>
      </w:r>
      <w:proofErr w:type="spellEnd"/>
      <w:r w:rsidR="00411BE6" w:rsidRPr="00072F91">
        <w:t xml:space="preserve"> forma de </w:t>
      </w:r>
      <w:proofErr w:type="spellStart"/>
      <w:r w:rsidR="00411BE6" w:rsidRPr="00072F91">
        <w:t>interação</w:t>
      </w:r>
      <w:proofErr w:type="spellEnd"/>
      <w:r w:rsidR="00411BE6" w:rsidRPr="00072F91"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1D3198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F8EA" w14:textId="77777777" w:rsidR="001D3198" w:rsidRDefault="001D3198">
      <w:r>
        <w:separator/>
      </w:r>
    </w:p>
  </w:endnote>
  <w:endnote w:type="continuationSeparator" w:id="0">
    <w:p w14:paraId="44772532" w14:textId="77777777" w:rsidR="001D3198" w:rsidRDefault="001D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2EBEC3A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0131929B" w:rsidR="008C7FB1" w:rsidRPr="008C7FB1" w:rsidRDefault="00EB1307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Janeiro</w:t>
                          </w:r>
                          <w:r w:rsidR="00487966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de</w:t>
                          </w: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" filled="f" stroked="f" strokeweight=".5pt">
              <v:textbox inset="0,0,0,0">
                <w:txbxContent>
                  <w:p w14:paraId="027E565C" w14:textId="0131929B" w:rsidR="008C7FB1" w:rsidRPr="008C7FB1" w:rsidRDefault="00EB1307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Janeiro</w:t>
                    </w:r>
                    <w:r w:rsidR="00487966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de</w:t>
                    </w: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DC20B" w14:textId="77777777" w:rsidR="00487966" w:rsidRDefault="00487966" w:rsidP="0048796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4B79F783" w14:textId="77777777" w:rsidR="00487966" w:rsidRDefault="00487966" w:rsidP="00487966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O principal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projeto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multissetorial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nutrição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da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Agência</w:t>
                          </w:r>
                          <w:proofErr w:type="spellEnd"/>
                        </w:p>
                        <w:p w14:paraId="21193C6D" w14:textId="77777777" w:rsidR="00487966" w:rsidRDefault="00487966" w:rsidP="0048796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066E8695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460E68"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592DC20B" w14:textId="77777777" w:rsidR="00487966" w:rsidRDefault="00487966" w:rsidP="00487966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4B79F783" w14:textId="77777777" w:rsidR="00487966" w:rsidRDefault="00487966" w:rsidP="00487966">
                    <w:pPr>
                      <w:rPr>
                        <w:color w:val="FFFFFF"/>
                        <w:sz w:val="18"/>
                      </w:rPr>
                    </w:pPr>
                    <w:r w:rsidRPr="004A2DA4">
                      <w:rPr>
                        <w:color w:val="FFFFFF"/>
                        <w:sz w:val="18"/>
                      </w:rPr>
                      <w:t xml:space="preserve">O principal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projeto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multissetorial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nutrição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da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Agência</w:t>
                    </w:r>
                    <w:proofErr w:type="spellEnd"/>
                  </w:p>
                  <w:p w14:paraId="21193C6D" w14:textId="77777777" w:rsidR="00487966" w:rsidRDefault="00487966" w:rsidP="00487966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066E8695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143C56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41DAC0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68A1" w14:textId="77777777" w:rsidR="001D3198" w:rsidRDefault="001D3198">
      <w:r>
        <w:separator/>
      </w:r>
    </w:p>
  </w:footnote>
  <w:footnote w:type="continuationSeparator" w:id="0">
    <w:p w14:paraId="05892179" w14:textId="77777777" w:rsidR="001D3198" w:rsidRDefault="001D3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119D9"/>
    <w:rsid w:val="00016C26"/>
    <w:rsid w:val="00066F20"/>
    <w:rsid w:val="000D1177"/>
    <w:rsid w:val="00184419"/>
    <w:rsid w:val="001A6012"/>
    <w:rsid w:val="001D3198"/>
    <w:rsid w:val="001D62F4"/>
    <w:rsid w:val="002C0C90"/>
    <w:rsid w:val="002E04B6"/>
    <w:rsid w:val="002E12B2"/>
    <w:rsid w:val="003002CE"/>
    <w:rsid w:val="00303864"/>
    <w:rsid w:val="00323ABC"/>
    <w:rsid w:val="00330D0A"/>
    <w:rsid w:val="00411BE6"/>
    <w:rsid w:val="004230A2"/>
    <w:rsid w:val="0045104E"/>
    <w:rsid w:val="004517BE"/>
    <w:rsid w:val="00487966"/>
    <w:rsid w:val="00487EA0"/>
    <w:rsid w:val="004B15B6"/>
    <w:rsid w:val="004E03FA"/>
    <w:rsid w:val="004F13A6"/>
    <w:rsid w:val="004F1604"/>
    <w:rsid w:val="00502EFB"/>
    <w:rsid w:val="00505D43"/>
    <w:rsid w:val="005270DC"/>
    <w:rsid w:val="00553FED"/>
    <w:rsid w:val="00586F75"/>
    <w:rsid w:val="0067165F"/>
    <w:rsid w:val="006A4332"/>
    <w:rsid w:val="006E3E9E"/>
    <w:rsid w:val="00757B1E"/>
    <w:rsid w:val="0077102B"/>
    <w:rsid w:val="007A7A0D"/>
    <w:rsid w:val="007D2302"/>
    <w:rsid w:val="007D5D70"/>
    <w:rsid w:val="007F38A5"/>
    <w:rsid w:val="00885960"/>
    <w:rsid w:val="008964FC"/>
    <w:rsid w:val="008C6DD8"/>
    <w:rsid w:val="008C7FB1"/>
    <w:rsid w:val="00924A6C"/>
    <w:rsid w:val="0095376D"/>
    <w:rsid w:val="009E4A4B"/>
    <w:rsid w:val="00A24C48"/>
    <w:rsid w:val="00A3466A"/>
    <w:rsid w:val="00A46FD8"/>
    <w:rsid w:val="00A50FAF"/>
    <w:rsid w:val="00A539F8"/>
    <w:rsid w:val="00A55C89"/>
    <w:rsid w:val="00A6295F"/>
    <w:rsid w:val="00AD7CF5"/>
    <w:rsid w:val="00AE7A1E"/>
    <w:rsid w:val="00AF2E3A"/>
    <w:rsid w:val="00B531FF"/>
    <w:rsid w:val="00BA4624"/>
    <w:rsid w:val="00C168CE"/>
    <w:rsid w:val="00C20521"/>
    <w:rsid w:val="00C33CD9"/>
    <w:rsid w:val="00C367FE"/>
    <w:rsid w:val="00C812CA"/>
    <w:rsid w:val="00C942F5"/>
    <w:rsid w:val="00CB052E"/>
    <w:rsid w:val="00CF79F3"/>
    <w:rsid w:val="00D34BEB"/>
    <w:rsid w:val="00D67AE6"/>
    <w:rsid w:val="00D85A53"/>
    <w:rsid w:val="00DC1C6A"/>
    <w:rsid w:val="00DF3DE6"/>
    <w:rsid w:val="00DF6D32"/>
    <w:rsid w:val="00E1659C"/>
    <w:rsid w:val="00E45F62"/>
    <w:rsid w:val="00E74157"/>
    <w:rsid w:val="00E804B4"/>
    <w:rsid w:val="00EB1307"/>
    <w:rsid w:val="00EF4C50"/>
    <w:rsid w:val="00F722FA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B531FF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B531FF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1A6012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6</cp:revision>
  <dcterms:created xsi:type="dcterms:W3CDTF">2024-01-10T20:44:00Z</dcterms:created>
  <dcterms:modified xsi:type="dcterms:W3CDTF">2024-01-21T21:24:00Z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