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89C3" w14:textId="77777777" w:rsidR="000F0160" w:rsidRPr="00C81FA5" w:rsidRDefault="000F0160" w:rsidP="000F0160">
      <w:r>
        <w:rPr>
          <w:noProof/>
        </w:rPr>
        <w:drawing>
          <wp:inline distT="0" distB="0" distL="0" distR="0" wp14:anchorId="0B4FB836" wp14:editId="2EF2BBEC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EEB6B" w14:textId="5887BBA4" w:rsidR="00307F15" w:rsidRPr="00122971" w:rsidRDefault="00C81F52" w:rsidP="00307F15">
      <w:pPr>
        <w:pStyle w:val="Transcripttitle"/>
      </w:pPr>
      <w:proofErr w:type="spellStart"/>
      <w:r w:rsidRPr="00C93BD6">
        <w:rPr>
          <w:rFonts w:ascii="Calibri" w:hAnsi="Calibri" w:cs="Calibri"/>
        </w:rPr>
        <w:t>Наблюдение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ухаживающего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– </w:t>
      </w:r>
      <w:proofErr w:type="spellStart"/>
      <w:r w:rsidRPr="00C93BD6">
        <w:rPr>
          <w:rFonts w:ascii="Calibri" w:hAnsi="Calibri" w:cs="Calibri"/>
        </w:rPr>
        <w:t>Кыргызская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Республика</w:t>
      </w:r>
      <w:proofErr w:type="spellEnd"/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1CC18B7E" w14:textId="19C071FE" w:rsidR="00C81F52" w:rsidRPr="00C93BD6" w:rsidRDefault="00C81F52" w:rsidP="00EF4232">
      <w:pPr>
        <w:pStyle w:val="AN-Maintext"/>
      </w:pP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видео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заботливое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ухаживающего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Кыргызской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Республике</w:t>
      </w:r>
      <w:proofErr w:type="spellEnd"/>
      <w:r w:rsidRPr="00C93BD6">
        <w:t>.</w:t>
      </w:r>
      <w:r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этих</w:t>
      </w:r>
      <w:proofErr w:type="spellEnd"/>
      <w:r w:rsidRPr="00C93BD6">
        <w:t xml:space="preserve"> 3 </w:t>
      </w:r>
      <w:proofErr w:type="spellStart"/>
      <w:r w:rsidRPr="00C93BD6">
        <w:rPr>
          <w:rFonts w:ascii="Calibri" w:hAnsi="Calibri" w:cs="Calibri"/>
        </w:rPr>
        <w:t>сценариях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будем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останавливаться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обсуждать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увиденное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Рекомендуется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останавливать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видео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после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каждого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вопроса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для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размышления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просмотр</w:t>
      </w:r>
      <w:proofErr w:type="spellEnd"/>
      <w:r w:rsidRPr="00C93BD6">
        <w:t>.</w:t>
      </w:r>
    </w:p>
    <w:p w14:paraId="6B4E6248" w14:textId="77777777" w:rsidR="00C81F52" w:rsidRPr="00C93BD6" w:rsidRDefault="00C81F52" w:rsidP="00EF4232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Пятимесячный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, </w:t>
      </w:r>
      <w:proofErr w:type="spellStart"/>
      <w:r w:rsidRPr="00C93BD6">
        <w:rPr>
          <w:rFonts w:ascii="Calibri" w:hAnsi="Calibri" w:cs="Calibri"/>
          <w:b/>
          <w:bCs/>
        </w:rPr>
        <w:t>которого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отец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обожает</w:t>
      </w:r>
      <w:proofErr w:type="spellEnd"/>
    </w:p>
    <w:p w14:paraId="52A46886" w14:textId="4AE04B95" w:rsidR="00C81F52" w:rsidRPr="00C93BD6" w:rsidRDefault="00C81F52" w:rsidP="00EF4232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Отец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общаются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поочередно</w:t>
      </w:r>
      <w:proofErr w:type="spellEnd"/>
      <w:r w:rsidRPr="00C93BD6">
        <w:t xml:space="preserve">: </w:t>
      </w:r>
      <w:proofErr w:type="spellStart"/>
      <w:r w:rsidRPr="00C93BD6">
        <w:rPr>
          <w:rFonts w:ascii="Calibri" w:hAnsi="Calibri" w:cs="Calibri"/>
        </w:rPr>
        <w:t>Отец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гримасничает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издает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звуки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гримасничая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улыбаясь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.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нравится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взаимное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общение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говорит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выражением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лице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может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быть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нужно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Малыш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признаки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беспокойства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Отец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изменение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настроении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полагает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некомфортно</w:t>
      </w:r>
      <w:proofErr w:type="spellEnd"/>
      <w:r w:rsidRPr="00C93BD6">
        <w:t xml:space="preserve">.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проверяет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нужно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поменять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подгузник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жестами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отец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проявляет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признаки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сонливости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прикладывает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к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глазам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трет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их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капризничает</w:t>
      </w:r>
      <w:proofErr w:type="spellEnd"/>
      <w:r w:rsidRPr="00C93BD6">
        <w:t>.</w:t>
      </w:r>
      <w:r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отец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берет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успокоился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заснул</w:t>
      </w:r>
      <w:proofErr w:type="spellEnd"/>
      <w:r w:rsidRPr="00C93BD6">
        <w:t>.</w:t>
      </w:r>
    </w:p>
    <w:p w14:paraId="7BC43745" w14:textId="77777777" w:rsidR="00C81F52" w:rsidRPr="00C93BD6" w:rsidRDefault="00C81F52" w:rsidP="00EF4232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Десятимесячный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играет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с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кубиками</w:t>
      </w:r>
      <w:proofErr w:type="spellEnd"/>
    </w:p>
    <w:p w14:paraId="373747BF" w14:textId="3F9606FD" w:rsidR="00C81F52" w:rsidRPr="00C93BD6" w:rsidRDefault="00C81F52" w:rsidP="00EF4232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мамы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складывать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один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кубик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другой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повторяет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действия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мамы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внимательно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следит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выражением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одобрения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лице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делать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передает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кубики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хлопает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ладоши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поощрить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повторяют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игре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смотрят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говорит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своим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жестом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бросает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кубик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давая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понять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наигрался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пробует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новую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своей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нижней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губой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пытается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повторить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действие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Подражание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помогает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детям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учиться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новому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поддерживает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развитие</w:t>
      </w:r>
      <w:proofErr w:type="spellEnd"/>
      <w:r w:rsidRPr="00C93BD6">
        <w:t>.</w:t>
      </w:r>
    </w:p>
    <w:p w14:paraId="60AB8E0A" w14:textId="77777777" w:rsidR="00C81F52" w:rsidRDefault="00C81F52" w:rsidP="00EF4232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36BA37B8" w14:textId="73F387BF" w:rsidR="00C81F52" w:rsidRPr="00C93BD6" w:rsidRDefault="00C81F52" w:rsidP="00EF4232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lastRenderedPageBreak/>
        <w:t>Восемнадцатимесячный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играет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в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новую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игру</w:t>
      </w:r>
      <w:proofErr w:type="spellEnd"/>
    </w:p>
    <w:p w14:paraId="411F9713" w14:textId="0D608523" w:rsidR="00C81F52" w:rsidRPr="00C93BD6" w:rsidRDefault="00C81F52" w:rsidP="00EF4232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мамы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сидит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прямо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напротив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играть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новую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.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кладет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рядом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кольца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побуждает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попробовать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Первый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у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получается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а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возвращает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кольца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попытался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помогая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учиться</w:t>
      </w:r>
      <w:proofErr w:type="spellEnd"/>
      <w:r w:rsidRPr="00C93BD6">
        <w:t>.</w:t>
      </w:r>
      <w:r>
        <w:rPr>
          <w:highlight w:val="yellow"/>
        </w:rP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мамы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ласково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подбадривает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сама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Когда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удается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надеть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кольцо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палку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самого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конца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радость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хвалит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каждый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когда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говорит</w:t>
      </w:r>
      <w:proofErr w:type="spellEnd"/>
      <w:r w:rsidRPr="00C93BD6">
        <w:t xml:space="preserve"> «</w:t>
      </w:r>
      <w:proofErr w:type="spellStart"/>
      <w:r w:rsidRPr="00C93BD6">
        <w:rPr>
          <w:rFonts w:ascii="Calibri" w:hAnsi="Calibri" w:cs="Calibri"/>
        </w:rPr>
        <w:t>да</w:t>
      </w:r>
      <w:proofErr w:type="spellEnd"/>
      <w:r w:rsidRPr="00C93BD6">
        <w:t xml:space="preserve">»,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побуждает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Мама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общаются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помощи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простого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языка</w:t>
      </w:r>
      <w:proofErr w:type="spellEnd"/>
      <w:r w:rsidRPr="00C93BD6">
        <w:t>.</w:t>
      </w:r>
    </w:p>
    <w:p w14:paraId="6318A4F4" w14:textId="77777777" w:rsidR="00C81F52" w:rsidRPr="00C93BD6" w:rsidRDefault="00C81F52" w:rsidP="00EF4232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Двадцатитрехмесячный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пускает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мыльные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пузыри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с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бабушкой</w:t>
      </w:r>
      <w:proofErr w:type="spellEnd"/>
    </w:p>
    <w:p w14:paraId="6B836278" w14:textId="5E12AC15" w:rsidR="00307F15" w:rsidRPr="007F3E39" w:rsidRDefault="00C81F52" w:rsidP="00EF4232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бабушке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чашу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мыльной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водой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опускает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конец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бутылки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мыльную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воду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выдувает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пузырь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время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интересом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наблюдает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думаете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спрашивает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интерес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спрашивает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хочет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попробовать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головой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утвердительно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самой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выдуть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мыльный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пузырь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поддерживает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усилия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делает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хорошо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внимательно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наблюдает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выражением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жестами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ей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теплой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подбадривающей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манере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получают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удовольствие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совместного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проведения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времени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девочке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самой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выдуть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мыльный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пузырь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помогает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ей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когда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у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все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получается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проявляет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терпение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подбадривает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словами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улыбками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смехом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позволяет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вести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.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держит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чашу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девочка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макает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бутылку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выдуть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пузырьки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говорит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складывает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вместе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показывая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хочет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играть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руками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играют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игру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возвращается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к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игре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пузырьками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Когда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жидкость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выплескивается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улыбкой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давая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понять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можно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пролить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жидкость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Игра</w:t>
      </w:r>
      <w:proofErr w:type="spellEnd"/>
      <w:r w:rsidRPr="00C93BD6">
        <w:t xml:space="preserve"> –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развлечение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также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может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привести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к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беспорядку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делает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>?</w:t>
      </w:r>
      <w:r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трет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одну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о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другую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поучиться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мыть</w:t>
      </w:r>
      <w:proofErr w:type="spellEnd"/>
      <w:r w:rsidRPr="00C93BD6">
        <w:t>.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Бабушка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делает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тоже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самое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показывая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пример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взаимного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общения</w:t>
      </w:r>
      <w:proofErr w:type="spellEnd"/>
      <w:r w:rsidRPr="00C93BD6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B26724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28DC" w14:textId="77777777" w:rsidR="00B26724" w:rsidRDefault="00B26724">
      <w:r>
        <w:separator/>
      </w:r>
    </w:p>
  </w:endnote>
  <w:endnote w:type="continuationSeparator" w:id="0">
    <w:p w14:paraId="22342153" w14:textId="77777777" w:rsidR="00B26724" w:rsidRDefault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E8AE901" w:rsidR="00AF2E3A" w:rsidRDefault="00DA63BE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13882C10">
              <wp:simplePos x="0" y="0"/>
              <wp:positionH relativeFrom="column">
                <wp:posOffset>8389</wp:posOffset>
              </wp:positionH>
              <wp:positionV relativeFrom="paragraph">
                <wp:posOffset>180381</wp:posOffset>
              </wp:positionV>
              <wp:extent cx="3489820" cy="402590"/>
              <wp:effectExtent l="0" t="0" r="317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82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2696B" w14:textId="77777777" w:rsidR="00DA63BE" w:rsidRDefault="00DA63BE" w:rsidP="00DA63B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71310C6" w14:textId="77777777" w:rsidR="00DA63BE" w:rsidRDefault="00DA63BE" w:rsidP="00DA63BE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11777325" w14:textId="77777777" w:rsidR="00DA63BE" w:rsidRDefault="00DA63BE" w:rsidP="00DA63B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0437A35A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2pt;width:274.8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" filled="f" stroked="f">
              <v:textbox inset="0,0,0,0">
                <w:txbxContent>
                  <w:p w14:paraId="6582696B" w14:textId="77777777" w:rsidR="00DA63BE" w:rsidRDefault="00DA63BE" w:rsidP="00DA63BE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71310C6" w14:textId="77777777" w:rsidR="00DA63BE" w:rsidRDefault="00DA63BE" w:rsidP="00DA63BE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11777325" w14:textId="77777777" w:rsidR="00DA63BE" w:rsidRDefault="00DA63BE" w:rsidP="00DA63BE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0437A35A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46B8E8EF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E9935B0" w:rsidR="008C7FB1" w:rsidRPr="008C7FB1" w:rsidRDefault="000F016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0F0160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0F0160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E9935B0" w:rsidR="008C7FB1" w:rsidRPr="008C7FB1" w:rsidRDefault="000F016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0F0160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0F0160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D4CF" w14:textId="77777777" w:rsidR="00B26724" w:rsidRDefault="00B26724">
      <w:r>
        <w:separator/>
      </w:r>
    </w:p>
  </w:footnote>
  <w:footnote w:type="continuationSeparator" w:id="0">
    <w:p w14:paraId="635266C4" w14:textId="77777777" w:rsidR="00B26724" w:rsidRDefault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F0160"/>
    <w:rsid w:val="000F7E0A"/>
    <w:rsid w:val="00122971"/>
    <w:rsid w:val="001802BD"/>
    <w:rsid w:val="00184419"/>
    <w:rsid w:val="001D62F4"/>
    <w:rsid w:val="00232380"/>
    <w:rsid w:val="0026382E"/>
    <w:rsid w:val="00282955"/>
    <w:rsid w:val="002A69C8"/>
    <w:rsid w:val="002E04B6"/>
    <w:rsid w:val="002E12B2"/>
    <w:rsid w:val="00303864"/>
    <w:rsid w:val="00307F15"/>
    <w:rsid w:val="00323ABC"/>
    <w:rsid w:val="00330D0A"/>
    <w:rsid w:val="00336D33"/>
    <w:rsid w:val="003C282D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A70D5"/>
    <w:rsid w:val="006D2A39"/>
    <w:rsid w:val="006E3E9E"/>
    <w:rsid w:val="0077102B"/>
    <w:rsid w:val="007A7A0D"/>
    <w:rsid w:val="007D2302"/>
    <w:rsid w:val="007F38A5"/>
    <w:rsid w:val="008804F8"/>
    <w:rsid w:val="00885960"/>
    <w:rsid w:val="008964FC"/>
    <w:rsid w:val="008A0550"/>
    <w:rsid w:val="008C6DD8"/>
    <w:rsid w:val="008C7FB1"/>
    <w:rsid w:val="008E0E1F"/>
    <w:rsid w:val="00924A6C"/>
    <w:rsid w:val="0095376D"/>
    <w:rsid w:val="009A4096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26724"/>
    <w:rsid w:val="00B4448A"/>
    <w:rsid w:val="00BA4624"/>
    <w:rsid w:val="00BC3AC6"/>
    <w:rsid w:val="00C168CE"/>
    <w:rsid w:val="00C20521"/>
    <w:rsid w:val="00C33CD9"/>
    <w:rsid w:val="00C367FE"/>
    <w:rsid w:val="00C74C5D"/>
    <w:rsid w:val="00C812CA"/>
    <w:rsid w:val="00C81F52"/>
    <w:rsid w:val="00CB052E"/>
    <w:rsid w:val="00D36472"/>
    <w:rsid w:val="00D85A53"/>
    <w:rsid w:val="00DA63BE"/>
    <w:rsid w:val="00DC1C6A"/>
    <w:rsid w:val="00DF3DE6"/>
    <w:rsid w:val="00DF6D32"/>
    <w:rsid w:val="00E1659C"/>
    <w:rsid w:val="00E30321"/>
    <w:rsid w:val="00E45F62"/>
    <w:rsid w:val="00E611BD"/>
    <w:rsid w:val="00E74157"/>
    <w:rsid w:val="00ED7A73"/>
    <w:rsid w:val="00EE3DA8"/>
    <w:rsid w:val="00EF4232"/>
    <w:rsid w:val="00EF4C50"/>
    <w:rsid w:val="00F802FC"/>
    <w:rsid w:val="00FA7CDB"/>
    <w:rsid w:val="00FE28C2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EF4232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2024-01-12T13:51:00Z</dcterms:created>
  <dcterms:modified xsi:type="dcterms:W3CDTF">2024-01-22T02:02:00Z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