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6EA3E" w14:textId="62A810BA" w:rsidR="003D7F1F" w:rsidRPr="009D1DCB" w:rsidRDefault="005F20AC" w:rsidP="00D77711">
      <w:pPr>
        <w:pStyle w:val="AN-Title"/>
        <w:rPr>
          <w:rFonts w:eastAsia="Gill Sans" w:cs="Gill Sans"/>
          <w:b w:val="0"/>
          <w:lang w:val="fr-FR"/>
        </w:rPr>
      </w:pPr>
      <w:bookmarkStart w:id="0" w:name="_heading=h.gjdgxs" w:colFirst="0" w:colLast="0"/>
      <w:bookmarkEnd w:id="0"/>
      <w:r w:rsidRPr="009D1DCB">
        <w:rPr>
          <w:rFonts w:eastAsia="Gill Sans" w:cs="Gill Sans"/>
          <w:lang w:val="fr-FR"/>
        </w:rPr>
        <w:t xml:space="preserve">Module de </w:t>
      </w:r>
      <w:r w:rsidRPr="00D7600D">
        <w:rPr>
          <w:lang w:val="fr-CA" w:eastAsia="en-US"/>
        </w:rPr>
        <w:t>formation</w:t>
      </w:r>
      <w:r w:rsidRPr="009D1DCB">
        <w:rPr>
          <w:rFonts w:eastAsia="Gill Sans" w:cs="Gill Sans"/>
          <w:lang w:val="fr-FR"/>
        </w:rPr>
        <w:t xml:space="preserve"> sur les soins répondant aux besoins et </w:t>
      </w:r>
      <w:r w:rsidR="00A50F82">
        <w:rPr>
          <w:rFonts w:eastAsia="Gill Sans" w:cs="Gill Sans"/>
          <w:lang w:val="fr-FR"/>
        </w:rPr>
        <w:t>l</w:t>
      </w:r>
      <w:r w:rsidR="00E26F14">
        <w:rPr>
          <w:rFonts w:eastAsia="Gill Sans" w:cs="Gill Sans"/>
          <w:lang w:val="fr-FR"/>
        </w:rPr>
        <w:t>’</w:t>
      </w:r>
      <w:r w:rsidRPr="009D1DCB">
        <w:rPr>
          <w:rFonts w:eastAsia="Gill Sans" w:cs="Gill Sans"/>
          <w:lang w:val="fr-FR"/>
        </w:rPr>
        <w:t>apprentissage précoce</w:t>
      </w:r>
    </w:p>
    <w:p w14:paraId="4745210B" w14:textId="77777777" w:rsidR="003D7F1F" w:rsidRPr="009D1DCB" w:rsidRDefault="005F20AC" w:rsidP="001E6ECE">
      <w:pPr>
        <w:pStyle w:val="Subtitle"/>
        <w:spacing w:before="300" w:after="60"/>
        <w:rPr>
          <w:rFonts w:ascii="Gill Sans MT" w:eastAsia="Gill Sans" w:hAnsi="Gill Sans MT" w:cs="Gill Sans"/>
          <w:i w:val="0"/>
          <w:sz w:val="36"/>
          <w:szCs w:val="36"/>
          <w:lang w:val="fr-FR"/>
        </w:rPr>
      </w:pPr>
      <w:bookmarkStart w:id="1" w:name="_heading=h.30j0zll" w:colFirst="0" w:colLast="0"/>
      <w:bookmarkEnd w:id="1"/>
      <w:r w:rsidRPr="00D7600D">
        <w:rPr>
          <w:rFonts w:ascii="Gill Sans MT" w:eastAsia="Gill Sans" w:hAnsi="Gill Sans MT" w:cs="Gill Sans"/>
          <w:i w:val="0"/>
          <w:sz w:val="36"/>
          <w:szCs w:val="36"/>
          <w:lang w:val="fr-CA" w:eastAsia="en-US"/>
        </w:rPr>
        <w:t>Manuel</w:t>
      </w:r>
      <w:r w:rsidRPr="009D1DCB">
        <w:rPr>
          <w:rFonts w:ascii="Gill Sans MT" w:eastAsia="Gill Sans" w:hAnsi="Gill Sans MT" w:cs="Gill Sans"/>
          <w:i w:val="0"/>
          <w:sz w:val="36"/>
          <w:szCs w:val="36"/>
          <w:lang w:val="fr-FR"/>
        </w:rPr>
        <w:t xml:space="preserve"> du participant</w:t>
      </w:r>
    </w:p>
    <w:p w14:paraId="421178A4" w14:textId="23FAA1D2" w:rsidR="00021051" w:rsidRPr="00021051" w:rsidRDefault="00021051" w:rsidP="001E6ECE">
      <w:pPr>
        <w:tabs>
          <w:tab w:val="left" w:pos="3270"/>
        </w:tabs>
        <w:rPr>
          <w:lang w:val="fr-FR"/>
        </w:rPr>
        <w:sectPr w:rsidR="00021051" w:rsidRPr="00021051" w:rsidSect="008B13F5">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1440" w:footer="720" w:gutter="0"/>
          <w:pgNumType w:start="2"/>
          <w:cols w:space="720"/>
          <w:titlePg/>
        </w:sectPr>
      </w:pPr>
    </w:p>
    <w:p w14:paraId="334DF6A8" w14:textId="02BA14EE" w:rsidR="003D7F1F" w:rsidRPr="009D1DCB" w:rsidRDefault="005F20AC" w:rsidP="00D77711">
      <w:pPr>
        <w:pStyle w:val="AN-Head3-LJrev"/>
        <w:rPr>
          <w:rFonts w:eastAsia="Gill Sans" w:cs="Gill Sans"/>
          <w:lang w:val="fr-FR"/>
        </w:rPr>
      </w:pPr>
      <w:r w:rsidRPr="009D1DCB">
        <w:rPr>
          <w:rFonts w:eastAsia="Gill Sans" w:cs="Gill Sans"/>
          <w:lang w:val="fr-FR"/>
        </w:rPr>
        <w:lastRenderedPageBreak/>
        <w:t xml:space="preserve">À propos de </w:t>
      </w:r>
      <w:r w:rsidRPr="00D7600D">
        <w:rPr>
          <w:lang w:val="fr-CA" w:eastAsia="en-US"/>
        </w:rPr>
        <w:t>l</w:t>
      </w:r>
      <w:r w:rsidR="00E26F14">
        <w:rPr>
          <w:lang w:val="fr-CA" w:eastAsia="en-US"/>
        </w:rPr>
        <w:t>’</w:t>
      </w:r>
      <w:r w:rsidRPr="00D7600D">
        <w:rPr>
          <w:lang w:val="fr-CA" w:eastAsia="en-US"/>
        </w:rPr>
        <w:t>USAID</w:t>
      </w:r>
      <w:r w:rsidRPr="009D1DCB">
        <w:rPr>
          <w:rFonts w:eastAsia="Gill Sans" w:cs="Gill Sans"/>
          <w:lang w:val="fr-FR"/>
        </w:rPr>
        <w:t xml:space="preserve"> </w:t>
      </w:r>
      <w:proofErr w:type="spellStart"/>
      <w:r w:rsidRPr="009D1DCB">
        <w:rPr>
          <w:rFonts w:eastAsia="Gill Sans" w:cs="Gill Sans"/>
          <w:lang w:val="fr-FR"/>
        </w:rPr>
        <w:t>Advancing</w:t>
      </w:r>
      <w:proofErr w:type="spellEnd"/>
      <w:r w:rsidRPr="009D1DCB">
        <w:rPr>
          <w:rFonts w:eastAsia="Gill Sans" w:cs="Gill Sans"/>
          <w:lang w:val="fr-FR"/>
        </w:rPr>
        <w:t xml:space="preserve"> Nutrition</w:t>
      </w:r>
    </w:p>
    <w:p w14:paraId="50FC6505" w14:textId="228E19DB" w:rsidR="003D7F1F" w:rsidRPr="009D1DCB" w:rsidRDefault="005F20AC" w:rsidP="002A58E4">
      <w:pPr>
        <w:pStyle w:val="AN-Maintext"/>
        <w:rPr>
          <w:rFonts w:ascii="Gill Sans MT" w:eastAsia="Gill Sans" w:hAnsi="Gill Sans MT" w:cs="Gill Sans"/>
          <w:color w:val="000000"/>
          <w:sz w:val="22"/>
          <w:szCs w:val="22"/>
          <w:lang w:val="fr-FR"/>
        </w:rPr>
      </w:pPr>
      <w:r w:rsidRPr="009D1DCB">
        <w:rPr>
          <w:rFonts w:ascii="Gill Sans MT" w:eastAsia="Gill Sans" w:hAnsi="Gill Sans MT" w:cs="Gill Sans"/>
          <w:color w:val="000000"/>
          <w:sz w:val="22"/>
          <w:szCs w:val="22"/>
          <w:lang w:val="fr-FR"/>
        </w:rPr>
        <w:t>L</w:t>
      </w:r>
      <w:r w:rsidR="00E26F14">
        <w:rPr>
          <w:rFonts w:ascii="Gill Sans MT" w:eastAsia="Gill Sans" w:hAnsi="Gill Sans MT" w:cs="Gill Sans"/>
          <w:color w:val="000000"/>
          <w:sz w:val="22"/>
          <w:szCs w:val="22"/>
          <w:lang w:val="fr-FR"/>
        </w:rPr>
        <w:t>’</w:t>
      </w:r>
      <w:r w:rsidRPr="009D1DCB">
        <w:rPr>
          <w:rFonts w:ascii="Gill Sans MT" w:eastAsia="Gill Sans" w:hAnsi="Gill Sans MT" w:cs="Gill Sans"/>
          <w:color w:val="000000"/>
          <w:sz w:val="22"/>
          <w:szCs w:val="22"/>
          <w:lang w:val="fr-FR"/>
        </w:rPr>
        <w:t xml:space="preserve">USAID </w:t>
      </w:r>
      <w:proofErr w:type="spellStart"/>
      <w:r w:rsidRPr="009D1DCB">
        <w:rPr>
          <w:rFonts w:ascii="Gill Sans MT" w:eastAsia="Gill Sans" w:hAnsi="Gill Sans MT" w:cs="Gill Sans"/>
          <w:color w:val="000000"/>
          <w:sz w:val="22"/>
          <w:szCs w:val="22"/>
          <w:lang w:val="fr-FR"/>
        </w:rPr>
        <w:t>Advancing</w:t>
      </w:r>
      <w:proofErr w:type="spellEnd"/>
      <w:r w:rsidRPr="009D1DCB">
        <w:rPr>
          <w:rFonts w:ascii="Gill Sans MT" w:eastAsia="Gill Sans" w:hAnsi="Gill Sans MT" w:cs="Gill Sans"/>
          <w:color w:val="000000"/>
          <w:sz w:val="22"/>
          <w:szCs w:val="22"/>
          <w:lang w:val="fr-FR"/>
        </w:rPr>
        <w:t xml:space="preserve"> Nutrition est le projet phare multisectoriel de l</w:t>
      </w:r>
      <w:r w:rsidR="00E26F14">
        <w:rPr>
          <w:rFonts w:ascii="Gill Sans MT" w:eastAsia="Gill Sans" w:hAnsi="Gill Sans MT" w:cs="Gill Sans"/>
          <w:color w:val="000000"/>
          <w:sz w:val="22"/>
          <w:szCs w:val="22"/>
          <w:lang w:val="fr-FR"/>
        </w:rPr>
        <w:t>’</w:t>
      </w:r>
      <w:r w:rsidRPr="009D1DCB">
        <w:rPr>
          <w:rFonts w:ascii="Gill Sans MT" w:eastAsia="Gill Sans" w:hAnsi="Gill Sans MT" w:cs="Gill Sans"/>
          <w:color w:val="000000"/>
          <w:sz w:val="22"/>
          <w:szCs w:val="22"/>
          <w:lang w:val="fr-FR"/>
        </w:rPr>
        <w:t xml:space="preserve">Agence en matière de nutrition, dirigé par JSI </w:t>
      </w:r>
      <w:proofErr w:type="spellStart"/>
      <w:r w:rsidRPr="009D1DCB">
        <w:rPr>
          <w:rFonts w:ascii="Gill Sans MT" w:eastAsia="Gill Sans" w:hAnsi="Gill Sans MT" w:cs="Gill Sans"/>
          <w:color w:val="000000"/>
          <w:sz w:val="22"/>
          <w:szCs w:val="22"/>
          <w:lang w:val="fr-FR"/>
        </w:rPr>
        <w:t>Research</w:t>
      </w:r>
      <w:proofErr w:type="spellEnd"/>
      <w:r w:rsidRPr="009D1DCB">
        <w:rPr>
          <w:rFonts w:ascii="Gill Sans MT" w:eastAsia="Gill Sans" w:hAnsi="Gill Sans MT" w:cs="Gill Sans"/>
          <w:color w:val="000000"/>
          <w:sz w:val="22"/>
          <w:szCs w:val="22"/>
          <w:lang w:val="fr-FR"/>
        </w:rPr>
        <w:t xml:space="preserve"> &amp; Training Institute, Inc. </w:t>
      </w:r>
      <w:r w:rsidRPr="001D5328">
        <w:rPr>
          <w:rFonts w:ascii="Gill Sans MT" w:eastAsia="Gill Sans" w:hAnsi="Gill Sans MT" w:cs="Gill Sans"/>
          <w:color w:val="000000"/>
          <w:sz w:val="22"/>
          <w:szCs w:val="22"/>
          <w:lang w:val="fr-FR"/>
        </w:rPr>
        <w:t xml:space="preserve">(JSI) et un groupe diversifié de partenaires expérimentés. </w:t>
      </w:r>
      <w:r w:rsidRPr="00D7600D">
        <w:rPr>
          <w:rFonts w:ascii="Gill Sans MT" w:hAnsi="Gill Sans MT"/>
          <w:sz w:val="22"/>
          <w:szCs w:val="22"/>
          <w:lang w:val="fr-CA" w:eastAsia="en-US"/>
        </w:rPr>
        <w:t>Lancé</w:t>
      </w:r>
      <w:r w:rsidRPr="009D1DCB">
        <w:rPr>
          <w:rFonts w:ascii="Gill Sans MT" w:eastAsia="Gill Sans" w:hAnsi="Gill Sans MT" w:cs="Gill Sans"/>
          <w:color w:val="000000"/>
          <w:sz w:val="22"/>
          <w:szCs w:val="22"/>
          <w:lang w:val="fr-FR"/>
        </w:rPr>
        <w:t xml:space="preserve"> en septembre 2018, l</w:t>
      </w:r>
      <w:r w:rsidR="00E26F14">
        <w:rPr>
          <w:rFonts w:ascii="Gill Sans MT" w:eastAsia="Gill Sans" w:hAnsi="Gill Sans MT" w:cs="Gill Sans"/>
          <w:color w:val="000000"/>
          <w:sz w:val="22"/>
          <w:szCs w:val="22"/>
          <w:lang w:val="fr-FR"/>
        </w:rPr>
        <w:t>’</w:t>
      </w:r>
      <w:r w:rsidRPr="009D1DCB">
        <w:rPr>
          <w:rFonts w:ascii="Gill Sans MT" w:eastAsia="Gill Sans" w:hAnsi="Gill Sans MT" w:cs="Gill Sans"/>
          <w:color w:val="000000"/>
          <w:sz w:val="22"/>
          <w:szCs w:val="22"/>
          <w:lang w:val="fr-FR"/>
        </w:rPr>
        <w:t xml:space="preserve">USAID </w:t>
      </w:r>
      <w:proofErr w:type="spellStart"/>
      <w:r w:rsidRPr="009D1DCB">
        <w:rPr>
          <w:rFonts w:ascii="Gill Sans MT" w:eastAsia="Gill Sans" w:hAnsi="Gill Sans MT" w:cs="Gill Sans"/>
          <w:color w:val="000000"/>
          <w:sz w:val="22"/>
          <w:szCs w:val="22"/>
          <w:lang w:val="fr-FR"/>
        </w:rPr>
        <w:t>Advancing</w:t>
      </w:r>
      <w:proofErr w:type="spellEnd"/>
      <w:r w:rsidRPr="009D1DCB">
        <w:rPr>
          <w:rFonts w:ascii="Gill Sans MT" w:eastAsia="Gill Sans" w:hAnsi="Gill Sans MT" w:cs="Gill Sans"/>
          <w:color w:val="000000"/>
          <w:sz w:val="22"/>
          <w:szCs w:val="22"/>
          <w:lang w:val="fr-FR"/>
        </w:rPr>
        <w:t xml:space="preserve"> Nutrition met en œuvre des interventions nutritionnelles dans tous les secteurs et toutes les disciplines pour l</w:t>
      </w:r>
      <w:r w:rsidR="00E26F14">
        <w:rPr>
          <w:rFonts w:ascii="Gill Sans MT" w:eastAsia="Gill Sans" w:hAnsi="Gill Sans MT" w:cs="Gill Sans"/>
          <w:color w:val="000000"/>
          <w:sz w:val="22"/>
          <w:szCs w:val="22"/>
          <w:lang w:val="fr-FR"/>
        </w:rPr>
        <w:t>’</w:t>
      </w:r>
      <w:r w:rsidRPr="009D1DCB">
        <w:rPr>
          <w:rFonts w:ascii="Gill Sans MT" w:eastAsia="Gill Sans" w:hAnsi="Gill Sans MT" w:cs="Gill Sans"/>
          <w:color w:val="000000"/>
          <w:sz w:val="22"/>
          <w:szCs w:val="22"/>
          <w:lang w:val="fr-FR"/>
        </w:rPr>
        <w:t>USAID et ses partenaires. L</w:t>
      </w:r>
      <w:r w:rsidR="00E26F14">
        <w:rPr>
          <w:rFonts w:ascii="Gill Sans MT" w:eastAsia="Gill Sans" w:hAnsi="Gill Sans MT" w:cs="Gill Sans"/>
          <w:color w:val="000000"/>
          <w:sz w:val="22"/>
          <w:szCs w:val="22"/>
          <w:lang w:val="fr-FR"/>
        </w:rPr>
        <w:t>’</w:t>
      </w:r>
      <w:r w:rsidRPr="009D1DCB">
        <w:rPr>
          <w:rFonts w:ascii="Gill Sans MT" w:eastAsia="Gill Sans" w:hAnsi="Gill Sans MT" w:cs="Gill Sans"/>
          <w:color w:val="000000"/>
          <w:sz w:val="22"/>
          <w:szCs w:val="22"/>
          <w:lang w:val="fr-FR"/>
        </w:rPr>
        <w:t>approche multisectorielle du projet rassemble l</w:t>
      </w:r>
      <w:r w:rsidR="00E26F14">
        <w:rPr>
          <w:rFonts w:ascii="Gill Sans MT" w:eastAsia="Gill Sans" w:hAnsi="Gill Sans MT" w:cs="Gill Sans"/>
          <w:color w:val="000000"/>
          <w:sz w:val="22"/>
          <w:szCs w:val="22"/>
          <w:lang w:val="fr-FR"/>
        </w:rPr>
        <w:t>’</w:t>
      </w:r>
      <w:r w:rsidRPr="009D1DCB">
        <w:rPr>
          <w:rFonts w:ascii="Gill Sans MT" w:eastAsia="Gill Sans" w:hAnsi="Gill Sans MT" w:cs="Gill Sans"/>
          <w:color w:val="000000"/>
          <w:sz w:val="22"/>
          <w:szCs w:val="22"/>
          <w:lang w:val="fr-FR"/>
        </w:rPr>
        <w:t>expérience mondiale en matière de nutrition pour concevoir, mettre en œuvre et évaluer des programmes qui s</w:t>
      </w:r>
      <w:r w:rsidR="00E26F14">
        <w:rPr>
          <w:rFonts w:ascii="Gill Sans MT" w:eastAsia="Gill Sans" w:hAnsi="Gill Sans MT" w:cs="Gill Sans"/>
          <w:color w:val="000000"/>
          <w:sz w:val="22"/>
          <w:szCs w:val="22"/>
          <w:lang w:val="fr-FR"/>
        </w:rPr>
        <w:t>’</w:t>
      </w:r>
      <w:r w:rsidRPr="009D1DCB">
        <w:rPr>
          <w:rFonts w:ascii="Gill Sans MT" w:eastAsia="Gill Sans" w:hAnsi="Gill Sans MT" w:cs="Gill Sans"/>
          <w:color w:val="000000"/>
          <w:sz w:val="22"/>
          <w:szCs w:val="22"/>
          <w:lang w:val="fr-FR"/>
        </w:rPr>
        <w:t xml:space="preserve">attaquent aux causes profondes de la malnutrition. Engagé à utiliser une approche systémique, USAID </w:t>
      </w:r>
      <w:proofErr w:type="spellStart"/>
      <w:r w:rsidRPr="009D1DCB">
        <w:rPr>
          <w:rFonts w:ascii="Gill Sans MT" w:eastAsia="Gill Sans" w:hAnsi="Gill Sans MT" w:cs="Gill Sans"/>
          <w:color w:val="000000"/>
          <w:sz w:val="22"/>
          <w:szCs w:val="22"/>
          <w:lang w:val="fr-FR"/>
        </w:rPr>
        <w:t>Advancing</w:t>
      </w:r>
      <w:proofErr w:type="spellEnd"/>
      <w:r w:rsidRPr="009D1DCB">
        <w:rPr>
          <w:rFonts w:ascii="Gill Sans MT" w:eastAsia="Gill Sans" w:hAnsi="Gill Sans MT" w:cs="Gill Sans"/>
          <w:color w:val="000000"/>
          <w:sz w:val="22"/>
          <w:szCs w:val="22"/>
          <w:lang w:val="fr-FR"/>
        </w:rPr>
        <w:t xml:space="preserve"> Nutrition s</w:t>
      </w:r>
      <w:r w:rsidR="00E26F14">
        <w:rPr>
          <w:rFonts w:ascii="Gill Sans MT" w:eastAsia="Gill Sans" w:hAnsi="Gill Sans MT" w:cs="Gill Sans"/>
          <w:color w:val="000000"/>
          <w:sz w:val="22"/>
          <w:szCs w:val="22"/>
          <w:lang w:val="fr-FR"/>
        </w:rPr>
        <w:t>’</w:t>
      </w:r>
      <w:r w:rsidRPr="009D1DCB">
        <w:rPr>
          <w:rFonts w:ascii="Gill Sans MT" w:eastAsia="Gill Sans" w:hAnsi="Gill Sans MT" w:cs="Gill Sans"/>
          <w:color w:val="000000"/>
          <w:sz w:val="22"/>
          <w:szCs w:val="22"/>
          <w:lang w:val="fr-FR"/>
        </w:rPr>
        <w:t>efforce de maintenir des résultats positifs en renforçant les capacités locales, en soutenant le changement de comportement et en renforçant l</w:t>
      </w:r>
      <w:r w:rsidR="00E26F14">
        <w:rPr>
          <w:rFonts w:ascii="Gill Sans MT" w:eastAsia="Gill Sans" w:hAnsi="Gill Sans MT" w:cs="Gill Sans"/>
          <w:color w:val="000000"/>
          <w:sz w:val="22"/>
          <w:szCs w:val="22"/>
          <w:lang w:val="fr-FR"/>
        </w:rPr>
        <w:t>’</w:t>
      </w:r>
      <w:r w:rsidRPr="009D1DCB">
        <w:rPr>
          <w:rFonts w:ascii="Gill Sans MT" w:eastAsia="Gill Sans" w:hAnsi="Gill Sans MT" w:cs="Gill Sans"/>
          <w:color w:val="000000"/>
          <w:sz w:val="22"/>
          <w:szCs w:val="22"/>
          <w:lang w:val="fr-FR"/>
        </w:rPr>
        <w:t>environnement propice pour sauver des vies, améliorer la santé, renforcer la résilience, augmenter la productivité économique et faire progresser le développement.</w:t>
      </w:r>
    </w:p>
    <w:p w14:paraId="7DBC506C" w14:textId="77777777" w:rsidR="003D7F1F" w:rsidRPr="009D1DCB" w:rsidRDefault="005F20AC" w:rsidP="00340272">
      <w:pPr>
        <w:pStyle w:val="AN-Head3-LJrev"/>
        <w:rPr>
          <w:lang w:val="fr-FR"/>
        </w:rPr>
      </w:pPr>
      <w:r w:rsidRPr="009D1DCB">
        <w:rPr>
          <w:lang w:val="fr-FR"/>
        </w:rPr>
        <w:t>Clause de non-responsabilité</w:t>
      </w:r>
    </w:p>
    <w:p w14:paraId="1B8C253C" w14:textId="62E10769" w:rsidR="00867D42" w:rsidRPr="00867D42" w:rsidRDefault="005F20AC" w:rsidP="001E6ECE">
      <w:pPr>
        <w:pBdr>
          <w:top w:val="nil"/>
          <w:left w:val="nil"/>
          <w:bottom w:val="nil"/>
          <w:right w:val="nil"/>
          <w:between w:val="nil"/>
        </w:pBdr>
        <w:spacing w:after="120"/>
        <w:rPr>
          <w:rFonts w:ascii="Gill Sans MT" w:eastAsia="Gill Sans" w:hAnsi="Gill Sans MT" w:cs="Gill Sans"/>
          <w:color w:val="000000"/>
          <w:sz w:val="22"/>
          <w:szCs w:val="22"/>
          <w:lang w:val="fr-FR"/>
        </w:rPr>
      </w:pPr>
      <w:r w:rsidRPr="009D1DCB">
        <w:rPr>
          <w:rFonts w:ascii="Gill Sans MT" w:eastAsia="Gill Sans" w:hAnsi="Gill Sans MT" w:cs="Gill Sans"/>
          <w:color w:val="000000"/>
          <w:sz w:val="22"/>
          <w:szCs w:val="22"/>
          <w:lang w:val="fr-FR"/>
        </w:rPr>
        <w:t>Ce document a été rendu possible grâce au généreux soutien du peuple américain à travers l</w:t>
      </w:r>
      <w:r w:rsidR="00E26F14">
        <w:rPr>
          <w:rFonts w:ascii="Gill Sans MT" w:eastAsia="Gill Sans" w:hAnsi="Gill Sans MT" w:cs="Gill Sans"/>
          <w:color w:val="000000"/>
          <w:sz w:val="22"/>
          <w:szCs w:val="22"/>
          <w:lang w:val="fr-FR"/>
        </w:rPr>
        <w:t>’</w:t>
      </w:r>
      <w:r w:rsidRPr="009D1DCB">
        <w:rPr>
          <w:rFonts w:ascii="Gill Sans MT" w:eastAsia="Gill Sans" w:hAnsi="Gill Sans MT" w:cs="Gill Sans"/>
          <w:color w:val="000000"/>
          <w:sz w:val="22"/>
          <w:szCs w:val="22"/>
          <w:lang w:val="fr-FR"/>
        </w:rPr>
        <w:t xml:space="preserve">Agence des États-Unis pour le développement international (USAID). </w:t>
      </w:r>
      <w:r w:rsidRPr="001E6ECE">
        <w:rPr>
          <w:rFonts w:ascii="Gill Sans MT" w:eastAsia="Gill Sans" w:hAnsi="Gill Sans MT" w:cs="Gill Sans"/>
          <w:color w:val="000000"/>
          <w:sz w:val="22"/>
          <w:szCs w:val="22"/>
          <w:lang w:val="fr-FR"/>
        </w:rPr>
        <w:t xml:space="preserve">Le contenu relève de la responsabilité de JSI </w:t>
      </w:r>
      <w:proofErr w:type="spellStart"/>
      <w:r w:rsidRPr="001E6ECE">
        <w:rPr>
          <w:rFonts w:ascii="Gill Sans MT" w:eastAsia="Gill Sans" w:hAnsi="Gill Sans MT" w:cs="Gill Sans"/>
          <w:color w:val="000000"/>
          <w:sz w:val="22"/>
          <w:szCs w:val="22"/>
          <w:lang w:val="fr-FR"/>
        </w:rPr>
        <w:t>Research</w:t>
      </w:r>
      <w:proofErr w:type="spellEnd"/>
      <w:r w:rsidRPr="001E6ECE">
        <w:rPr>
          <w:rFonts w:ascii="Gill Sans MT" w:eastAsia="Gill Sans" w:hAnsi="Gill Sans MT" w:cs="Gill Sans"/>
          <w:color w:val="000000"/>
          <w:sz w:val="22"/>
          <w:szCs w:val="22"/>
          <w:lang w:val="fr-FR"/>
        </w:rPr>
        <w:t xml:space="preserve"> &amp; Training Institute, Inc. </w:t>
      </w:r>
      <w:r w:rsidRPr="009D1DCB">
        <w:rPr>
          <w:rFonts w:ascii="Gill Sans MT" w:eastAsia="Gill Sans" w:hAnsi="Gill Sans MT" w:cs="Gill Sans"/>
          <w:color w:val="000000"/>
          <w:sz w:val="22"/>
          <w:szCs w:val="22"/>
          <w:lang w:val="fr-FR"/>
        </w:rPr>
        <w:t xml:space="preserve">(JSI) et ne reflète pas nécessairement les </w:t>
      </w:r>
      <w:r w:rsidR="00E26F14">
        <w:rPr>
          <w:rFonts w:ascii="Gill Sans MT" w:eastAsia="Gill Sans" w:hAnsi="Gill Sans MT" w:cs="Gill Sans"/>
          <w:color w:val="000000"/>
          <w:sz w:val="22"/>
          <w:szCs w:val="22"/>
          <w:lang w:val="fr-FR"/>
        </w:rPr>
        <w:t>vue</w:t>
      </w:r>
      <w:r w:rsidRPr="009D1DCB">
        <w:rPr>
          <w:rFonts w:ascii="Gill Sans MT" w:eastAsia="Gill Sans" w:hAnsi="Gill Sans MT" w:cs="Gill Sans"/>
          <w:color w:val="000000"/>
          <w:sz w:val="22"/>
          <w:szCs w:val="22"/>
          <w:lang w:val="fr-FR"/>
        </w:rPr>
        <w:t>s de l</w:t>
      </w:r>
      <w:r w:rsidR="00E26F14">
        <w:rPr>
          <w:rFonts w:ascii="Gill Sans MT" w:eastAsia="Gill Sans" w:hAnsi="Gill Sans MT" w:cs="Gill Sans"/>
          <w:color w:val="000000"/>
          <w:sz w:val="22"/>
          <w:szCs w:val="22"/>
          <w:lang w:val="fr-FR"/>
        </w:rPr>
        <w:t>’</w:t>
      </w:r>
      <w:r w:rsidRPr="009D1DCB">
        <w:rPr>
          <w:rFonts w:ascii="Gill Sans MT" w:eastAsia="Gill Sans" w:hAnsi="Gill Sans MT" w:cs="Gill Sans"/>
          <w:color w:val="000000"/>
          <w:sz w:val="22"/>
          <w:szCs w:val="22"/>
          <w:lang w:val="fr-FR"/>
        </w:rPr>
        <w:t>USAID ou du gouvernement des États-Unis.</w:t>
      </w:r>
    </w:p>
    <w:p w14:paraId="384F0C70" w14:textId="77777777" w:rsidR="003D7F1F" w:rsidRPr="00AD0FF1" w:rsidRDefault="005F20AC" w:rsidP="00340272">
      <w:pPr>
        <w:pStyle w:val="AN-Head3-LJrev"/>
      </w:pPr>
      <w:r w:rsidRPr="00AD0FF1">
        <w:t xml:space="preserve">Citation </w:t>
      </w:r>
      <w:proofErr w:type="spellStart"/>
      <w:r w:rsidRPr="00AD0FF1">
        <w:t>recommandée</w:t>
      </w:r>
      <w:proofErr w:type="spellEnd"/>
    </w:p>
    <w:p w14:paraId="4B9CF05D" w14:textId="78794782" w:rsidR="003D7F1F" w:rsidRPr="00D7600D" w:rsidRDefault="005F20AC" w:rsidP="001E6ECE">
      <w:pPr>
        <w:pBdr>
          <w:top w:val="nil"/>
          <w:left w:val="nil"/>
          <w:bottom w:val="nil"/>
          <w:right w:val="nil"/>
          <w:between w:val="nil"/>
        </w:pBdr>
        <w:spacing w:after="120"/>
        <w:rPr>
          <w:rFonts w:ascii="Gill Sans MT" w:eastAsia="Gill Sans" w:hAnsi="Gill Sans MT" w:cs="Gill Sans"/>
          <w:color w:val="000000"/>
          <w:sz w:val="22"/>
          <w:szCs w:val="22"/>
          <w:lang w:val="fr-CA"/>
        </w:rPr>
      </w:pPr>
      <w:r w:rsidRPr="001E6ECE">
        <w:rPr>
          <w:rFonts w:ascii="Gill Sans MT" w:eastAsia="Gill Sans" w:hAnsi="Gill Sans MT" w:cs="Gill Sans"/>
          <w:color w:val="000000"/>
          <w:sz w:val="22"/>
          <w:szCs w:val="22"/>
        </w:rPr>
        <w:t xml:space="preserve">USAID Advancing Nutrition, 2023. </w:t>
      </w:r>
      <w:r w:rsidRPr="009D1DCB">
        <w:rPr>
          <w:rFonts w:ascii="Gill Sans MT" w:eastAsia="Gill Sans" w:hAnsi="Gill Sans MT" w:cs="Gill Sans"/>
          <w:i/>
          <w:color w:val="000000"/>
          <w:sz w:val="22"/>
          <w:szCs w:val="22"/>
          <w:lang w:val="fr-FR"/>
        </w:rPr>
        <w:t>Module de formation sur les soins répondant aux besoins et apprentissage précoce : Manuel du participant.</w:t>
      </w:r>
      <w:r w:rsidRPr="009D1DCB">
        <w:rPr>
          <w:rFonts w:ascii="Gill Sans MT" w:eastAsia="Gill Sans" w:hAnsi="Gill Sans MT" w:cs="Gill Sans"/>
          <w:color w:val="000000"/>
          <w:sz w:val="22"/>
          <w:szCs w:val="22"/>
          <w:lang w:val="fr-FR"/>
        </w:rPr>
        <w:t xml:space="preserve"> </w:t>
      </w:r>
      <w:r w:rsidRPr="00D7600D">
        <w:rPr>
          <w:rFonts w:ascii="Gill Sans MT" w:eastAsia="Gill Sans" w:hAnsi="Gill Sans MT" w:cs="Gill Sans"/>
          <w:color w:val="000000"/>
          <w:sz w:val="22"/>
          <w:szCs w:val="22"/>
          <w:lang w:val="fr-CA"/>
        </w:rPr>
        <w:t xml:space="preserve">Arlington, VA : USAID </w:t>
      </w:r>
      <w:proofErr w:type="spellStart"/>
      <w:r w:rsidRPr="00D7600D">
        <w:rPr>
          <w:rFonts w:ascii="Gill Sans MT" w:eastAsia="Gill Sans" w:hAnsi="Gill Sans MT" w:cs="Gill Sans"/>
          <w:color w:val="000000"/>
          <w:sz w:val="22"/>
          <w:szCs w:val="22"/>
          <w:lang w:val="fr-CA"/>
        </w:rPr>
        <w:t>Advancing</w:t>
      </w:r>
      <w:proofErr w:type="spellEnd"/>
      <w:r w:rsidRPr="00D7600D">
        <w:rPr>
          <w:rFonts w:ascii="Gill Sans MT" w:eastAsia="Gill Sans" w:hAnsi="Gill Sans MT" w:cs="Gill Sans"/>
          <w:color w:val="000000"/>
          <w:sz w:val="22"/>
          <w:szCs w:val="22"/>
          <w:lang w:val="fr-CA"/>
        </w:rPr>
        <w:t xml:space="preserve"> Nutrition.</w:t>
      </w:r>
    </w:p>
    <w:p w14:paraId="4E906CDA" w14:textId="1F6A970B" w:rsidR="00867D42" w:rsidRPr="001E6ECE" w:rsidRDefault="00867D42" w:rsidP="00E83B87">
      <w:pPr>
        <w:pBdr>
          <w:top w:val="nil"/>
          <w:left w:val="nil"/>
          <w:bottom w:val="nil"/>
          <w:right w:val="nil"/>
          <w:between w:val="nil"/>
        </w:pBdr>
        <w:spacing w:before="480" w:after="120"/>
        <w:rPr>
          <w:rFonts w:ascii="Gill Sans MT" w:eastAsia="Gill Sans" w:hAnsi="Gill Sans MT" w:cs="Gill Sans"/>
          <w:color w:val="000000"/>
          <w:sz w:val="22"/>
          <w:szCs w:val="22"/>
          <w:lang w:val="fr-FR"/>
        </w:rPr>
      </w:pPr>
      <w:proofErr w:type="gramStart"/>
      <w:r w:rsidRPr="001E6ECE">
        <w:rPr>
          <w:rFonts w:ascii="Gill Sans MT" w:eastAsia="Gill Sans" w:hAnsi="Gill Sans MT" w:cs="Gill Sans"/>
          <w:color w:val="000000"/>
          <w:sz w:val="22"/>
          <w:szCs w:val="22"/>
          <w:lang w:val="fr-FR"/>
        </w:rPr>
        <w:t>Traduction:</w:t>
      </w:r>
      <w:proofErr w:type="gramEnd"/>
      <w:r w:rsidRPr="001E6ECE">
        <w:rPr>
          <w:rFonts w:ascii="Gill Sans MT" w:eastAsia="Gill Sans" w:hAnsi="Gill Sans MT" w:cs="Gill Sans"/>
          <w:color w:val="000000"/>
          <w:sz w:val="22"/>
          <w:szCs w:val="22"/>
          <w:lang w:val="fr-FR"/>
        </w:rPr>
        <w:t xml:space="preserve"> Alpha Omega Translations, Sosthène </w:t>
      </w:r>
      <w:proofErr w:type="spellStart"/>
      <w:r w:rsidRPr="001E6ECE">
        <w:rPr>
          <w:rFonts w:ascii="Gill Sans MT" w:eastAsia="Gill Sans" w:hAnsi="Gill Sans MT" w:cs="Gill Sans"/>
          <w:color w:val="000000"/>
          <w:sz w:val="22"/>
          <w:szCs w:val="22"/>
          <w:lang w:val="fr-FR"/>
        </w:rPr>
        <w:t>Guei</w:t>
      </w:r>
      <w:proofErr w:type="spellEnd"/>
      <w:r w:rsidRPr="001E6ECE">
        <w:rPr>
          <w:rFonts w:ascii="Gill Sans MT" w:eastAsia="Gill Sans" w:hAnsi="Gill Sans MT" w:cs="Gill Sans"/>
          <w:color w:val="000000"/>
          <w:sz w:val="22"/>
          <w:szCs w:val="22"/>
          <w:lang w:val="fr-FR"/>
        </w:rPr>
        <w:t xml:space="preserve">, et Danny </w:t>
      </w:r>
      <w:proofErr w:type="spellStart"/>
      <w:r w:rsidRPr="001E6ECE">
        <w:rPr>
          <w:rFonts w:ascii="Gill Sans MT" w:eastAsia="Gill Sans" w:hAnsi="Gill Sans MT" w:cs="Gill Sans"/>
          <w:color w:val="000000"/>
          <w:sz w:val="22"/>
          <w:szCs w:val="22"/>
          <w:lang w:val="fr-FR"/>
        </w:rPr>
        <w:t>Badila</w:t>
      </w:r>
      <w:proofErr w:type="spellEnd"/>
      <w:r w:rsidR="001E6ECE" w:rsidRPr="001E6ECE">
        <w:rPr>
          <w:rFonts w:ascii="Gill Sans MT" w:eastAsia="Gill Sans" w:hAnsi="Gill Sans MT" w:cs="Gill Sans"/>
          <w:color w:val="000000"/>
          <w:sz w:val="22"/>
          <w:szCs w:val="22"/>
          <w:lang w:val="fr-FR"/>
        </w:rPr>
        <w:t xml:space="preserve"> </w:t>
      </w:r>
      <w:r w:rsidR="001E6ECE">
        <w:rPr>
          <w:rFonts w:ascii="Gill Sans MT" w:eastAsia="Gill Sans" w:hAnsi="Gill Sans MT" w:cs="Gill Sans"/>
          <w:color w:val="000000"/>
          <w:sz w:val="22"/>
          <w:szCs w:val="22"/>
          <w:lang w:val="fr-FR"/>
        </w:rPr>
        <w:t>pour JSI</w:t>
      </w:r>
    </w:p>
    <w:p w14:paraId="3BBEE289" w14:textId="77777777" w:rsidR="003D7F1F" w:rsidRPr="00AD0FF1" w:rsidRDefault="005F20AC" w:rsidP="00342BFF">
      <w:pPr>
        <w:pStyle w:val="AN-Head3"/>
        <w:spacing w:before="480" w:after="120"/>
        <w:rPr>
          <w:rFonts w:eastAsia="Gill Sans" w:cs="Gill Sans"/>
        </w:rPr>
      </w:pPr>
      <w:bookmarkStart w:id="2" w:name="_heading=h.1fob9te" w:colFirst="0" w:colLast="0"/>
      <w:bookmarkEnd w:id="2"/>
      <w:r w:rsidRPr="00340272">
        <w:rPr>
          <w:lang w:eastAsia="en-US"/>
        </w:rPr>
        <w:t>USAID</w:t>
      </w:r>
      <w:r w:rsidRPr="00AD0FF1">
        <w:rPr>
          <w:rFonts w:eastAsia="Gill Sans" w:cs="Gill Sans"/>
        </w:rPr>
        <w:t xml:space="preserve"> </w:t>
      </w:r>
      <w:r w:rsidRPr="00340272">
        <w:rPr>
          <w:lang w:eastAsia="en-US"/>
        </w:rPr>
        <w:t>Advancing</w:t>
      </w:r>
      <w:r w:rsidRPr="00AD0FF1">
        <w:rPr>
          <w:rFonts w:eastAsia="Gill Sans" w:cs="Gill Sans"/>
        </w:rPr>
        <w:t xml:space="preserve"> Nutrition</w:t>
      </w:r>
    </w:p>
    <w:p w14:paraId="250575EA" w14:textId="77777777" w:rsidR="003D7F1F" w:rsidRPr="00AD0FF1" w:rsidRDefault="005F20AC" w:rsidP="001E6ECE">
      <w:pPr>
        <w:pBdr>
          <w:top w:val="nil"/>
          <w:left w:val="nil"/>
          <w:bottom w:val="nil"/>
          <w:right w:val="nil"/>
          <w:between w:val="nil"/>
        </w:pBdr>
        <w:spacing w:after="120"/>
        <w:rPr>
          <w:rFonts w:ascii="Gill Sans MT" w:eastAsia="Gill Sans" w:hAnsi="Gill Sans MT" w:cs="Gill Sans"/>
          <w:color w:val="000000"/>
          <w:sz w:val="22"/>
          <w:szCs w:val="22"/>
        </w:rPr>
      </w:pPr>
      <w:r w:rsidRPr="00AD0FF1">
        <w:rPr>
          <w:rFonts w:ascii="Gill Sans MT" w:eastAsia="Gill Sans" w:hAnsi="Gill Sans MT" w:cs="Gill Sans"/>
          <w:color w:val="000000"/>
          <w:sz w:val="22"/>
          <w:szCs w:val="22"/>
        </w:rPr>
        <w:t>JSI Research &amp; Training Institute, Inc.</w:t>
      </w:r>
    </w:p>
    <w:p w14:paraId="5D896B2C" w14:textId="77777777" w:rsidR="003D7F1F" w:rsidRPr="009D1DCB" w:rsidRDefault="005F20AC" w:rsidP="001E6ECE">
      <w:pPr>
        <w:pBdr>
          <w:top w:val="nil"/>
          <w:left w:val="nil"/>
          <w:bottom w:val="nil"/>
          <w:right w:val="nil"/>
          <w:between w:val="nil"/>
        </w:pBdr>
        <w:spacing w:after="120"/>
        <w:rPr>
          <w:rFonts w:ascii="Gill Sans MT" w:eastAsia="Gill Sans" w:hAnsi="Gill Sans MT" w:cs="Gill Sans"/>
          <w:color w:val="000000"/>
          <w:sz w:val="22"/>
          <w:szCs w:val="22"/>
          <w:lang w:val="fr-FR"/>
        </w:rPr>
      </w:pPr>
      <w:r w:rsidRPr="009D1DCB">
        <w:rPr>
          <w:rFonts w:ascii="Gill Sans MT" w:eastAsia="Gill Sans" w:hAnsi="Gill Sans MT" w:cs="Gill Sans"/>
          <w:color w:val="000000"/>
          <w:sz w:val="22"/>
          <w:szCs w:val="22"/>
          <w:lang w:val="fr-FR"/>
        </w:rPr>
        <w:t>2733 Crystal Drive</w:t>
      </w:r>
    </w:p>
    <w:p w14:paraId="7BE156AA" w14:textId="77777777" w:rsidR="003D7F1F" w:rsidRPr="009D1DCB" w:rsidRDefault="005F20AC" w:rsidP="001E6ECE">
      <w:pPr>
        <w:pBdr>
          <w:top w:val="nil"/>
          <w:left w:val="nil"/>
          <w:bottom w:val="nil"/>
          <w:right w:val="nil"/>
          <w:between w:val="nil"/>
        </w:pBdr>
        <w:spacing w:after="120"/>
        <w:rPr>
          <w:rFonts w:ascii="Gill Sans MT" w:eastAsia="Gill Sans" w:hAnsi="Gill Sans MT" w:cs="Gill Sans"/>
          <w:color w:val="000000"/>
          <w:sz w:val="22"/>
          <w:szCs w:val="22"/>
          <w:lang w:val="fr-FR"/>
        </w:rPr>
      </w:pPr>
      <w:r w:rsidRPr="009D1DCB">
        <w:rPr>
          <w:rFonts w:ascii="Gill Sans MT" w:eastAsia="Gill Sans" w:hAnsi="Gill Sans MT" w:cs="Gill Sans"/>
          <w:color w:val="000000"/>
          <w:sz w:val="22"/>
          <w:szCs w:val="22"/>
          <w:lang w:val="fr-FR"/>
        </w:rPr>
        <w:t>4</w:t>
      </w:r>
      <w:r w:rsidRPr="009D1DCB">
        <w:rPr>
          <w:rFonts w:ascii="Gill Sans MT" w:eastAsia="Gill Sans" w:hAnsi="Gill Sans MT" w:cs="Gill Sans"/>
          <w:color w:val="000000"/>
          <w:sz w:val="22"/>
          <w:szCs w:val="22"/>
          <w:vertAlign w:val="superscript"/>
          <w:lang w:val="fr-FR"/>
        </w:rPr>
        <w:t>e</w:t>
      </w:r>
      <w:r w:rsidRPr="009D1DCB">
        <w:rPr>
          <w:rFonts w:ascii="Gill Sans MT" w:eastAsia="Gill Sans" w:hAnsi="Gill Sans MT" w:cs="Gill Sans"/>
          <w:color w:val="000000"/>
          <w:sz w:val="22"/>
          <w:szCs w:val="22"/>
          <w:lang w:val="fr-FR"/>
        </w:rPr>
        <w:t xml:space="preserve"> étage</w:t>
      </w:r>
    </w:p>
    <w:p w14:paraId="0EC6B63D" w14:textId="77777777" w:rsidR="003D7F1F" w:rsidRPr="009D1DCB" w:rsidRDefault="005F20AC" w:rsidP="001E6ECE">
      <w:pPr>
        <w:pBdr>
          <w:top w:val="nil"/>
          <w:left w:val="nil"/>
          <w:bottom w:val="nil"/>
          <w:right w:val="nil"/>
          <w:between w:val="nil"/>
        </w:pBdr>
        <w:spacing w:after="120"/>
        <w:rPr>
          <w:rFonts w:ascii="Gill Sans MT" w:eastAsia="Gill Sans" w:hAnsi="Gill Sans MT" w:cs="Gill Sans"/>
          <w:color w:val="000000"/>
          <w:sz w:val="22"/>
          <w:szCs w:val="22"/>
          <w:lang w:val="fr-FR"/>
        </w:rPr>
      </w:pPr>
      <w:r w:rsidRPr="009D1DCB">
        <w:rPr>
          <w:rFonts w:ascii="Gill Sans MT" w:eastAsia="Gill Sans" w:hAnsi="Gill Sans MT" w:cs="Gill Sans"/>
          <w:color w:val="000000"/>
          <w:sz w:val="22"/>
          <w:szCs w:val="22"/>
          <w:lang w:val="fr-FR"/>
        </w:rPr>
        <w:t>Arlington, VA 22202</w:t>
      </w:r>
    </w:p>
    <w:p w14:paraId="4BE21789" w14:textId="77777777" w:rsidR="003D7F1F" w:rsidRPr="0098149F" w:rsidRDefault="005F20AC" w:rsidP="0098149F">
      <w:pPr>
        <w:pStyle w:val="AN-Maintext"/>
        <w:spacing w:before="240"/>
        <w:rPr>
          <w:rFonts w:ascii="Gill Sans MT" w:hAnsi="Gill Sans MT"/>
          <w:sz w:val="22"/>
          <w:szCs w:val="22"/>
          <w:lang w:val="fr-FR" w:eastAsia="en-US"/>
        </w:rPr>
      </w:pPr>
      <w:r w:rsidRPr="0098149F">
        <w:rPr>
          <w:rFonts w:ascii="Gill Sans MT" w:hAnsi="Gill Sans MT"/>
          <w:sz w:val="22"/>
          <w:szCs w:val="22"/>
          <w:lang w:val="fr-FR" w:eastAsia="en-US"/>
        </w:rPr>
        <w:t>Téléphone : 703-528-7474</w:t>
      </w:r>
    </w:p>
    <w:p w14:paraId="3BADCEE4" w14:textId="39B81C85" w:rsidR="003D7F1F" w:rsidRPr="00AD0FF1" w:rsidRDefault="009D1DCB" w:rsidP="001E6ECE">
      <w:pPr>
        <w:pBdr>
          <w:top w:val="nil"/>
          <w:left w:val="nil"/>
          <w:bottom w:val="nil"/>
          <w:right w:val="nil"/>
          <w:between w:val="nil"/>
        </w:pBdr>
        <w:spacing w:after="120"/>
        <w:rPr>
          <w:rFonts w:ascii="Gill Sans MT" w:eastAsia="Gill Sans" w:hAnsi="Gill Sans MT" w:cs="Gill Sans"/>
          <w:color w:val="000000"/>
          <w:sz w:val="22"/>
          <w:szCs w:val="22"/>
        </w:rPr>
      </w:pPr>
      <w:r w:rsidRPr="00AD0FF1">
        <w:rPr>
          <w:rFonts w:ascii="Gill Sans MT" w:eastAsia="Gill Sans" w:hAnsi="Gill Sans MT" w:cs="Gill Sans"/>
          <w:color w:val="000000"/>
          <w:sz w:val="22"/>
          <w:szCs w:val="22"/>
        </w:rPr>
        <w:t>Email:</w:t>
      </w:r>
      <w:r w:rsidR="005F20AC" w:rsidRPr="00AD0FF1">
        <w:rPr>
          <w:rFonts w:ascii="Gill Sans MT" w:eastAsia="Gill Sans" w:hAnsi="Gill Sans MT" w:cs="Gill Sans"/>
          <w:color w:val="000000"/>
          <w:sz w:val="22"/>
          <w:szCs w:val="22"/>
        </w:rPr>
        <w:t xml:space="preserve"> </w:t>
      </w:r>
      <w:hyperlink r:id="rId18" w:tooltip="advancingnutrition.org, adresse e-mail d’information.">
        <w:r w:rsidR="005F20AC" w:rsidRPr="00AD0FF1">
          <w:rPr>
            <w:rFonts w:ascii="Gill Sans MT" w:eastAsia="Gill Sans" w:hAnsi="Gill Sans MT" w:cs="Gill Sans"/>
            <w:color w:val="0000FF"/>
            <w:sz w:val="22"/>
            <w:szCs w:val="22"/>
            <w:u w:val="single"/>
          </w:rPr>
          <w:t>info@advancingnutrition.org</w:t>
        </w:r>
      </w:hyperlink>
    </w:p>
    <w:p w14:paraId="15E6DECB" w14:textId="17053DA4" w:rsidR="003D7F1F" w:rsidRPr="00AD0FF1" w:rsidRDefault="005F20AC" w:rsidP="001E6ECE">
      <w:pPr>
        <w:pBdr>
          <w:top w:val="nil"/>
          <w:left w:val="nil"/>
          <w:bottom w:val="nil"/>
          <w:right w:val="nil"/>
          <w:between w:val="nil"/>
        </w:pBdr>
        <w:spacing w:after="120"/>
        <w:rPr>
          <w:rFonts w:ascii="Gill Sans MT" w:eastAsia="Gill Sans" w:hAnsi="Gill Sans MT" w:cs="Gill Sans"/>
          <w:color w:val="000000"/>
          <w:sz w:val="22"/>
          <w:szCs w:val="22"/>
        </w:rPr>
        <w:sectPr w:rsidR="003D7F1F" w:rsidRPr="00AD0FF1" w:rsidSect="00A22D45">
          <w:headerReference w:type="first" r:id="rId19"/>
          <w:footerReference w:type="first" r:id="rId20"/>
          <w:pgSz w:w="11900" w:h="16840"/>
          <w:pgMar w:top="1440" w:right="1440" w:bottom="1440" w:left="1440" w:header="737" w:footer="720" w:gutter="0"/>
          <w:cols w:space="720"/>
        </w:sectPr>
      </w:pPr>
      <w:r w:rsidRPr="00AD0FF1">
        <w:rPr>
          <w:rFonts w:ascii="Gill Sans MT" w:eastAsia="Gill Sans" w:hAnsi="Gill Sans MT" w:cs="Gill Sans"/>
          <w:color w:val="000000"/>
          <w:sz w:val="22"/>
          <w:szCs w:val="22"/>
        </w:rPr>
        <w:t xml:space="preserve">Site </w:t>
      </w:r>
      <w:r w:rsidR="009D1DCB" w:rsidRPr="00AD0FF1">
        <w:rPr>
          <w:rFonts w:ascii="Gill Sans MT" w:eastAsia="Gill Sans" w:hAnsi="Gill Sans MT" w:cs="Gill Sans"/>
          <w:color w:val="000000"/>
          <w:sz w:val="22"/>
          <w:szCs w:val="22"/>
        </w:rPr>
        <w:t>Web:</w:t>
      </w:r>
      <w:r w:rsidRPr="00AD0FF1">
        <w:rPr>
          <w:rFonts w:ascii="Gill Sans MT" w:eastAsia="Gill Sans" w:hAnsi="Gill Sans MT" w:cs="Gill Sans"/>
          <w:color w:val="000000"/>
          <w:sz w:val="22"/>
          <w:szCs w:val="22"/>
        </w:rPr>
        <w:t xml:space="preserve"> </w:t>
      </w:r>
      <w:hyperlink r:id="rId21" w:tooltip="Site Web de l'Agence des États-Unis pour le développement international pour le développement de la nutrition, section d'accueil." w:history="1">
        <w:r w:rsidRPr="00F11B98">
          <w:rPr>
            <w:rStyle w:val="Hyperlink"/>
            <w:rFonts w:ascii="Gill Sans MT" w:eastAsia="Gill Sans" w:hAnsi="Gill Sans MT" w:cs="Gill Sans"/>
            <w:color w:val="000000" w:themeColor="text1"/>
            <w:sz w:val="22"/>
            <w:szCs w:val="22"/>
            <w:u w:val="none"/>
          </w:rPr>
          <w:t>advancingnutrition.org</w:t>
        </w:r>
      </w:hyperlink>
    </w:p>
    <w:p w14:paraId="54FDBCAE" w14:textId="77777777" w:rsidR="003D7F1F" w:rsidRPr="00AD0FF1" w:rsidRDefault="005F20AC" w:rsidP="00742396">
      <w:pPr>
        <w:pStyle w:val="AN-ChapterTitleNoTOC"/>
        <w:tabs>
          <w:tab w:val="left" w:pos="2775"/>
        </w:tabs>
        <w:rPr>
          <w:rFonts w:eastAsia="Gill Sans" w:cs="Gill Sans"/>
          <w:b w:val="0"/>
        </w:rPr>
      </w:pPr>
      <w:bookmarkStart w:id="3" w:name="_heading=h.3znysh7" w:colFirst="0" w:colLast="0"/>
      <w:bookmarkEnd w:id="3"/>
      <w:r w:rsidRPr="00AD0FF1">
        <w:rPr>
          <w:rFonts w:eastAsia="Gill Sans" w:cs="Gill Sans"/>
        </w:rPr>
        <w:lastRenderedPageBreak/>
        <w:t xml:space="preserve">Table des </w:t>
      </w:r>
      <w:r w:rsidRPr="00742396">
        <w:rPr>
          <w:lang w:eastAsia="en-US"/>
        </w:rPr>
        <w:t>matières</w:t>
      </w:r>
    </w:p>
    <w:p w14:paraId="3F7FD6F5" w14:textId="2DFC44CA" w:rsidR="002F5BE7" w:rsidRDefault="002F5BE7" w:rsidP="001E6ECE">
      <w:pPr>
        <w:pStyle w:val="TOC1"/>
        <w:tabs>
          <w:tab w:val="clear" w:pos="9010"/>
          <w:tab w:val="right" w:leader="dot" w:pos="9000"/>
        </w:tabs>
        <w:rPr>
          <w:rFonts w:asciiTheme="minorHAnsi" w:eastAsiaTheme="minorEastAsia" w:hAnsiTheme="minorHAnsi" w:cstheme="minorBidi"/>
          <w:noProof/>
          <w:kern w:val="2"/>
          <w:lang w:eastAsia="en-US"/>
          <w14:ligatures w14:val="standardContextual"/>
        </w:rPr>
      </w:pPr>
      <w:r>
        <w:fldChar w:fldCharType="begin"/>
      </w:r>
      <w:r>
        <w:instrText xml:space="preserve"> TOC \o "1-1" \h \z \t "AN - Head 2 - LJ rev,1" </w:instrText>
      </w:r>
      <w:r>
        <w:fldChar w:fldCharType="separate"/>
      </w:r>
      <w:hyperlink w:anchor="_Toc156052920" w:history="1">
        <w:r w:rsidRPr="00332462">
          <w:rPr>
            <w:rStyle w:val="Hyperlink"/>
            <w:noProof/>
            <w:lang w:val="es-AR"/>
          </w:rPr>
          <w:t xml:space="preserve">Manuel 4.1 : Avantages des études de cas de </w:t>
        </w:r>
        <w:r w:rsidRPr="00332462">
          <w:rPr>
            <w:rStyle w:val="Hyperlink"/>
            <w:noProof/>
          </w:rPr>
          <w:t>conseil</w:t>
        </w:r>
        <w:r w:rsidRPr="00332462">
          <w:rPr>
            <w:rStyle w:val="Hyperlink"/>
            <w:noProof/>
            <w:lang w:val="es-AR"/>
          </w:rPr>
          <w:t xml:space="preserve"> individuel</w:t>
        </w:r>
        <w:r>
          <w:rPr>
            <w:noProof/>
            <w:webHidden/>
          </w:rPr>
          <w:tab/>
        </w:r>
        <w:r>
          <w:rPr>
            <w:noProof/>
            <w:webHidden/>
          </w:rPr>
          <w:fldChar w:fldCharType="begin"/>
        </w:r>
        <w:r>
          <w:rPr>
            <w:noProof/>
            <w:webHidden/>
          </w:rPr>
          <w:instrText xml:space="preserve"> PAGEREF _Toc156052920 \h </w:instrText>
        </w:r>
        <w:r>
          <w:rPr>
            <w:noProof/>
            <w:webHidden/>
          </w:rPr>
        </w:r>
        <w:r>
          <w:rPr>
            <w:noProof/>
            <w:webHidden/>
          </w:rPr>
          <w:fldChar w:fldCharType="separate"/>
        </w:r>
        <w:r w:rsidR="00C23007">
          <w:rPr>
            <w:noProof/>
            <w:webHidden/>
          </w:rPr>
          <w:t>3</w:t>
        </w:r>
        <w:r>
          <w:rPr>
            <w:noProof/>
            <w:webHidden/>
          </w:rPr>
          <w:fldChar w:fldCharType="end"/>
        </w:r>
      </w:hyperlink>
    </w:p>
    <w:p w14:paraId="2666542A" w14:textId="04E0EF57" w:rsidR="002F5BE7" w:rsidRDefault="004F239F" w:rsidP="001E6ECE">
      <w:pPr>
        <w:pStyle w:val="TOC1"/>
        <w:tabs>
          <w:tab w:val="clear" w:pos="9010"/>
          <w:tab w:val="right" w:leader="dot" w:pos="9000"/>
        </w:tabs>
        <w:rPr>
          <w:rFonts w:asciiTheme="minorHAnsi" w:eastAsiaTheme="minorEastAsia" w:hAnsiTheme="minorHAnsi" w:cstheme="minorBidi"/>
          <w:noProof/>
          <w:kern w:val="2"/>
          <w:lang w:eastAsia="en-US"/>
          <w14:ligatures w14:val="standardContextual"/>
        </w:rPr>
      </w:pPr>
      <w:hyperlink w:anchor="_Toc156052921" w:history="1">
        <w:r w:rsidR="002F5BE7" w:rsidRPr="00332462">
          <w:rPr>
            <w:rStyle w:val="Hyperlink"/>
            <w:noProof/>
            <w:lang w:val="es-AR"/>
          </w:rPr>
          <w:t>Manuel 5.1 : Jeu de rôle de conseil individuel sur les soins répondant aux besoins</w:t>
        </w:r>
        <w:r w:rsidR="002F5BE7">
          <w:rPr>
            <w:noProof/>
            <w:webHidden/>
          </w:rPr>
          <w:tab/>
        </w:r>
        <w:r w:rsidR="002F5BE7">
          <w:rPr>
            <w:noProof/>
            <w:webHidden/>
          </w:rPr>
          <w:fldChar w:fldCharType="begin"/>
        </w:r>
        <w:r w:rsidR="002F5BE7">
          <w:rPr>
            <w:noProof/>
            <w:webHidden/>
          </w:rPr>
          <w:instrText xml:space="preserve"> PAGEREF _Toc156052921 \h </w:instrText>
        </w:r>
        <w:r w:rsidR="002F5BE7">
          <w:rPr>
            <w:noProof/>
            <w:webHidden/>
          </w:rPr>
        </w:r>
        <w:r w:rsidR="002F5BE7">
          <w:rPr>
            <w:noProof/>
            <w:webHidden/>
          </w:rPr>
          <w:fldChar w:fldCharType="separate"/>
        </w:r>
        <w:r w:rsidR="00C23007">
          <w:rPr>
            <w:noProof/>
            <w:webHidden/>
          </w:rPr>
          <w:t>4</w:t>
        </w:r>
        <w:r w:rsidR="002F5BE7">
          <w:rPr>
            <w:noProof/>
            <w:webHidden/>
          </w:rPr>
          <w:fldChar w:fldCharType="end"/>
        </w:r>
      </w:hyperlink>
    </w:p>
    <w:p w14:paraId="3EB79CF5" w14:textId="7A3E960A" w:rsidR="002F5BE7" w:rsidRDefault="004F239F" w:rsidP="001E6ECE">
      <w:pPr>
        <w:pStyle w:val="TOC1"/>
        <w:tabs>
          <w:tab w:val="clear" w:pos="9010"/>
          <w:tab w:val="right" w:leader="dot" w:pos="9000"/>
        </w:tabs>
        <w:rPr>
          <w:rFonts w:asciiTheme="minorHAnsi" w:eastAsiaTheme="minorEastAsia" w:hAnsiTheme="minorHAnsi" w:cstheme="minorBidi"/>
          <w:noProof/>
          <w:kern w:val="2"/>
          <w:lang w:eastAsia="en-US"/>
          <w14:ligatures w14:val="standardContextual"/>
        </w:rPr>
      </w:pPr>
      <w:hyperlink w:anchor="_Toc156052922" w:history="1">
        <w:r w:rsidR="002F5BE7" w:rsidRPr="00332462">
          <w:rPr>
            <w:rStyle w:val="Hyperlink"/>
            <w:rFonts w:eastAsia="Gill Sans" w:cs="Gill Sans"/>
            <w:noProof/>
            <w:lang w:val="es-AR"/>
          </w:rPr>
          <w:t>Manuel 6.1 : Jeu de rôle de la session de groupe sur la communication et le jeu</w:t>
        </w:r>
        <w:r w:rsidR="002F5BE7">
          <w:rPr>
            <w:noProof/>
            <w:webHidden/>
          </w:rPr>
          <w:tab/>
        </w:r>
        <w:r w:rsidR="002F5BE7">
          <w:rPr>
            <w:noProof/>
            <w:webHidden/>
          </w:rPr>
          <w:fldChar w:fldCharType="begin"/>
        </w:r>
        <w:r w:rsidR="002F5BE7">
          <w:rPr>
            <w:noProof/>
            <w:webHidden/>
          </w:rPr>
          <w:instrText xml:space="preserve"> PAGEREF _Toc156052922 \h </w:instrText>
        </w:r>
        <w:r w:rsidR="002F5BE7">
          <w:rPr>
            <w:noProof/>
            <w:webHidden/>
          </w:rPr>
        </w:r>
        <w:r w:rsidR="002F5BE7">
          <w:rPr>
            <w:noProof/>
            <w:webHidden/>
          </w:rPr>
          <w:fldChar w:fldCharType="separate"/>
        </w:r>
        <w:r w:rsidR="00C23007">
          <w:rPr>
            <w:noProof/>
            <w:webHidden/>
          </w:rPr>
          <w:t>6</w:t>
        </w:r>
        <w:r w:rsidR="002F5BE7">
          <w:rPr>
            <w:noProof/>
            <w:webHidden/>
          </w:rPr>
          <w:fldChar w:fldCharType="end"/>
        </w:r>
      </w:hyperlink>
    </w:p>
    <w:p w14:paraId="250D4AB5" w14:textId="3185BCF9" w:rsidR="002F5BE7" w:rsidRDefault="004F239F" w:rsidP="001E6ECE">
      <w:pPr>
        <w:pStyle w:val="TOC1"/>
        <w:tabs>
          <w:tab w:val="clear" w:pos="9010"/>
          <w:tab w:val="right" w:leader="dot" w:pos="9000"/>
        </w:tabs>
        <w:rPr>
          <w:rFonts w:asciiTheme="minorHAnsi" w:eastAsiaTheme="minorEastAsia" w:hAnsiTheme="minorHAnsi" w:cstheme="minorBidi"/>
          <w:noProof/>
          <w:kern w:val="2"/>
          <w:lang w:eastAsia="en-US"/>
          <w14:ligatures w14:val="standardContextual"/>
        </w:rPr>
      </w:pPr>
      <w:hyperlink w:anchor="_Toc156052923" w:history="1">
        <w:r w:rsidR="002F5BE7" w:rsidRPr="00332462">
          <w:rPr>
            <w:rStyle w:val="Hyperlink"/>
            <w:noProof/>
            <w:lang w:val="es-AR"/>
          </w:rPr>
          <w:t>Manuel 9.1 : Tableau des stades de </w:t>
        </w:r>
        <w:r w:rsidR="002F5BE7" w:rsidRPr="00332462">
          <w:rPr>
            <w:rStyle w:val="Hyperlink"/>
            <w:noProof/>
          </w:rPr>
          <w:t>développement</w:t>
        </w:r>
        <w:r w:rsidR="002F5BE7">
          <w:rPr>
            <w:noProof/>
            <w:webHidden/>
          </w:rPr>
          <w:tab/>
        </w:r>
        <w:r w:rsidR="002F5BE7">
          <w:rPr>
            <w:noProof/>
            <w:webHidden/>
          </w:rPr>
          <w:fldChar w:fldCharType="begin"/>
        </w:r>
        <w:r w:rsidR="002F5BE7">
          <w:rPr>
            <w:noProof/>
            <w:webHidden/>
          </w:rPr>
          <w:instrText xml:space="preserve"> PAGEREF _Toc156052923 \h </w:instrText>
        </w:r>
        <w:r w:rsidR="002F5BE7">
          <w:rPr>
            <w:noProof/>
            <w:webHidden/>
          </w:rPr>
        </w:r>
        <w:r w:rsidR="002F5BE7">
          <w:rPr>
            <w:noProof/>
            <w:webHidden/>
          </w:rPr>
          <w:fldChar w:fldCharType="separate"/>
        </w:r>
        <w:r w:rsidR="00C23007">
          <w:rPr>
            <w:noProof/>
            <w:webHidden/>
          </w:rPr>
          <w:t>10</w:t>
        </w:r>
        <w:r w:rsidR="002F5BE7">
          <w:rPr>
            <w:noProof/>
            <w:webHidden/>
          </w:rPr>
          <w:fldChar w:fldCharType="end"/>
        </w:r>
      </w:hyperlink>
    </w:p>
    <w:p w14:paraId="09F7C438" w14:textId="33803335" w:rsidR="002F5BE7" w:rsidRDefault="004F239F" w:rsidP="001E6ECE">
      <w:pPr>
        <w:pStyle w:val="TOC1"/>
        <w:tabs>
          <w:tab w:val="clear" w:pos="9010"/>
          <w:tab w:val="right" w:leader="dot" w:pos="9000"/>
        </w:tabs>
        <w:rPr>
          <w:rFonts w:asciiTheme="minorHAnsi" w:eastAsiaTheme="minorEastAsia" w:hAnsiTheme="minorHAnsi" w:cstheme="minorBidi"/>
          <w:noProof/>
          <w:kern w:val="2"/>
          <w:lang w:eastAsia="en-US"/>
          <w14:ligatures w14:val="standardContextual"/>
        </w:rPr>
      </w:pPr>
      <w:hyperlink w:anchor="_Toc156052924" w:history="1">
        <w:r w:rsidR="002F5BE7" w:rsidRPr="00332462">
          <w:rPr>
            <w:rStyle w:val="Hyperlink"/>
            <w:noProof/>
            <w:lang w:val="es-AR"/>
          </w:rPr>
          <w:t>Manuel 9.2 : Suivi du développement de l</w:t>
        </w:r>
        <w:r w:rsidR="00E26F14">
          <w:rPr>
            <w:rStyle w:val="Hyperlink"/>
            <w:noProof/>
            <w:lang w:val="es-AR"/>
          </w:rPr>
          <w:t>’</w:t>
        </w:r>
        <w:r w:rsidR="002F5BE7" w:rsidRPr="00332462">
          <w:rPr>
            <w:rStyle w:val="Hyperlink"/>
            <w:noProof/>
            <w:lang w:val="es-AR"/>
          </w:rPr>
          <w:t>enfant : Jeu de rôle de conseil individuel</w:t>
        </w:r>
        <w:r w:rsidR="002F5BE7">
          <w:rPr>
            <w:noProof/>
            <w:webHidden/>
          </w:rPr>
          <w:tab/>
        </w:r>
        <w:r w:rsidR="002F5BE7">
          <w:rPr>
            <w:noProof/>
            <w:webHidden/>
          </w:rPr>
          <w:fldChar w:fldCharType="begin"/>
        </w:r>
        <w:r w:rsidR="002F5BE7">
          <w:rPr>
            <w:noProof/>
            <w:webHidden/>
          </w:rPr>
          <w:instrText xml:space="preserve"> PAGEREF _Toc156052924 \h </w:instrText>
        </w:r>
        <w:r w:rsidR="002F5BE7">
          <w:rPr>
            <w:noProof/>
            <w:webHidden/>
          </w:rPr>
        </w:r>
        <w:r w:rsidR="002F5BE7">
          <w:rPr>
            <w:noProof/>
            <w:webHidden/>
          </w:rPr>
          <w:fldChar w:fldCharType="separate"/>
        </w:r>
        <w:r w:rsidR="00C23007">
          <w:rPr>
            <w:noProof/>
            <w:webHidden/>
          </w:rPr>
          <w:t>13</w:t>
        </w:r>
        <w:r w:rsidR="002F5BE7">
          <w:rPr>
            <w:noProof/>
            <w:webHidden/>
          </w:rPr>
          <w:fldChar w:fldCharType="end"/>
        </w:r>
      </w:hyperlink>
    </w:p>
    <w:p w14:paraId="012F503F" w14:textId="67449AE5" w:rsidR="002F5BE7" w:rsidRDefault="004F239F" w:rsidP="001E6ECE">
      <w:pPr>
        <w:pStyle w:val="TOC1"/>
        <w:tabs>
          <w:tab w:val="clear" w:pos="9010"/>
          <w:tab w:val="right" w:leader="dot" w:pos="9000"/>
        </w:tabs>
        <w:rPr>
          <w:rFonts w:asciiTheme="minorHAnsi" w:eastAsiaTheme="minorEastAsia" w:hAnsiTheme="minorHAnsi" w:cstheme="minorBidi"/>
          <w:noProof/>
          <w:kern w:val="2"/>
          <w:lang w:eastAsia="en-US"/>
          <w14:ligatures w14:val="standardContextual"/>
        </w:rPr>
      </w:pPr>
      <w:hyperlink w:anchor="_Toc156052925" w:history="1">
        <w:r w:rsidR="002F5BE7" w:rsidRPr="00332462">
          <w:rPr>
            <w:rStyle w:val="Hyperlink"/>
            <w:noProof/>
            <w:lang w:val="es-AR"/>
          </w:rPr>
          <w:t>Manuel pour la séance facultative 1 : S</w:t>
        </w:r>
        <w:r w:rsidR="00E26F14">
          <w:rPr>
            <w:rStyle w:val="Hyperlink"/>
            <w:noProof/>
            <w:lang w:val="es-AR"/>
          </w:rPr>
          <w:t>’</w:t>
        </w:r>
        <w:r w:rsidR="002F5BE7" w:rsidRPr="00332462">
          <w:rPr>
            <w:rStyle w:val="Hyperlink"/>
            <w:noProof/>
            <w:lang w:val="es-AR"/>
          </w:rPr>
          <w:t>entraîner à l</w:t>
        </w:r>
        <w:r w:rsidR="00E26F14">
          <w:rPr>
            <w:rStyle w:val="Hyperlink"/>
            <w:noProof/>
            <w:lang w:val="es-AR"/>
          </w:rPr>
          <w:t>’</w:t>
        </w:r>
        <w:r w:rsidR="002F5BE7" w:rsidRPr="00332462">
          <w:rPr>
            <w:rStyle w:val="Hyperlink"/>
            <w:noProof/>
            <w:lang w:val="es-AR"/>
          </w:rPr>
          <w:t>animation de séances de conseil individuel et de groupe.</w:t>
        </w:r>
        <w:r w:rsidR="002F5BE7">
          <w:rPr>
            <w:noProof/>
            <w:webHidden/>
          </w:rPr>
          <w:tab/>
        </w:r>
        <w:r w:rsidR="002F5BE7">
          <w:rPr>
            <w:noProof/>
            <w:webHidden/>
          </w:rPr>
          <w:fldChar w:fldCharType="begin"/>
        </w:r>
        <w:r w:rsidR="002F5BE7">
          <w:rPr>
            <w:noProof/>
            <w:webHidden/>
          </w:rPr>
          <w:instrText xml:space="preserve"> PAGEREF _Toc156052925 \h </w:instrText>
        </w:r>
        <w:r w:rsidR="002F5BE7">
          <w:rPr>
            <w:noProof/>
            <w:webHidden/>
          </w:rPr>
        </w:r>
        <w:r w:rsidR="002F5BE7">
          <w:rPr>
            <w:noProof/>
            <w:webHidden/>
          </w:rPr>
          <w:fldChar w:fldCharType="separate"/>
        </w:r>
        <w:r w:rsidR="00C23007">
          <w:rPr>
            <w:noProof/>
            <w:webHidden/>
          </w:rPr>
          <w:t>21</w:t>
        </w:r>
        <w:r w:rsidR="002F5BE7">
          <w:rPr>
            <w:noProof/>
            <w:webHidden/>
          </w:rPr>
          <w:fldChar w:fldCharType="end"/>
        </w:r>
      </w:hyperlink>
    </w:p>
    <w:p w14:paraId="0F262155" w14:textId="403A292A" w:rsidR="002F5BE7" w:rsidRDefault="004F239F" w:rsidP="001E6ECE">
      <w:pPr>
        <w:pStyle w:val="TOC1"/>
        <w:tabs>
          <w:tab w:val="clear" w:pos="9010"/>
          <w:tab w:val="right" w:leader="dot" w:pos="9000"/>
        </w:tabs>
        <w:rPr>
          <w:rFonts w:asciiTheme="minorHAnsi" w:eastAsiaTheme="minorEastAsia" w:hAnsiTheme="minorHAnsi" w:cstheme="minorBidi"/>
          <w:noProof/>
          <w:kern w:val="2"/>
          <w:lang w:eastAsia="en-US"/>
          <w14:ligatures w14:val="standardContextual"/>
        </w:rPr>
      </w:pPr>
      <w:hyperlink w:anchor="_Toc156052926" w:history="1">
        <w:r w:rsidR="002F5BE7" w:rsidRPr="00332462">
          <w:rPr>
            <w:rStyle w:val="Hyperlink"/>
            <w:noProof/>
            <w:lang w:val="fr-FR"/>
          </w:rPr>
          <w:t>Manuel pour la séance facultative 2 : Exemples de jouets faits maison</w:t>
        </w:r>
        <w:r w:rsidR="002F5BE7">
          <w:rPr>
            <w:noProof/>
            <w:webHidden/>
          </w:rPr>
          <w:tab/>
        </w:r>
        <w:r w:rsidR="002F5BE7">
          <w:rPr>
            <w:noProof/>
            <w:webHidden/>
          </w:rPr>
          <w:fldChar w:fldCharType="begin"/>
        </w:r>
        <w:r w:rsidR="002F5BE7">
          <w:rPr>
            <w:noProof/>
            <w:webHidden/>
          </w:rPr>
          <w:instrText xml:space="preserve"> PAGEREF _Toc156052926 \h </w:instrText>
        </w:r>
        <w:r w:rsidR="002F5BE7">
          <w:rPr>
            <w:noProof/>
            <w:webHidden/>
          </w:rPr>
        </w:r>
        <w:r w:rsidR="002F5BE7">
          <w:rPr>
            <w:noProof/>
            <w:webHidden/>
          </w:rPr>
          <w:fldChar w:fldCharType="separate"/>
        </w:r>
        <w:r w:rsidR="00C23007">
          <w:rPr>
            <w:noProof/>
            <w:webHidden/>
          </w:rPr>
          <w:t>24</w:t>
        </w:r>
        <w:r w:rsidR="002F5BE7">
          <w:rPr>
            <w:noProof/>
            <w:webHidden/>
          </w:rPr>
          <w:fldChar w:fldCharType="end"/>
        </w:r>
      </w:hyperlink>
    </w:p>
    <w:p w14:paraId="4645A8A4" w14:textId="34CE2126" w:rsidR="00E928C7" w:rsidRDefault="002F5BE7" w:rsidP="00923F02">
      <w:pPr>
        <w:tabs>
          <w:tab w:val="right" w:leader="dot" w:pos="9000"/>
        </w:tabs>
        <w:rPr>
          <w:rFonts w:ascii="Gill Sans MT" w:eastAsia="Gill Sans" w:hAnsi="Gill Sans MT" w:cs="Gill Sans"/>
          <w:sz w:val="22"/>
          <w:szCs w:val="22"/>
        </w:rPr>
      </w:pPr>
      <w:r>
        <w:fldChar w:fldCharType="end"/>
      </w:r>
    </w:p>
    <w:p w14:paraId="111185DA" w14:textId="77777777" w:rsidR="002F5BE7" w:rsidRPr="00AD0FF1" w:rsidRDefault="002F5BE7" w:rsidP="001E6ECE">
      <w:pPr>
        <w:rPr>
          <w:rFonts w:ascii="Gill Sans MT" w:eastAsia="Gill Sans" w:hAnsi="Gill Sans MT" w:cs="Gill Sans"/>
          <w:sz w:val="22"/>
          <w:szCs w:val="22"/>
        </w:rPr>
        <w:sectPr w:rsidR="002F5BE7" w:rsidRPr="00AD0FF1" w:rsidSect="00A22D45">
          <w:footerReference w:type="default" r:id="rId22"/>
          <w:pgSz w:w="11900" w:h="16840"/>
          <w:pgMar w:top="1440" w:right="1440" w:bottom="1440" w:left="1440" w:header="737" w:footer="720" w:gutter="0"/>
          <w:pgNumType w:start="2"/>
          <w:cols w:space="720"/>
        </w:sectPr>
      </w:pPr>
    </w:p>
    <w:p w14:paraId="6848AE78" w14:textId="77777777" w:rsidR="003D7F1F" w:rsidRPr="001E6ECE" w:rsidRDefault="005F20AC" w:rsidP="001E6ECE">
      <w:pPr>
        <w:pStyle w:val="AN-Head2-LJrev"/>
        <w:rPr>
          <w:lang w:val="fr-FR"/>
        </w:rPr>
      </w:pPr>
      <w:bookmarkStart w:id="4" w:name="_Toc156052920"/>
      <w:r w:rsidRPr="001E6ECE">
        <w:rPr>
          <w:lang w:val="fr-FR"/>
        </w:rPr>
        <w:lastRenderedPageBreak/>
        <w:t>Manuel 4.1 : Avantages des études de cas de conseil individuel</w:t>
      </w:r>
      <w:bookmarkEnd w:id="4"/>
      <w:r w:rsidRPr="001E6ECE">
        <w:rPr>
          <w:lang w:val="fr-FR"/>
        </w:rPr>
        <w:t xml:space="preserve"> </w:t>
      </w:r>
    </w:p>
    <w:p w14:paraId="475A2D3A" w14:textId="77777777" w:rsidR="003D7F1F" w:rsidRPr="001E6ECE" w:rsidRDefault="005F20AC" w:rsidP="00742396">
      <w:pPr>
        <w:pStyle w:val="AN-Head3-LJrev"/>
        <w:rPr>
          <w:rFonts w:eastAsia="Gill Sans" w:cs="Gill Sans"/>
          <w:lang w:val="fr-FR"/>
        </w:rPr>
      </w:pPr>
      <w:r w:rsidRPr="00D7600D">
        <w:rPr>
          <w:lang w:val="fr-CA" w:eastAsia="en-US"/>
        </w:rPr>
        <w:t>Contexte</w:t>
      </w:r>
    </w:p>
    <w:p w14:paraId="6985D8AB" w14:textId="34A0758E" w:rsidR="003D7F1F" w:rsidRPr="001E6ECE" w:rsidRDefault="005F20AC" w:rsidP="001E6ECE">
      <w:p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Adèle est un agent de santé communautaire qui a récemment participé à la formation de </w:t>
      </w:r>
      <w:r w:rsidRPr="001E6ECE">
        <w:rPr>
          <w:rFonts w:ascii="Gill Sans MT" w:eastAsia="Gill Sans" w:hAnsi="Gill Sans MT" w:cs="Gill Sans"/>
          <w:i/>
          <w:color w:val="000000"/>
          <w:lang w:val="fr-FR"/>
        </w:rPr>
        <w:t>l</w:t>
      </w:r>
      <w:r w:rsidR="00E26F14">
        <w:rPr>
          <w:rFonts w:ascii="Gill Sans MT" w:eastAsia="Gill Sans" w:hAnsi="Gill Sans MT" w:cs="Gill Sans"/>
          <w:i/>
          <w:color w:val="000000"/>
          <w:lang w:val="fr-FR"/>
        </w:rPr>
        <w:t>’</w:t>
      </w:r>
      <w:r w:rsidRPr="001E6ECE">
        <w:rPr>
          <w:rFonts w:ascii="Gill Sans MT" w:eastAsia="Gill Sans" w:hAnsi="Gill Sans MT" w:cs="Gill Sans"/>
          <w:i/>
          <w:color w:val="000000"/>
          <w:lang w:val="fr-FR"/>
        </w:rPr>
        <w:t>Addendum RCEL</w:t>
      </w:r>
      <w:r w:rsidRPr="001E6ECE">
        <w:rPr>
          <w:rFonts w:ascii="Gill Sans MT" w:eastAsia="Gill Sans" w:hAnsi="Gill Sans MT" w:cs="Gill Sans"/>
          <w:color w:val="000000"/>
          <w:lang w:val="fr-FR"/>
        </w:rPr>
        <w:t>. Elle a été attentive aux séances et est consciente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n</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est pas utile de donner à la fois plusieurs conseils à un dispensateur de soins. Aujourd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hui, elle a animé une séance de groupe dans le cadre du suivi et de la promotion de la croissance mensuelle, en prévoyant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aborder deux sujets :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alimentation sensible aux besoins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 Carte</w:t>
      </w:r>
      <w:r w:rsidR="00020792" w:rsidRPr="001E6ECE">
        <w:rPr>
          <w:rFonts w:ascii="Gill Sans MT" w:eastAsia="Gill Sans" w:hAnsi="Gill Sans MT" w:cs="Gill Sans"/>
          <w:color w:val="000000"/>
          <w:lang w:val="fr-FR"/>
        </w:rPr>
        <w:t xml:space="preserve"> </w:t>
      </w:r>
      <w:r w:rsidRPr="001E6ECE">
        <w:rPr>
          <w:rFonts w:ascii="Gill Sans MT" w:eastAsia="Gill Sans" w:hAnsi="Gill Sans MT" w:cs="Gill Sans"/>
          <w:color w:val="000000"/>
          <w:lang w:val="fr-FR"/>
        </w:rPr>
        <w:t>conseil 2 ») et la communication avec votre enfant (« Carte</w:t>
      </w:r>
      <w:r w:rsidR="00020792" w:rsidRPr="001E6ECE">
        <w:rPr>
          <w:rFonts w:ascii="Gill Sans MT" w:eastAsia="Gill Sans" w:hAnsi="Gill Sans MT" w:cs="Gill Sans"/>
          <w:color w:val="000000"/>
          <w:lang w:val="fr-FR"/>
        </w:rPr>
        <w:t xml:space="preserve"> </w:t>
      </w:r>
      <w:r w:rsidRPr="001E6ECE">
        <w:rPr>
          <w:rFonts w:ascii="Gill Sans MT" w:eastAsia="Gill Sans" w:hAnsi="Gill Sans MT" w:cs="Gill Sans"/>
          <w:color w:val="000000"/>
          <w:lang w:val="fr-FR"/>
        </w:rPr>
        <w:t>conseil 3 »). Les dispensateurs de soins de chacun des cas ci-dessous ont assisté aujourd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hui à la séance de suivi et de promotion de la croissance</w:t>
      </w:r>
      <w:r w:rsidR="009D1DCB" w:rsidRPr="001E6ECE">
        <w:rPr>
          <w:rFonts w:ascii="Gill Sans MT" w:eastAsia="Gill Sans" w:hAnsi="Gill Sans MT" w:cs="Gill Sans"/>
          <w:color w:val="000000"/>
          <w:lang w:val="fr-FR"/>
        </w:rPr>
        <w:t xml:space="preserve"> de l</w:t>
      </w:r>
      <w:r w:rsidR="00E26F14">
        <w:rPr>
          <w:rFonts w:ascii="Gill Sans MT" w:eastAsia="Gill Sans" w:hAnsi="Gill Sans MT" w:cs="Gill Sans"/>
          <w:color w:val="000000"/>
          <w:lang w:val="fr-FR"/>
        </w:rPr>
        <w:t>’</w:t>
      </w:r>
      <w:r w:rsidR="009D1DCB" w:rsidRPr="001E6ECE">
        <w:rPr>
          <w:rFonts w:ascii="Gill Sans MT" w:eastAsia="Gill Sans" w:hAnsi="Gill Sans MT" w:cs="Gill Sans"/>
          <w:color w:val="000000"/>
          <w:lang w:val="fr-FR"/>
        </w:rPr>
        <w:t>enfant</w:t>
      </w:r>
      <w:r w:rsidRPr="001E6ECE">
        <w:rPr>
          <w:rFonts w:ascii="Gill Sans MT" w:eastAsia="Gill Sans" w:hAnsi="Gill Sans MT" w:cs="Gill Sans"/>
          <w:color w:val="000000"/>
          <w:lang w:val="fr-FR"/>
        </w:rPr>
        <w:t>. Pour chacun des cas, discutez : (1) Comment le dispensateur de soins aurait-il pu bénéficier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 conseil individuel plus adapté, c</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est-à-dire un conseil spécifiquement axé sur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âge et le développement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ainsi que sur les besoins et les intérêts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et de la famille ? (2)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est-ce que le conseiller aurait pu faire différemment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agissait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une séance de conseil individuel ?</w:t>
      </w:r>
    </w:p>
    <w:p w14:paraId="4ED606B7" w14:textId="77777777" w:rsidR="003D7F1F" w:rsidRPr="001E6ECE" w:rsidRDefault="005F20AC" w:rsidP="00742396">
      <w:pPr>
        <w:pStyle w:val="AN-Head3-LJrev"/>
        <w:rPr>
          <w:lang w:val="fr-FR"/>
        </w:rPr>
      </w:pPr>
      <w:r w:rsidRPr="001E6ECE">
        <w:rPr>
          <w:lang w:val="fr-FR"/>
        </w:rPr>
        <w:t>Étude de cas 1</w:t>
      </w:r>
    </w:p>
    <w:p w14:paraId="03CC7838" w14:textId="3694F16A" w:rsidR="003D7F1F" w:rsidRPr="009D1DCB" w:rsidRDefault="005F20AC" w:rsidP="001E6ECE">
      <w:p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Aujourd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hui, une nouvelle mère a entendu Adèle dire</w:t>
      </w:r>
      <w:r w:rsidR="00BF5F0D" w:rsidRPr="001E6ECE">
        <w:rPr>
          <w:rFonts w:ascii="Gill Sans MT" w:eastAsia="Gill Sans" w:hAnsi="Gill Sans MT" w:cs="Gill Sans"/>
          <w:color w:val="000000"/>
          <w:lang w:val="fr-FR"/>
        </w:rPr>
        <w:t xml:space="preserve"> </w:t>
      </w:r>
      <w:r w:rsidRPr="001E6ECE">
        <w:rPr>
          <w:rFonts w:ascii="Gill Sans MT" w:eastAsia="Gill Sans" w:hAnsi="Gill Sans MT" w:cs="Gill Sans"/>
          <w:color w:val="000000"/>
          <w:lang w:val="fr-FR"/>
        </w:rPr>
        <w:t>aux dispensateurs de soins que le nourrisson est capable de voir et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entendre dès sa naissance, et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est donc possible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établir une communication avec</w:t>
      </w:r>
      <w:r w:rsidR="00BF5F0D" w:rsidRPr="001E6ECE">
        <w:rPr>
          <w:rFonts w:ascii="Gill Sans MT" w:eastAsia="Gill Sans" w:hAnsi="Gill Sans MT" w:cs="Gill Sans"/>
          <w:color w:val="000000"/>
          <w:lang w:val="fr-FR"/>
        </w:rPr>
        <w:t xml:space="preserve"> </w:t>
      </w:r>
      <w:r w:rsidRPr="001E6ECE">
        <w:rPr>
          <w:rFonts w:ascii="Gill Sans MT" w:eastAsia="Gill Sans" w:hAnsi="Gill Sans MT" w:cs="Gill Sans"/>
          <w:color w:val="000000"/>
          <w:lang w:val="fr-FR"/>
        </w:rPr>
        <w:t>lui, même à un très jeune âge. Elle a entendu</w:t>
      </w:r>
      <w:r w:rsidR="009D1DCB" w:rsidRPr="001E6ECE">
        <w:rPr>
          <w:rFonts w:ascii="Gill Sans MT" w:eastAsia="Gill Sans" w:hAnsi="Gill Sans MT" w:cs="Gill Sans"/>
          <w:color w:val="000000"/>
          <w:lang w:val="fr-FR"/>
        </w:rPr>
        <w:t xml:space="preserve"> </w:t>
      </w:r>
      <w:r w:rsidRPr="001E6ECE">
        <w:rPr>
          <w:rFonts w:ascii="Gill Sans MT" w:eastAsia="Gill Sans" w:hAnsi="Gill Sans MT" w:cs="Gill Sans"/>
          <w:color w:val="000000"/>
          <w:lang w:val="fr-FR"/>
        </w:rPr>
        <w:t>Adèle dire la même chose</w:t>
      </w:r>
      <w:r w:rsidR="00BF5F0D" w:rsidRPr="001E6ECE">
        <w:rPr>
          <w:rFonts w:ascii="Gill Sans MT" w:eastAsia="Gill Sans" w:hAnsi="Gill Sans MT" w:cs="Gill Sans"/>
          <w:color w:val="000000"/>
          <w:lang w:val="fr-FR"/>
        </w:rPr>
        <w:t xml:space="preserve"> </w:t>
      </w:r>
      <w:r w:rsidRPr="001E6ECE">
        <w:rPr>
          <w:rFonts w:ascii="Gill Sans MT" w:eastAsia="Gill Sans" w:hAnsi="Gill Sans MT" w:cs="Gill Sans"/>
          <w:color w:val="000000"/>
          <w:lang w:val="fr-FR"/>
        </w:rPr>
        <w:t>il y a deux semaines lorsqu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elle était à la clinique. En conséquence, elle a décidé de parler et de chanter à son bébé âgé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 mois pendant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elle allaitait. Cependant, elle ne sait pas vraiment ce que les autres comme</w:t>
      </w:r>
      <w:r w:rsidR="00BF5F0D" w:rsidRPr="001E6ECE">
        <w:rPr>
          <w:rFonts w:ascii="Gill Sans MT" w:eastAsia="Gill Sans" w:hAnsi="Gill Sans MT" w:cs="Gill Sans"/>
          <w:color w:val="000000"/>
          <w:lang w:val="fr-FR"/>
        </w:rPr>
        <w:t xml:space="preserve"> </w:t>
      </w:r>
      <w:r w:rsidRPr="001E6ECE">
        <w:rPr>
          <w:rFonts w:ascii="Gill Sans MT" w:eastAsia="Gill Sans" w:hAnsi="Gill Sans MT" w:cs="Gill Sans"/>
          <w:color w:val="000000"/>
          <w:lang w:val="fr-FR"/>
        </w:rPr>
        <w:t>sa belle-mère ou</w:t>
      </w:r>
      <w:r w:rsidR="00BF5F0D" w:rsidRPr="001E6ECE">
        <w:rPr>
          <w:rFonts w:ascii="Gill Sans MT" w:eastAsia="Gill Sans" w:hAnsi="Gill Sans MT" w:cs="Gill Sans"/>
          <w:color w:val="000000"/>
          <w:lang w:val="fr-FR"/>
        </w:rPr>
        <w:t xml:space="preserve"> </w:t>
      </w:r>
      <w:r w:rsidRPr="001E6ECE">
        <w:rPr>
          <w:rFonts w:ascii="Gill Sans MT" w:eastAsia="Gill Sans" w:hAnsi="Gill Sans MT" w:cs="Gill Sans"/>
          <w:color w:val="000000"/>
          <w:lang w:val="fr-FR"/>
        </w:rPr>
        <w:t>son mari penseront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ils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entendent faire cela. </w:t>
      </w:r>
      <w:r w:rsidRPr="009D1DCB">
        <w:rPr>
          <w:rFonts w:ascii="Gill Sans MT" w:eastAsia="Gill Sans" w:hAnsi="Gill Sans MT" w:cs="Gill Sans"/>
          <w:color w:val="000000"/>
          <w:lang w:val="fr-FR"/>
        </w:rPr>
        <w:t>Ils lui ont dit qu</w:t>
      </w:r>
      <w:r w:rsidR="00E26F14">
        <w:rPr>
          <w:rFonts w:ascii="Gill Sans MT" w:eastAsia="Gill Sans" w:hAnsi="Gill Sans MT" w:cs="Gill Sans"/>
          <w:color w:val="000000"/>
          <w:lang w:val="fr-FR"/>
        </w:rPr>
        <w:t>’</w:t>
      </w:r>
      <w:r w:rsidRPr="009D1DCB">
        <w:rPr>
          <w:rFonts w:ascii="Gill Sans MT" w:eastAsia="Gill Sans" w:hAnsi="Gill Sans MT" w:cs="Gill Sans"/>
          <w:color w:val="000000"/>
          <w:lang w:val="fr-FR"/>
        </w:rPr>
        <w:t>il était inutile de parler aux enfants avant qu</w:t>
      </w:r>
      <w:r w:rsidR="00E26F14">
        <w:rPr>
          <w:rFonts w:ascii="Gill Sans MT" w:eastAsia="Gill Sans" w:hAnsi="Gill Sans MT" w:cs="Gill Sans"/>
          <w:color w:val="000000"/>
          <w:lang w:val="fr-FR"/>
        </w:rPr>
        <w:t>’</w:t>
      </w:r>
      <w:r w:rsidRPr="009D1DCB">
        <w:rPr>
          <w:rFonts w:ascii="Gill Sans MT" w:eastAsia="Gill Sans" w:hAnsi="Gill Sans MT" w:cs="Gill Sans"/>
          <w:color w:val="000000"/>
          <w:lang w:val="fr-FR"/>
        </w:rPr>
        <w:t>ils ne puissent parler, alors elle ne l</w:t>
      </w:r>
      <w:r w:rsidR="00E26F14">
        <w:rPr>
          <w:rFonts w:ascii="Gill Sans MT" w:eastAsia="Gill Sans" w:hAnsi="Gill Sans MT" w:cs="Gill Sans"/>
          <w:color w:val="000000"/>
          <w:lang w:val="fr-FR"/>
        </w:rPr>
        <w:t>’</w:t>
      </w:r>
      <w:r w:rsidRPr="009D1DCB">
        <w:rPr>
          <w:rFonts w:ascii="Gill Sans MT" w:eastAsia="Gill Sans" w:hAnsi="Gill Sans MT" w:cs="Gill Sans"/>
          <w:color w:val="000000"/>
          <w:lang w:val="fr-FR"/>
        </w:rPr>
        <w:t>a plus encore fait.</w:t>
      </w:r>
    </w:p>
    <w:p w14:paraId="562CB8BC" w14:textId="77777777" w:rsidR="003D7F1F" w:rsidRPr="001E6ECE" w:rsidRDefault="005F20AC" w:rsidP="00742396">
      <w:pPr>
        <w:pStyle w:val="AN-Head3-LJrev"/>
        <w:rPr>
          <w:lang w:val="fr-FR"/>
        </w:rPr>
      </w:pPr>
      <w:r w:rsidRPr="001E6ECE">
        <w:rPr>
          <w:lang w:val="fr-FR"/>
        </w:rPr>
        <w:t>Étude de cas 2</w:t>
      </w:r>
    </w:p>
    <w:p w14:paraId="0CB7ED93" w14:textId="28DCD03F" w:rsidR="003D7F1F" w:rsidRPr="001E6ECE" w:rsidRDefault="005F20AC" w:rsidP="001E6ECE">
      <w:p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Une mère et un père amènent leur enfant de 8 mois pour le suivi et la promotion de la croissance.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ne semblait pas réagir, même lorsque son nom ou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autres sons, même très bruyants, étaient prononcés. Par ailleurs,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est en très bonne santé et se développe bien. Les voisins, y compris certains membres de leur propre famille, avaient commencé à répandre la croyance que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était maudit. Les dispensateurs de soins se sont alors inquiétés et ont commencé à se demander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y avait un problème, surtout après avoir entendu Adèle expliquer au groupe que les bébés de cet âge pouvaient commencer à reconnaître des mots courants et réagir lorsqu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on les appelait par leur nom. La mère partage son inquiétude quant à son sommeil perturbé, expliquant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elle redoute que son bébé ne se sente pas bien et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elle ait pu commettre une erreur.</w:t>
      </w:r>
    </w:p>
    <w:p w14:paraId="0721DBC0" w14:textId="77777777" w:rsidR="003D7F1F" w:rsidRPr="001E6ECE" w:rsidRDefault="005F20AC" w:rsidP="00742396">
      <w:pPr>
        <w:pStyle w:val="AN-Head3-LJrev"/>
        <w:rPr>
          <w:lang w:val="fr-FR"/>
        </w:rPr>
      </w:pPr>
      <w:r w:rsidRPr="001E6ECE">
        <w:rPr>
          <w:lang w:val="fr-FR"/>
        </w:rPr>
        <w:t>Étude de cas 3</w:t>
      </w:r>
    </w:p>
    <w:p w14:paraId="38F802D5" w14:textId="5EED9C04" w:rsidR="003A2685" w:rsidRPr="009D1DCB" w:rsidRDefault="005F20AC" w:rsidP="001E6ECE">
      <w:p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Une mère et un père amènent leur fille de </w:t>
      </w:r>
      <w:r w:rsidR="001D5328" w:rsidRPr="001E6ECE">
        <w:rPr>
          <w:rFonts w:ascii="Gill Sans MT" w:eastAsia="Gill Sans" w:hAnsi="Gill Sans MT" w:cs="Gill Sans"/>
          <w:color w:val="000000"/>
          <w:lang w:val="fr-FR"/>
        </w:rPr>
        <w:t>2</w:t>
      </w:r>
      <w:r w:rsidRPr="001E6ECE">
        <w:rPr>
          <w:rFonts w:ascii="Gill Sans MT" w:eastAsia="Gill Sans" w:hAnsi="Gill Sans MT" w:cs="Gill Sans"/>
          <w:color w:val="000000"/>
          <w:lang w:val="fr-FR"/>
        </w:rPr>
        <w:t xml:space="preserve"> mois pour le suivi et la promotion de la croissance. Là, ils entendent Adèle dire que les dispensateurs de soins doivent être attentifs aux signaux de faim et de satiété de leurs enfants pour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assurer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ils mangent suffisamment mais ne sont pas suralimentés. </w:t>
      </w:r>
      <w:r w:rsidRPr="009D1DCB">
        <w:rPr>
          <w:rFonts w:ascii="Gill Sans MT" w:eastAsia="Gill Sans" w:hAnsi="Gill Sans MT" w:cs="Gill Sans"/>
          <w:color w:val="000000"/>
          <w:lang w:val="fr-FR"/>
        </w:rPr>
        <w:t>Adèle dit aussi qu</w:t>
      </w:r>
      <w:r w:rsidR="00E26F14">
        <w:rPr>
          <w:rFonts w:ascii="Gill Sans MT" w:eastAsia="Gill Sans" w:hAnsi="Gill Sans MT" w:cs="Gill Sans"/>
          <w:color w:val="000000"/>
          <w:lang w:val="fr-FR"/>
        </w:rPr>
        <w:t>’</w:t>
      </w:r>
      <w:r w:rsidRPr="009D1DCB">
        <w:rPr>
          <w:rFonts w:ascii="Gill Sans MT" w:eastAsia="Gill Sans" w:hAnsi="Gill Sans MT" w:cs="Gill Sans"/>
          <w:color w:val="000000"/>
          <w:lang w:val="fr-FR"/>
        </w:rPr>
        <w:t>il ne faut jamais forcer un enfant à manger. Les dispensateurs de soins sont surpris d</w:t>
      </w:r>
      <w:r w:rsidR="00E26F14">
        <w:rPr>
          <w:rFonts w:ascii="Gill Sans MT" w:eastAsia="Gill Sans" w:hAnsi="Gill Sans MT" w:cs="Gill Sans"/>
          <w:color w:val="000000"/>
          <w:lang w:val="fr-FR"/>
        </w:rPr>
        <w:t>’</w:t>
      </w:r>
      <w:r w:rsidRPr="009D1DCB">
        <w:rPr>
          <w:rFonts w:ascii="Gill Sans MT" w:eastAsia="Gill Sans" w:hAnsi="Gill Sans MT" w:cs="Gill Sans"/>
          <w:color w:val="000000"/>
          <w:lang w:val="fr-FR"/>
        </w:rPr>
        <w:t>entendre cela, car depuis que leur fille reçoit des aliments de complément, ils ont toujours dû la forcer à manger parce qu</w:t>
      </w:r>
      <w:r w:rsidR="00E26F14">
        <w:rPr>
          <w:rFonts w:ascii="Gill Sans MT" w:eastAsia="Gill Sans" w:hAnsi="Gill Sans MT" w:cs="Gill Sans"/>
          <w:color w:val="000000"/>
          <w:lang w:val="fr-FR"/>
        </w:rPr>
        <w:t>’</w:t>
      </w:r>
      <w:r w:rsidRPr="009D1DCB">
        <w:rPr>
          <w:rFonts w:ascii="Gill Sans MT" w:eastAsia="Gill Sans" w:hAnsi="Gill Sans MT" w:cs="Gill Sans"/>
          <w:color w:val="000000"/>
          <w:lang w:val="fr-FR"/>
        </w:rPr>
        <w:t>elle pleure et courbe le dos lorsqu</w:t>
      </w:r>
      <w:r w:rsidR="00E26F14">
        <w:rPr>
          <w:rFonts w:ascii="Gill Sans MT" w:eastAsia="Gill Sans" w:hAnsi="Gill Sans MT" w:cs="Gill Sans"/>
          <w:color w:val="000000"/>
          <w:lang w:val="fr-FR"/>
        </w:rPr>
        <w:t>’</w:t>
      </w:r>
      <w:r w:rsidRPr="009D1DCB">
        <w:rPr>
          <w:rFonts w:ascii="Gill Sans MT" w:eastAsia="Gill Sans" w:hAnsi="Gill Sans MT" w:cs="Gill Sans"/>
          <w:color w:val="000000"/>
          <w:lang w:val="fr-FR"/>
        </w:rPr>
        <w:t>ils la nourrissent. Son poids ayant diminué, ils ont pensé que la forcer à manger était la meilleure chose à faire. En outre, elle a eu des infections au niveau de la poitrine à plusieurs reprises au cours des derniers mois.</w:t>
      </w:r>
    </w:p>
    <w:p w14:paraId="1D91740E" w14:textId="77777777" w:rsidR="003D7F1F" w:rsidRPr="009D1DCB" w:rsidRDefault="003D7F1F" w:rsidP="001E6ECE">
      <w:pPr>
        <w:pBdr>
          <w:top w:val="nil"/>
          <w:left w:val="nil"/>
          <w:bottom w:val="nil"/>
          <w:right w:val="nil"/>
          <w:between w:val="nil"/>
        </w:pBdr>
        <w:spacing w:after="120"/>
        <w:rPr>
          <w:rFonts w:ascii="Gill Sans MT" w:eastAsia="Gill Sans" w:hAnsi="Gill Sans MT" w:cs="Gill Sans"/>
          <w:color w:val="000000"/>
          <w:lang w:val="fr-FR"/>
        </w:rPr>
        <w:sectPr w:rsidR="003D7F1F" w:rsidRPr="009D1DCB" w:rsidSect="00A22D45">
          <w:pgSz w:w="11900" w:h="16840"/>
          <w:pgMar w:top="1440" w:right="1440" w:bottom="1440" w:left="1440" w:header="737" w:footer="720" w:gutter="0"/>
          <w:cols w:space="720"/>
        </w:sectPr>
      </w:pPr>
    </w:p>
    <w:p w14:paraId="701E0C48" w14:textId="77777777" w:rsidR="003D7F1F" w:rsidRPr="001E6ECE" w:rsidRDefault="005F20AC" w:rsidP="001E6ECE">
      <w:pPr>
        <w:pStyle w:val="AN-Head2-LJrev"/>
        <w:rPr>
          <w:lang w:val="fr-FR"/>
        </w:rPr>
      </w:pPr>
      <w:bookmarkStart w:id="5" w:name="_Toc156052921"/>
      <w:r w:rsidRPr="001E6ECE">
        <w:rPr>
          <w:lang w:val="fr-FR"/>
        </w:rPr>
        <w:lastRenderedPageBreak/>
        <w:t xml:space="preserve">Manuel 5.1 : </w:t>
      </w:r>
      <w:hyperlink w:anchor="_heading=h.tyjcwt" w:history="1">
        <w:r w:rsidRPr="001E6ECE">
          <w:rPr>
            <w:lang w:val="fr-FR"/>
          </w:rPr>
          <w:t>Jeu de rôle de conseil individuel sur les soins répondant aux besoins</w:t>
        </w:r>
        <w:bookmarkEnd w:id="5"/>
        <w:r w:rsidRPr="001E6ECE">
          <w:rPr>
            <w:lang w:val="fr-FR"/>
          </w:rPr>
          <w:t xml:space="preserve"> </w:t>
        </w:r>
      </w:hyperlink>
    </w:p>
    <w:p w14:paraId="4BCA2622" w14:textId="77777777" w:rsidR="003D7F1F" w:rsidRPr="001E6ECE" w:rsidRDefault="005F20AC" w:rsidP="00742396">
      <w:pPr>
        <w:pStyle w:val="AN-Head3-LJrev"/>
        <w:spacing w:before="0"/>
        <w:rPr>
          <w:rFonts w:eastAsia="Gill Sans" w:cs="Gill Sans"/>
          <w:lang w:val="fr-FR"/>
        </w:rPr>
      </w:pPr>
      <w:r w:rsidRPr="001E6ECE">
        <w:rPr>
          <w:rFonts w:eastAsia="Gill Sans" w:cs="Gill Sans"/>
          <w:lang w:val="fr-FR"/>
        </w:rPr>
        <w:t>Jeu de rôle utilisant les « Cartes conseils 1 et 2 »</w:t>
      </w:r>
    </w:p>
    <w:p w14:paraId="2525C97C" w14:textId="77777777" w:rsidR="003D7F1F" w:rsidRPr="001E6ECE" w:rsidRDefault="005F20AC" w:rsidP="00742396">
      <w:pPr>
        <w:pStyle w:val="AN-Head4-LJ-rev"/>
        <w:rPr>
          <w:rFonts w:eastAsia="Gill Sans" w:cs="Gill Sans"/>
          <w:lang w:val="fr-FR"/>
        </w:rPr>
      </w:pPr>
      <w:r w:rsidRPr="00D7600D">
        <w:rPr>
          <w:lang w:val="fr-CA" w:eastAsia="en-US"/>
        </w:rPr>
        <w:t>Information</w:t>
      </w:r>
      <w:r w:rsidRPr="001E6ECE">
        <w:rPr>
          <w:rFonts w:eastAsia="Gill Sans" w:cs="Gill Sans"/>
          <w:lang w:val="fr-FR"/>
        </w:rPr>
        <w:t xml:space="preserve"> pour 2 volontaires jouant les rôles de la « mère » et du « père » </w:t>
      </w:r>
    </w:p>
    <w:p w14:paraId="35AF5970" w14:textId="551C9CA7" w:rsidR="003D7F1F" w:rsidRPr="001E6ECE" w:rsidRDefault="005F20AC" w:rsidP="001E6ECE">
      <w:pPr>
        <w:pBdr>
          <w:top w:val="nil"/>
          <w:left w:val="nil"/>
          <w:bottom w:val="nil"/>
          <w:right w:val="nil"/>
          <w:between w:val="nil"/>
        </w:pBdr>
        <w:spacing w:after="120"/>
        <w:rPr>
          <w:rFonts w:ascii="Gill Sans MT" w:eastAsia="Gill Sans" w:hAnsi="Gill Sans MT" w:cs="Gill Sans"/>
          <w:color w:val="0D0D0D"/>
          <w:lang w:val="fr-FR"/>
        </w:rPr>
      </w:pPr>
      <w:r w:rsidRPr="001E6ECE">
        <w:rPr>
          <w:rFonts w:ascii="Gill Sans MT" w:eastAsia="Gill Sans" w:hAnsi="Gill Sans MT" w:cs="Gill Sans"/>
          <w:color w:val="0D0D0D"/>
          <w:lang w:val="fr-FR"/>
        </w:rPr>
        <w:t>Le conseiller vous rend visite à votre domicile. Vous avez un fils de 10 mois (utilisez une poupée ou un autre accessoire pour faire croire qu</w:t>
      </w:r>
      <w:r w:rsidR="00E26F14">
        <w:rPr>
          <w:rFonts w:ascii="Gill Sans MT" w:eastAsia="Gill Sans" w:hAnsi="Gill Sans MT" w:cs="Gill Sans"/>
          <w:color w:val="0D0D0D"/>
          <w:lang w:val="fr-FR"/>
        </w:rPr>
        <w:t>’</w:t>
      </w:r>
      <w:r w:rsidRPr="001E6ECE">
        <w:rPr>
          <w:rFonts w:ascii="Gill Sans MT" w:eastAsia="Gill Sans" w:hAnsi="Gill Sans MT" w:cs="Gill Sans"/>
          <w:color w:val="0D0D0D"/>
          <w:lang w:val="fr-FR"/>
        </w:rPr>
        <w:t>il s</w:t>
      </w:r>
      <w:r w:rsidR="00E26F14">
        <w:rPr>
          <w:rFonts w:ascii="Gill Sans MT" w:eastAsia="Gill Sans" w:hAnsi="Gill Sans MT" w:cs="Gill Sans"/>
          <w:color w:val="0D0D0D"/>
          <w:lang w:val="fr-FR"/>
        </w:rPr>
        <w:t>’</w:t>
      </w:r>
      <w:r w:rsidRPr="001E6ECE">
        <w:rPr>
          <w:rFonts w:ascii="Gill Sans MT" w:eastAsia="Gill Sans" w:hAnsi="Gill Sans MT" w:cs="Gill Sans"/>
          <w:color w:val="0D0D0D"/>
          <w:lang w:val="fr-FR"/>
        </w:rPr>
        <w:t xml:space="preserve">agit de votre enfant). </w:t>
      </w:r>
    </w:p>
    <w:p w14:paraId="2306EACA"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b/>
          <w:color w:val="000000"/>
          <w:lang w:val="fr-FR"/>
        </w:rPr>
      </w:pPr>
      <w:r w:rsidRPr="001E6ECE">
        <w:rPr>
          <w:rFonts w:ascii="Gill Sans MT" w:eastAsia="Gill Sans" w:hAnsi="Gill Sans MT" w:cs="Gill Sans"/>
          <w:b/>
          <w:color w:val="000000"/>
          <w:lang w:val="fr-FR"/>
        </w:rPr>
        <w:t>Informations que le volontaire</w:t>
      </w:r>
      <w:r w:rsidR="00BF5F0D" w:rsidRPr="001E6ECE">
        <w:rPr>
          <w:rFonts w:ascii="Gill Sans MT" w:eastAsia="Gill Sans" w:hAnsi="Gill Sans MT" w:cs="Gill Sans"/>
          <w:b/>
          <w:color w:val="000000"/>
          <w:lang w:val="fr-FR"/>
        </w:rPr>
        <w:t xml:space="preserve"> </w:t>
      </w:r>
      <w:r w:rsidRPr="001E6ECE">
        <w:rPr>
          <w:rFonts w:ascii="Gill Sans MT" w:eastAsia="Gill Sans" w:hAnsi="Gill Sans MT" w:cs="Gill Sans"/>
          <w:b/>
          <w:color w:val="000000"/>
          <w:lang w:val="fr-FR"/>
        </w:rPr>
        <w:t>jouant le rôle de la «</w:t>
      </w:r>
      <w:r w:rsidRPr="001E6ECE">
        <w:rPr>
          <w:rFonts w:ascii="Arial" w:eastAsia="Arial" w:hAnsi="Arial" w:cs="Arial"/>
          <w:b/>
          <w:color w:val="000000"/>
          <w:lang w:val="fr-FR"/>
        </w:rPr>
        <w:t> </w:t>
      </w:r>
      <w:r w:rsidRPr="001E6ECE">
        <w:rPr>
          <w:rFonts w:ascii="Gill Sans MT" w:eastAsia="Gill Sans" w:hAnsi="Gill Sans MT" w:cs="Gill Sans"/>
          <w:b/>
          <w:color w:val="000000"/>
          <w:lang w:val="fr-FR"/>
        </w:rPr>
        <w:t>mère</w:t>
      </w:r>
      <w:r w:rsidRPr="001E6ECE">
        <w:rPr>
          <w:rFonts w:ascii="Arial" w:eastAsia="Arial" w:hAnsi="Arial" w:cs="Arial"/>
          <w:b/>
          <w:color w:val="000000"/>
          <w:lang w:val="fr-FR"/>
        </w:rPr>
        <w:t> </w:t>
      </w:r>
      <w:r w:rsidRPr="001E6ECE">
        <w:rPr>
          <w:rFonts w:ascii="Gill Sans MT" w:eastAsia="Gill Sans" w:hAnsi="Gill Sans MT" w:cs="Gill Sans"/>
          <w:b/>
          <w:color w:val="000000"/>
          <w:lang w:val="fr-FR"/>
        </w:rPr>
        <w:t xml:space="preserve">» doit partager avec le conseiller </w:t>
      </w:r>
    </w:p>
    <w:p w14:paraId="5B6A1DB3" w14:textId="23D021DE"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Le conseiller vous posera des questions sur la façon dont vous interagissez avec votre enfant. Voici quelques éléments que vous devriez essayer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inclure dans vos réponses, mais vous pouvez également trouver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autres informations à ajouter :</w:t>
      </w:r>
    </w:p>
    <w:p w14:paraId="11023F76" w14:textId="4BD109AA" w:rsidR="003D7F1F" w:rsidRPr="001E6ECE" w:rsidRDefault="005F20AC" w:rsidP="001E6ECE">
      <w:pPr>
        <w:numPr>
          <w:ilvl w:val="2"/>
          <w:numId w:val="2"/>
        </w:numPr>
        <w:pBdr>
          <w:top w:val="nil"/>
          <w:left w:val="nil"/>
          <w:bottom w:val="nil"/>
          <w:right w:val="nil"/>
          <w:between w:val="nil"/>
        </w:pBdr>
        <w:spacing w:after="120"/>
        <w:ind w:left="1656" w:hanging="215"/>
        <w:rPr>
          <w:rFonts w:ascii="Gill Sans MT" w:eastAsia="Gill Sans" w:hAnsi="Gill Sans MT" w:cs="Gill Sans"/>
          <w:color w:val="000000"/>
          <w:lang w:val="fr-FR"/>
        </w:rPr>
      </w:pPr>
      <w:r w:rsidRPr="001E6ECE">
        <w:rPr>
          <w:rFonts w:ascii="Gill Sans MT" w:eastAsia="Gill Sans" w:hAnsi="Gill Sans MT" w:cs="Gill Sans"/>
          <w:color w:val="000000"/>
          <w:lang w:val="fr-FR"/>
        </w:rPr>
        <w:t>Lorsque votre enfant est capricieux ou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pleure, la première chose que vous faites généralement est de le mettre au sein pour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allaiter, car vous savez que cela le calme, même quand vous venez de le nourrir. </w:t>
      </w:r>
    </w:p>
    <w:p w14:paraId="1E4946C5" w14:textId="3D7F90B7" w:rsidR="003D7F1F" w:rsidRPr="001D5328" w:rsidRDefault="005F20AC" w:rsidP="001E6ECE">
      <w:pPr>
        <w:numPr>
          <w:ilvl w:val="2"/>
          <w:numId w:val="2"/>
        </w:numPr>
        <w:pBdr>
          <w:top w:val="nil"/>
          <w:left w:val="nil"/>
          <w:bottom w:val="nil"/>
          <w:right w:val="nil"/>
          <w:between w:val="nil"/>
        </w:pBdr>
        <w:spacing w:after="120"/>
        <w:ind w:left="1656" w:hanging="215"/>
        <w:rPr>
          <w:rFonts w:ascii="Gill Sans MT" w:eastAsia="Gill Sans" w:hAnsi="Gill Sans MT" w:cs="Gill Sans"/>
          <w:color w:val="000000"/>
          <w:lang w:val="fr-FR"/>
        </w:rPr>
      </w:pPr>
      <w:r w:rsidRPr="001D5328">
        <w:rPr>
          <w:rFonts w:ascii="Gill Sans MT" w:eastAsia="Gill Sans" w:hAnsi="Gill Sans MT" w:cs="Gill Sans"/>
          <w:color w:val="000000"/>
          <w:lang w:val="fr-FR"/>
        </w:rPr>
        <w:t>Vous avez commencé à donner des aliments solides à votre enfant à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âge de 6 mois. </w:t>
      </w:r>
    </w:p>
    <w:p w14:paraId="7C2CB02E" w14:textId="59741B03"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Faites semblant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allaiter votre enfant pendant la séance de conseil, mais ne le regardez pas dans les yeux. </w:t>
      </w:r>
    </w:p>
    <w:p w14:paraId="596FD2E4" w14:textId="77777777"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b/>
          <w:color w:val="000000"/>
          <w:lang w:val="fr-FR"/>
        </w:rPr>
      </w:pPr>
      <w:r w:rsidRPr="001D5328">
        <w:rPr>
          <w:rFonts w:ascii="Gill Sans MT" w:eastAsia="Gill Sans" w:hAnsi="Gill Sans MT" w:cs="Gill Sans"/>
          <w:b/>
          <w:color w:val="000000"/>
          <w:lang w:val="fr-FR"/>
        </w:rPr>
        <w:t xml:space="preserve">Informations que le volontaire jouant le rôle du « père » doit partager avec le conseiller. </w:t>
      </w:r>
    </w:p>
    <w:p w14:paraId="31FA4A2C" w14:textId="6DAE3B72"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Le conseiller vous posera des questions sur la façon dont vous interagissez avec votre enfant. Voici quelques éléments que vous devriez essayer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inclure dans vos réponses, mais vous pouvez également trouver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autres informations à ajouter :</w:t>
      </w:r>
    </w:p>
    <w:p w14:paraId="69FC4F8D" w14:textId="71931B3C" w:rsidR="003D7F1F" w:rsidRPr="001D5328" w:rsidRDefault="005F20AC" w:rsidP="001E6ECE">
      <w:pPr>
        <w:numPr>
          <w:ilvl w:val="2"/>
          <w:numId w:val="2"/>
        </w:numPr>
        <w:pBdr>
          <w:top w:val="nil"/>
          <w:left w:val="nil"/>
          <w:bottom w:val="nil"/>
          <w:right w:val="nil"/>
          <w:between w:val="nil"/>
        </w:pBdr>
        <w:spacing w:after="120"/>
        <w:ind w:left="1656" w:hanging="215"/>
        <w:rPr>
          <w:rFonts w:ascii="Gill Sans MT" w:eastAsia="Gill Sans" w:hAnsi="Gill Sans MT" w:cs="Gill Sans"/>
          <w:color w:val="000000"/>
          <w:lang w:val="fr-FR"/>
        </w:rPr>
      </w:pPr>
      <w:r w:rsidRPr="001D5328">
        <w:rPr>
          <w:rFonts w:ascii="Gill Sans MT" w:eastAsia="Gill Sans" w:hAnsi="Gill Sans MT" w:cs="Gill Sans"/>
          <w:color w:val="000000"/>
          <w:lang w:val="fr-FR"/>
        </w:rPr>
        <w:t>Lorsque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enfant veut attirer votre attention, il tire sur votre pantalon, vous sourit et émet différents sons. Parfois, vous allez le chercher, mais si vous êtes occupé ou si vous avez une conversation avec un autre adulte, vous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ignorez généralement jusqu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à ce 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il s</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en aille et fasse quelque chose d</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autre. </w:t>
      </w:r>
    </w:p>
    <w:p w14:paraId="0F84BEB3" w14:textId="77777777" w:rsidR="003D7F1F" w:rsidRPr="001D5328" w:rsidRDefault="005F20AC" w:rsidP="001E6ECE">
      <w:pPr>
        <w:numPr>
          <w:ilvl w:val="2"/>
          <w:numId w:val="2"/>
        </w:numPr>
        <w:pBdr>
          <w:top w:val="nil"/>
          <w:left w:val="nil"/>
          <w:bottom w:val="nil"/>
          <w:right w:val="nil"/>
          <w:between w:val="nil"/>
        </w:pBdr>
        <w:spacing w:after="120"/>
        <w:ind w:left="1656" w:hanging="215"/>
        <w:rPr>
          <w:rFonts w:ascii="Gill Sans MT" w:eastAsia="Gill Sans" w:hAnsi="Gill Sans MT" w:cs="Gill Sans"/>
          <w:color w:val="000000"/>
          <w:lang w:val="fr-FR"/>
        </w:rPr>
      </w:pPr>
      <w:r w:rsidRPr="001D5328">
        <w:rPr>
          <w:rFonts w:ascii="Gill Sans MT" w:eastAsia="Gill Sans" w:hAnsi="Gill Sans MT" w:cs="Gill Sans"/>
          <w:color w:val="000000"/>
          <w:lang w:val="fr-FR"/>
        </w:rPr>
        <w:t xml:space="preserve">Pendant les repas, vous placez une assiette devant votre enfant et vous le laissez manger à sa guise. </w:t>
      </w:r>
    </w:p>
    <w:p w14:paraId="729490C5" w14:textId="23162033" w:rsidR="003D7F1F" w:rsidRPr="001D5328" w:rsidRDefault="005F20AC" w:rsidP="001E6ECE">
      <w:pPr>
        <w:numPr>
          <w:ilvl w:val="2"/>
          <w:numId w:val="2"/>
        </w:numPr>
        <w:pBdr>
          <w:top w:val="nil"/>
          <w:left w:val="nil"/>
          <w:bottom w:val="nil"/>
          <w:right w:val="nil"/>
          <w:between w:val="nil"/>
        </w:pBdr>
        <w:spacing w:after="120"/>
        <w:ind w:left="1656" w:hanging="215"/>
        <w:rPr>
          <w:rFonts w:ascii="Gill Sans MT" w:eastAsia="Gill Sans" w:hAnsi="Gill Sans MT" w:cs="Gill Sans"/>
          <w:color w:val="000000"/>
          <w:lang w:val="fr-FR"/>
        </w:rPr>
      </w:pPr>
      <w:r w:rsidRPr="001D5328">
        <w:rPr>
          <w:rFonts w:ascii="Gill Sans MT" w:eastAsia="Gill Sans" w:hAnsi="Gill Sans MT" w:cs="Gill Sans"/>
          <w:color w:val="000000"/>
          <w:lang w:val="fr-FR"/>
        </w:rPr>
        <w:t>Il n</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a pas encore bu dans une tasse.</w:t>
      </w:r>
    </w:p>
    <w:p w14:paraId="4882DB2A" w14:textId="3A269D06" w:rsidR="003D7F1F" w:rsidRPr="001D5328" w:rsidRDefault="005F20AC" w:rsidP="00742396">
      <w:pPr>
        <w:pStyle w:val="AN-Head4-LJ-rev"/>
        <w:rPr>
          <w:lang w:val="fr-FR"/>
        </w:rPr>
      </w:pPr>
      <w:bookmarkStart w:id="6" w:name="_heading=h.3dy6vkm" w:colFirst="0" w:colLast="0"/>
      <w:bookmarkEnd w:id="6"/>
      <w:r w:rsidRPr="001D5328">
        <w:rPr>
          <w:lang w:val="fr-FR"/>
        </w:rPr>
        <w:t>Informations pour le(s) volontaire(s) jouant le rôle d</w:t>
      </w:r>
      <w:r w:rsidR="00E26F14">
        <w:rPr>
          <w:lang w:val="fr-FR"/>
        </w:rPr>
        <w:t>’</w:t>
      </w:r>
      <w:r w:rsidRPr="001D5328">
        <w:rPr>
          <w:lang w:val="fr-FR"/>
        </w:rPr>
        <w:t xml:space="preserve">observateur </w:t>
      </w:r>
    </w:p>
    <w:p w14:paraId="5F1EAF00" w14:textId="77777777" w:rsidR="003D7F1F" w:rsidRPr="001E6ECE" w:rsidRDefault="005F20AC" w:rsidP="001E6ECE">
      <w:pPr>
        <w:pBdr>
          <w:top w:val="nil"/>
          <w:left w:val="nil"/>
          <w:bottom w:val="nil"/>
          <w:right w:val="nil"/>
          <w:between w:val="nil"/>
        </w:pBdr>
        <w:spacing w:after="120"/>
        <w:rPr>
          <w:rFonts w:ascii="Gill Sans MT" w:eastAsia="Gill Sans" w:hAnsi="Gill Sans MT" w:cs="Gill Sans"/>
          <w:color w:val="0D0D0D"/>
          <w:lang w:val="fr-FR"/>
        </w:rPr>
      </w:pPr>
      <w:r w:rsidRPr="001E6ECE">
        <w:rPr>
          <w:rFonts w:ascii="Gill Sans MT" w:eastAsia="Gill Sans" w:hAnsi="Gill Sans MT" w:cs="Gill Sans"/>
          <w:color w:val="0D0D0D"/>
          <w:lang w:val="fr-FR"/>
        </w:rPr>
        <w:t>Observez la discussion entre le conseiller et les dispensateurs de soins. À la fin du jeu de rôle de conseil individuel, il vous sera demandé de répondre aux questions suivantes :</w:t>
      </w:r>
    </w:p>
    <w:p w14:paraId="372C7D8D"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suivi les 5 étapes du conseil ?</w:t>
      </w:r>
    </w:p>
    <w:p w14:paraId="40D948F0"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été accueillant ? </w:t>
      </w:r>
    </w:p>
    <w:p w14:paraId="6ACFFA4C"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posé des questions qui ont permis aux dispensateurs de soins de donner des informations détaillées ? </w:t>
      </w:r>
    </w:p>
    <w:p w14:paraId="47C23104"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lastRenderedPageBreak/>
        <w:t xml:space="preserve">Le conseiller a-t-il bien écouté les préoccupations des dispensateurs de soins ? </w:t>
      </w:r>
    </w:p>
    <w:p w14:paraId="7FDF4695" w14:textId="47E8E96D"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Le conseiller a-t-il bien hiérarchisé les recommandations à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intention des dispensateurs de soins ? </w:t>
      </w:r>
    </w:p>
    <w:p w14:paraId="33A3C40E" w14:textId="0B64950D"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Le conseiller a-t-il félicité les dispensateurs de soins pour ce 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ils font pour leur enfant ? </w:t>
      </w:r>
    </w:p>
    <w:p w14:paraId="2CA525BA" w14:textId="7C7A7062"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clôturé la séance en confirmant avec les dispensateurs de soins ce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ils feront à la maison ?</w:t>
      </w:r>
    </w:p>
    <w:p w14:paraId="56A525D6"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fait usage des ressources telles que les </w:t>
      </w:r>
      <w:r w:rsidRPr="001E6ECE">
        <w:rPr>
          <w:rFonts w:ascii="Gill Sans MT" w:eastAsia="Gill Sans" w:hAnsi="Gill Sans MT" w:cs="Gill Sans"/>
          <w:i/>
          <w:color w:val="000000"/>
          <w:lang w:val="fr-FR"/>
        </w:rPr>
        <w:t xml:space="preserve">cartes conseils </w:t>
      </w:r>
      <w:r w:rsidRPr="001E6ECE">
        <w:rPr>
          <w:rFonts w:ascii="Gill Sans MT" w:eastAsia="Gill Sans" w:hAnsi="Gill Sans MT" w:cs="Gill Sans"/>
          <w:color w:val="000000"/>
          <w:lang w:val="fr-FR"/>
        </w:rPr>
        <w:t>(carte conseil 1, carte conseil 2, la carte sur les « Étapes pour conseiller les individus et les familles », et la carte « Identifier les sujets pour conseiller les individus et les familles » dans son travail ?</w:t>
      </w:r>
    </w:p>
    <w:p w14:paraId="18A977B5" w14:textId="77777777" w:rsidR="003D7F1F" w:rsidRPr="001D5328" w:rsidRDefault="005F20AC" w:rsidP="00742396">
      <w:pPr>
        <w:pStyle w:val="AN-Head4-LJ-rev"/>
        <w:rPr>
          <w:lang w:val="fr-FR"/>
        </w:rPr>
      </w:pPr>
      <w:r w:rsidRPr="001D5328">
        <w:rPr>
          <w:lang w:val="fr-FR"/>
        </w:rPr>
        <w:t xml:space="preserve">Informations pour le volontaire jouant le rôle de « conseiller ». </w:t>
      </w:r>
    </w:p>
    <w:p w14:paraId="386222FC" w14:textId="7777777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Vous êtes un conseiller qui effectue une visite à domicile.</w:t>
      </w:r>
    </w:p>
    <w:p w14:paraId="1688DBEA" w14:textId="4128B208" w:rsidR="003D7F1F" w:rsidRPr="001E6ECE" w:rsidRDefault="005F20AC" w:rsidP="001E6ECE">
      <w:pPr>
        <w:pBdr>
          <w:top w:val="nil"/>
          <w:left w:val="nil"/>
          <w:bottom w:val="nil"/>
          <w:right w:val="nil"/>
          <w:between w:val="nil"/>
        </w:pBdr>
        <w:spacing w:after="120"/>
        <w:ind w:left="538"/>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Utilisez la carte « Étapes pour conseiller les individus et les familles » pour structurer la séance et les « Cartes conseils 1 et 2 » pour conseiller les dispensateurs de </w:t>
      </w:r>
      <w:proofErr w:type="spellStart"/>
      <w:r w:rsidRPr="001E6ECE">
        <w:rPr>
          <w:rFonts w:ascii="Gill Sans MT" w:eastAsia="Gill Sans" w:hAnsi="Gill Sans MT" w:cs="Gill Sans"/>
          <w:color w:val="000000"/>
          <w:lang w:val="fr-FR"/>
        </w:rPr>
        <w:t>soins.N</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oubliez</w:t>
      </w:r>
      <w:proofErr w:type="spellEnd"/>
      <w:r w:rsidRPr="001E6ECE">
        <w:rPr>
          <w:rFonts w:ascii="Gill Sans MT" w:eastAsia="Gill Sans" w:hAnsi="Gill Sans MT" w:cs="Gill Sans"/>
          <w:color w:val="000000"/>
          <w:lang w:val="fr-FR"/>
        </w:rPr>
        <w:t xml:space="preserve"> pas de suivre les 5 étapes des séances de conseil individuel : (1) </w:t>
      </w:r>
      <w:r w:rsidR="0005145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ccueillir le dispensateur de soins ; (2) </w:t>
      </w:r>
      <w:r w:rsidR="00051452" w:rsidRPr="001E6ECE">
        <w:rPr>
          <w:rFonts w:ascii="Gill Sans MT" w:eastAsia="Gill Sans" w:hAnsi="Gill Sans MT" w:cs="Gill Sans"/>
          <w:color w:val="000000"/>
          <w:lang w:val="fr-FR"/>
        </w:rPr>
        <w:t>E</w:t>
      </w:r>
      <w:r w:rsidRPr="001E6ECE">
        <w:rPr>
          <w:rFonts w:ascii="Gill Sans MT" w:eastAsia="Gill Sans" w:hAnsi="Gill Sans MT" w:cs="Gill Sans"/>
          <w:color w:val="000000"/>
          <w:lang w:val="fr-FR"/>
        </w:rPr>
        <w:t>valuer</w:t>
      </w:r>
      <w:r w:rsidR="00051452" w:rsidRPr="001E6ECE">
        <w:rPr>
          <w:rFonts w:ascii="Gill Sans MT" w:eastAsia="Gill Sans" w:hAnsi="Gill Sans MT" w:cs="Gill Sans"/>
          <w:color w:val="000000"/>
          <w:lang w:val="fr-FR"/>
        </w:rPr>
        <w:t xml:space="preserve"> </w:t>
      </w:r>
      <w:r w:rsidRPr="001E6ECE">
        <w:rPr>
          <w:rFonts w:ascii="Gill Sans MT" w:eastAsia="Gill Sans" w:hAnsi="Gill Sans MT" w:cs="Gill Sans"/>
          <w:color w:val="000000"/>
          <w:lang w:val="fr-FR"/>
        </w:rPr>
        <w:t>-</w:t>
      </w:r>
      <w:r w:rsidR="00051452" w:rsidRPr="001E6ECE">
        <w:rPr>
          <w:rFonts w:ascii="Gill Sans MT" w:eastAsia="Gill Sans" w:hAnsi="Gill Sans MT" w:cs="Gill Sans"/>
          <w:color w:val="000000"/>
          <w:lang w:val="fr-FR"/>
        </w:rPr>
        <w:t xml:space="preserve"> </w:t>
      </w:r>
      <w:r w:rsidRPr="001E6ECE">
        <w:rPr>
          <w:rFonts w:ascii="Gill Sans MT" w:eastAsia="Gill Sans" w:hAnsi="Gill Sans MT" w:cs="Gill Sans"/>
          <w:color w:val="000000"/>
          <w:lang w:val="fr-FR"/>
        </w:rPr>
        <w:t xml:space="preserve">écouter et observer ; (3) </w:t>
      </w:r>
      <w:r w:rsidR="0005145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nalyser et identifier 1 à 2 recommandations ; (4) </w:t>
      </w:r>
      <w:r w:rsidR="0005145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gir — présenter le sujet du jour, féliciter le dispensateur de soins,  conseiller en utilisant la démonstration et la pratique ; et (5) </w:t>
      </w:r>
      <w:r w:rsidR="00051452" w:rsidRPr="001E6ECE">
        <w:rPr>
          <w:rFonts w:ascii="Gill Sans MT" w:eastAsia="Gill Sans" w:hAnsi="Gill Sans MT" w:cs="Gill Sans"/>
          <w:color w:val="000000"/>
          <w:lang w:val="fr-FR"/>
        </w:rPr>
        <w:t>R</w:t>
      </w:r>
      <w:r w:rsidRPr="001E6ECE">
        <w:rPr>
          <w:rFonts w:ascii="Gill Sans MT" w:eastAsia="Gill Sans" w:hAnsi="Gill Sans MT" w:cs="Gill Sans"/>
          <w:color w:val="000000"/>
          <w:lang w:val="fr-FR"/>
        </w:rPr>
        <w:t>ésumer et clôturer.</w:t>
      </w:r>
    </w:p>
    <w:p w14:paraId="1B6962EC" w14:textId="0368FD63"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bookmarkStart w:id="7" w:name="_heading=h.1t3h5sf" w:colFirst="0" w:colLast="0"/>
      <w:bookmarkEnd w:id="7"/>
      <w:r w:rsidRPr="001E6ECE">
        <w:rPr>
          <w:rFonts w:ascii="Gill Sans MT" w:eastAsia="Gill Sans" w:hAnsi="Gill Sans MT" w:cs="Gill Sans"/>
          <w:color w:val="000000"/>
          <w:lang w:val="fr-FR"/>
        </w:rPr>
        <w:t>Vous conseillerez les dispensateurs de soins sur comment identifier les signaux de leur enfant et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y répondre. Observez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interaction entre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la mère et le père. Choisissez des questions dans la carte « Identifier des sujets sur lesquels conseiller les individus et les familles » pour interroger les dispensateurs de soins sur ce sujet, comme les suivantes :</w:t>
      </w:r>
    </w:p>
    <w:p w14:paraId="3504B314" w14:textId="7E22056B"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D5328">
        <w:rPr>
          <w:rFonts w:ascii="Gill Sans MT" w:eastAsia="Gill Sans" w:hAnsi="Gill Sans MT" w:cs="Gill Sans"/>
          <w:color w:val="000000"/>
          <w:lang w:val="fr-FR"/>
        </w:rPr>
        <w:t>Au cours d</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une journée normale, comment interagissez-vous avec votre enfant ? Comment concilier votre travail et vos tâches ménagères avec les besoins de votre enfant ?</w:t>
      </w:r>
    </w:p>
    <w:p w14:paraId="1056DAB7" w14:textId="77777777"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D5328">
        <w:rPr>
          <w:rFonts w:ascii="Gill Sans MT" w:eastAsia="Gill Sans" w:hAnsi="Gill Sans MT" w:cs="Gill Sans"/>
          <w:color w:val="000000"/>
          <w:lang w:val="fr-FR"/>
        </w:rPr>
        <w:t xml:space="preserve">Comment comprendre que votre enfant essaie de vous dire ce dont il a besoin ? </w:t>
      </w:r>
    </w:p>
    <w:p w14:paraId="6F1146CA" w14:textId="22F77811"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D5328">
        <w:rPr>
          <w:rFonts w:ascii="Gill Sans MT" w:eastAsia="Gill Sans" w:hAnsi="Gill Sans MT" w:cs="Gill Sans"/>
          <w:color w:val="000000"/>
          <w:lang w:val="fr-FR"/>
        </w:rPr>
        <w:t>Comment savez-vous si votre enfant a faim ou s</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il est rassasié ?</w:t>
      </w:r>
    </w:p>
    <w:p w14:paraId="04D5A8F3" w14:textId="0A7F52E4"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D5328">
        <w:rPr>
          <w:rFonts w:ascii="Gill Sans MT" w:eastAsia="Gill Sans" w:hAnsi="Gill Sans MT" w:cs="Gill Sans"/>
          <w:color w:val="000000"/>
          <w:lang w:val="fr-FR"/>
        </w:rPr>
        <w:t>Au cours de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étape 3 (analyser), partagez vos observations avec votre groupe. </w:t>
      </w:r>
      <w:r w:rsidRPr="001E6ECE">
        <w:rPr>
          <w:rFonts w:ascii="Gill Sans MT" w:eastAsia="Gill Sans" w:hAnsi="Gill Sans MT" w:cs="Gill Sans"/>
          <w:color w:val="000000"/>
          <w:lang w:val="fr-FR"/>
        </w:rPr>
        <w:t>Veuillez informer les participants que lorsque vous évoquez à voix haute ce que vous avez observé dans le contexte du jeu de rôle, il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agit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une démarche inhabituelle. En situation réelle de conseil, ce genre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analyse serait généralement effectué en dialogue interne et ne serait pas exprimé à haute voix au cours de la séance.</w:t>
      </w:r>
    </w:p>
    <w:p w14:paraId="13BF259B" w14:textId="43362343"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Utilisez « Les techniques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écoute et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apprentissage » et « Les techniques de mise en confiance et de soutien » tout au long de la séance de conseil.</w:t>
      </w:r>
    </w:p>
    <w:p w14:paraId="27126F0C" w14:textId="7777777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Vous aurez besoin de vos </w:t>
      </w:r>
      <w:r w:rsidRPr="001E6ECE">
        <w:rPr>
          <w:rFonts w:ascii="Gill Sans MT" w:eastAsia="Gill Sans" w:hAnsi="Gill Sans MT" w:cs="Gill Sans"/>
          <w:i/>
          <w:color w:val="000000"/>
          <w:lang w:val="fr-FR"/>
        </w:rPr>
        <w:t>cartes conseil</w:t>
      </w:r>
      <w:r w:rsidRPr="001E6ECE">
        <w:rPr>
          <w:rFonts w:ascii="Gill Sans MT" w:eastAsia="Gill Sans" w:hAnsi="Gill Sans MT" w:cs="Gill Sans"/>
          <w:color w:val="000000"/>
          <w:lang w:val="fr-FR"/>
        </w:rPr>
        <w:t>, en particulier la « Carte conseil 1 », la « Carte conseil 2 », la carte « Etapes pour conseiller les individus et les familles » et la carte « Identifier les sujets sur lesquels conseiller les individus et les familles ».</w:t>
      </w:r>
    </w:p>
    <w:p w14:paraId="093ADAA2" w14:textId="77777777" w:rsidR="003D7F1F" w:rsidRPr="001E6ECE" w:rsidRDefault="005F20AC" w:rsidP="001E6ECE">
      <w:pPr>
        <w:spacing w:line="276" w:lineRule="auto"/>
        <w:rPr>
          <w:rFonts w:ascii="Gill Sans MT" w:hAnsi="Gill Sans MT"/>
          <w:lang w:val="fr-FR"/>
        </w:rPr>
      </w:pPr>
      <w:r w:rsidRPr="001E6ECE">
        <w:rPr>
          <w:rFonts w:ascii="Gill Sans MT" w:hAnsi="Gill Sans MT"/>
          <w:lang w:val="fr-FR"/>
        </w:rPr>
        <w:br w:type="page"/>
      </w:r>
    </w:p>
    <w:p w14:paraId="31E21FF7" w14:textId="1B1AF5EF" w:rsidR="003D7F1F" w:rsidRPr="001E6ECE" w:rsidRDefault="005F20AC" w:rsidP="001E6ECE">
      <w:pPr>
        <w:pStyle w:val="AN-Head2-LJrev"/>
        <w:rPr>
          <w:rFonts w:eastAsia="Gill Sans" w:cs="Gill Sans"/>
          <w:lang w:val="fr-FR"/>
        </w:rPr>
      </w:pPr>
      <w:bookmarkStart w:id="8" w:name="_Toc156052922"/>
      <w:r w:rsidRPr="001E6ECE">
        <w:rPr>
          <w:rFonts w:eastAsia="Gill Sans" w:cs="Gill Sans"/>
          <w:lang w:val="fr-FR"/>
        </w:rPr>
        <w:lastRenderedPageBreak/>
        <w:t>Manuel 6.1 :</w:t>
      </w:r>
      <w:hyperlink w:anchor="_heading=h.4d34og8" w:history="1">
        <w:r w:rsidRPr="001E6ECE">
          <w:rPr>
            <w:rFonts w:eastAsia="Gill Sans" w:cs="Gill Sans"/>
            <w:lang w:val="fr-FR"/>
          </w:rPr>
          <w:t xml:space="preserve"> Jeu de rôle de </w:t>
        </w:r>
      </w:hyperlink>
      <w:hyperlink w:anchor="_heading=h.4d34og8" w:history="1">
        <w:r w:rsidRPr="001E6ECE">
          <w:rPr>
            <w:rFonts w:eastAsia="Gill Sans" w:cs="Gill Sans"/>
            <w:lang w:val="fr-FR"/>
          </w:rPr>
          <w:t xml:space="preserve">la </w:t>
        </w:r>
      </w:hyperlink>
      <w:hyperlink w:anchor="_heading=h.4d34og8" w:history="1">
        <w:r w:rsidRPr="001E6ECE">
          <w:rPr>
            <w:rFonts w:eastAsia="Gill Sans" w:cs="Gill Sans"/>
            <w:lang w:val="fr-FR"/>
          </w:rPr>
          <w:t xml:space="preserve">session de groupe </w:t>
        </w:r>
      </w:hyperlink>
      <w:hyperlink w:anchor="_heading=h.4d34og8" w:history="1">
        <w:r w:rsidRPr="001E6ECE">
          <w:rPr>
            <w:rFonts w:eastAsia="Gill Sans" w:cs="Gill Sans"/>
            <w:lang w:val="fr-FR"/>
          </w:rPr>
          <w:t xml:space="preserve">sur la </w:t>
        </w:r>
      </w:hyperlink>
      <w:hyperlink w:anchor="_heading=h.4d34og8" w:history="1">
        <w:r w:rsidR="00A50F82" w:rsidRPr="001E6ECE">
          <w:rPr>
            <w:rFonts w:eastAsia="Gill Sans" w:cs="Gill Sans"/>
            <w:lang w:val="fr-FR"/>
          </w:rPr>
          <w:t>c</w:t>
        </w:r>
        <w:r w:rsidRPr="001E6ECE">
          <w:rPr>
            <w:rFonts w:eastAsia="Gill Sans" w:cs="Gill Sans"/>
            <w:lang w:val="fr-FR"/>
          </w:rPr>
          <w:t xml:space="preserve">ommunication et </w:t>
        </w:r>
      </w:hyperlink>
      <w:hyperlink w:anchor="_heading=h.4d34og8" w:history="1">
        <w:r w:rsidRPr="001E6ECE">
          <w:rPr>
            <w:rFonts w:eastAsia="Gill Sans" w:cs="Gill Sans"/>
            <w:lang w:val="fr-FR"/>
          </w:rPr>
          <w:t xml:space="preserve">le </w:t>
        </w:r>
      </w:hyperlink>
      <w:hyperlink w:anchor="_heading=h.4d34og8" w:history="1">
        <w:r w:rsidRPr="001E6ECE">
          <w:rPr>
            <w:rFonts w:eastAsia="Gill Sans" w:cs="Gill Sans"/>
            <w:lang w:val="fr-FR"/>
          </w:rPr>
          <w:t>jeu</w:t>
        </w:r>
        <w:bookmarkEnd w:id="8"/>
      </w:hyperlink>
    </w:p>
    <w:p w14:paraId="4AF11987" w14:textId="77777777" w:rsidR="003D7F1F" w:rsidRPr="001E6ECE" w:rsidRDefault="005F20AC" w:rsidP="00742396">
      <w:pPr>
        <w:pStyle w:val="AN-Head3-LJrev"/>
        <w:rPr>
          <w:lang w:val="fr-FR"/>
        </w:rPr>
      </w:pPr>
      <w:r w:rsidRPr="001E6ECE">
        <w:rPr>
          <w:lang w:val="fr-FR"/>
        </w:rPr>
        <w:t xml:space="preserve">Jeu de rôle utilisant la « Carte conseil 3 » </w:t>
      </w:r>
    </w:p>
    <w:p w14:paraId="1E6D1EDF" w14:textId="326147B6" w:rsidR="003D7F1F" w:rsidRPr="001D5328" w:rsidRDefault="005F20AC" w:rsidP="00742396">
      <w:pPr>
        <w:pStyle w:val="AN-Head4-LJ-rev"/>
        <w:rPr>
          <w:lang w:val="fr-FR"/>
        </w:rPr>
      </w:pPr>
      <w:r w:rsidRPr="001D5328">
        <w:rPr>
          <w:lang w:val="fr-FR"/>
        </w:rPr>
        <w:t xml:space="preserve">Informations pour le volontaire jouant le rôle </w:t>
      </w:r>
      <w:proofErr w:type="gramStart"/>
      <w:r w:rsidRPr="001D5328">
        <w:rPr>
          <w:lang w:val="fr-FR"/>
        </w:rPr>
        <w:t>d</w:t>
      </w:r>
      <w:r w:rsidR="00E26F14">
        <w:rPr>
          <w:lang w:val="fr-FR"/>
        </w:rPr>
        <w:t>’</w:t>
      </w:r>
      <w:r w:rsidRPr="001D5328">
        <w:rPr>
          <w:lang w:val="fr-FR"/>
        </w:rPr>
        <w:t xml:space="preserve"> «</w:t>
      </w:r>
      <w:proofErr w:type="gramEnd"/>
      <w:r w:rsidRPr="001D5328">
        <w:rPr>
          <w:rFonts w:ascii="Arial" w:eastAsia="Arial" w:hAnsi="Arial" w:cs="Arial"/>
          <w:lang w:val="fr-FR"/>
        </w:rPr>
        <w:t> </w:t>
      </w:r>
      <w:r w:rsidRPr="001D5328">
        <w:rPr>
          <w:lang w:val="fr-FR"/>
        </w:rPr>
        <w:t>observateur</w:t>
      </w:r>
      <w:r w:rsidRPr="001D5328">
        <w:rPr>
          <w:rFonts w:ascii="Arial" w:eastAsia="Arial" w:hAnsi="Arial" w:cs="Arial"/>
          <w:lang w:val="fr-FR"/>
        </w:rPr>
        <w:t> </w:t>
      </w:r>
      <w:r w:rsidRPr="001D5328">
        <w:rPr>
          <w:lang w:val="fr-FR"/>
        </w:rPr>
        <w:t xml:space="preserve">» (Carte conseil 3) </w:t>
      </w:r>
    </w:p>
    <w:p w14:paraId="5B4607C8" w14:textId="45B78FD9" w:rsidR="003D7F1F" w:rsidRPr="001E6ECE" w:rsidRDefault="005F20AC" w:rsidP="001E6ECE">
      <w:pPr>
        <w:pBdr>
          <w:top w:val="nil"/>
          <w:left w:val="nil"/>
          <w:bottom w:val="nil"/>
          <w:right w:val="nil"/>
          <w:between w:val="nil"/>
        </w:pBdr>
        <w:spacing w:after="120"/>
        <w:rPr>
          <w:rFonts w:ascii="Gill Sans MT" w:eastAsia="Gill Sans" w:hAnsi="Gill Sans MT" w:cs="Gill Sans"/>
          <w:color w:val="0D0D0D"/>
          <w:lang w:val="fr-FR"/>
        </w:rPr>
      </w:pPr>
      <w:r w:rsidRPr="001E6ECE">
        <w:rPr>
          <w:rFonts w:ascii="Gill Sans MT" w:eastAsia="Gill Sans" w:hAnsi="Gill Sans MT" w:cs="Gill Sans"/>
          <w:color w:val="0D0D0D"/>
          <w:lang w:val="fr-FR"/>
        </w:rPr>
        <w:t>Observez la session du groupe. À l</w:t>
      </w:r>
      <w:r w:rsidR="00E26F14">
        <w:rPr>
          <w:rFonts w:ascii="Gill Sans MT" w:eastAsia="Gill Sans" w:hAnsi="Gill Sans MT" w:cs="Gill Sans"/>
          <w:color w:val="0D0D0D"/>
          <w:lang w:val="fr-FR"/>
        </w:rPr>
        <w:t>’</w:t>
      </w:r>
      <w:r w:rsidRPr="001E6ECE">
        <w:rPr>
          <w:rFonts w:ascii="Gill Sans MT" w:eastAsia="Gill Sans" w:hAnsi="Gill Sans MT" w:cs="Gill Sans"/>
          <w:color w:val="0D0D0D"/>
          <w:lang w:val="fr-FR"/>
        </w:rPr>
        <w:t>issue du jeu de rôle, vous serez sollicité pour répondre aux interrogations suivantes :</w:t>
      </w:r>
    </w:p>
    <w:p w14:paraId="28A57B65"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suivi les 5 étapes du conseil ?</w:t>
      </w:r>
    </w:p>
    <w:p w14:paraId="6F7B8F34" w14:textId="2AEBB24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été accueillant ? Y a-t-il eu une activité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ouverture ?</w:t>
      </w:r>
    </w:p>
    <w:p w14:paraId="7231C2F6" w14:textId="6EB4F190"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Le conseiller a-t-il montré les cartes conseils aux dispensateurs de soins de manière à ce que chacun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entre eux puisse les voir ?</w:t>
      </w:r>
    </w:p>
    <w:p w14:paraId="7A1147FB" w14:textId="653A09A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encouragé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implication de tous les participants (hommes et femmes) dans les activités et les discussions ?</w:t>
      </w:r>
    </w:p>
    <w:p w14:paraId="040368B1"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Le conseiller a-t-il félicité les dispensateurs de soins ?</w:t>
      </w:r>
    </w:p>
    <w:p w14:paraId="11D3EF33"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En cas de perturbations, comment le conseiller a-t-il pris en charge et géré la situation ?</w:t>
      </w:r>
    </w:p>
    <w:p w14:paraId="0A8C210B" w14:textId="242FFD2E"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clôturé la séance en confirmant avec les dispensateurs de soins ce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ils feront à la maison ?</w:t>
      </w:r>
    </w:p>
    <w:p w14:paraId="3CDC483C" w14:textId="31FF95F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utilisé les ressources contenues dans les </w:t>
      </w:r>
      <w:r w:rsidRPr="001E6ECE">
        <w:rPr>
          <w:rFonts w:ascii="Gill Sans MT" w:eastAsia="Gill Sans" w:hAnsi="Gill Sans MT" w:cs="Gill Sans"/>
          <w:i/>
          <w:color w:val="000000"/>
          <w:lang w:val="fr-FR"/>
        </w:rPr>
        <w:t>cartes-conseils</w:t>
      </w:r>
      <w:r w:rsidRPr="001E6ECE">
        <w:rPr>
          <w:rFonts w:ascii="Gill Sans MT" w:eastAsia="Gill Sans" w:hAnsi="Gill Sans MT" w:cs="Gill Sans"/>
          <w:color w:val="000000"/>
          <w:lang w:val="fr-FR"/>
        </w:rPr>
        <w:t xml:space="preserve"> (« Carte-conseil 3 », carte « Étapes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animation des séances de groupe » et carte « Guide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animation des séances de groupe ») ?</w:t>
      </w:r>
    </w:p>
    <w:p w14:paraId="69CC0A33" w14:textId="049C8F0E" w:rsidR="003D7F1F" w:rsidRPr="001D5328" w:rsidRDefault="005F20AC" w:rsidP="00742396">
      <w:pPr>
        <w:pStyle w:val="AN-Head4-LJ-rev"/>
        <w:rPr>
          <w:lang w:val="fr-FR"/>
        </w:rPr>
      </w:pPr>
      <w:r w:rsidRPr="001D5328">
        <w:rPr>
          <w:lang w:val="fr-FR"/>
        </w:rPr>
        <w:t xml:space="preserve">Informations pour les volontaires jouant le rôle de « dispensateurs de soins » </w:t>
      </w:r>
      <w:r w:rsidR="007E1E8C">
        <w:rPr>
          <w:lang w:val="fr-FR"/>
        </w:rPr>
        <w:br/>
      </w:r>
      <w:r w:rsidRPr="001D5328">
        <w:rPr>
          <w:lang w:val="fr-FR"/>
        </w:rPr>
        <w:t xml:space="preserve">(Carte conseil 3) </w:t>
      </w:r>
    </w:p>
    <w:p w14:paraId="53B02FA7" w14:textId="7E98D148" w:rsidR="003D7F1F" w:rsidRPr="001D5328"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D5328">
        <w:rPr>
          <w:rFonts w:ascii="Gill Sans MT" w:eastAsia="Gill Sans" w:hAnsi="Gill Sans MT" w:cs="Gill Sans"/>
          <w:color w:val="000000"/>
          <w:lang w:val="fr-FR"/>
        </w:rPr>
        <w:t>Vous êtes tous des dispensateurs de soins participant à un programme mensuel axé sur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éducation des enfants. </w:t>
      </w:r>
    </w:p>
    <w:p w14:paraId="2920ED71" w14:textId="7ADF9BD5" w:rsidR="003D7F1F" w:rsidRPr="001E6ECE" w:rsidRDefault="005F20AC" w:rsidP="001E6ECE">
      <w:pPr>
        <w:numPr>
          <w:ilvl w:val="0"/>
          <w:numId w:val="2"/>
        </w:numPr>
        <w:pBdr>
          <w:top w:val="nil"/>
          <w:left w:val="nil"/>
          <w:bottom w:val="nil"/>
          <w:right w:val="nil"/>
          <w:between w:val="nil"/>
        </w:pBdr>
        <w:spacing w:after="120"/>
        <w:ind w:left="538" w:right="-144" w:hanging="357"/>
        <w:rPr>
          <w:rFonts w:ascii="Gill Sans MT" w:eastAsia="Gill Sans" w:hAnsi="Gill Sans MT" w:cs="Gill Sans"/>
          <w:color w:val="000000"/>
          <w:lang w:val="fr-FR"/>
        </w:rPr>
      </w:pPr>
      <w:r w:rsidRPr="001D5328">
        <w:rPr>
          <w:rFonts w:ascii="Gill Sans MT" w:eastAsia="Gill Sans" w:hAnsi="Gill Sans MT" w:cs="Gill Sans"/>
          <w:color w:val="000000"/>
          <w:lang w:val="fr-FR"/>
        </w:rPr>
        <w:t>La majorité d</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entre vous assiste régulièrement à ces séances mensuelles, cependant, il convient de noter que certains d</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entre vous sont présents pour la première fois. </w:t>
      </w:r>
      <w:r w:rsidRPr="001E6ECE">
        <w:rPr>
          <w:rFonts w:ascii="Gill Sans MT" w:eastAsia="Gill Sans" w:hAnsi="Gill Sans MT" w:cs="Gill Sans"/>
          <w:color w:val="000000"/>
          <w:lang w:val="fr-FR"/>
        </w:rPr>
        <w:t xml:space="preserve">Décidez qui seront les nouveaux participants et qui a déjà participé. </w:t>
      </w:r>
    </w:p>
    <w:p w14:paraId="6F41BE5F" w14:textId="38052FAA"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Le mois dernier, le conseiller a parlé des soins répondant aux besoins et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alimentation sensible aux besoins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w:t>
      </w:r>
    </w:p>
    <w:p w14:paraId="483136CD" w14:textId="7777777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Si possible, désignez trois participants qui joueront le rôle de père et une participante qui jouera celui de la grand-mère. Les autres joueront le rôle de la mère. Préparez des badges identifiant vos rôles respectifs. </w:t>
      </w:r>
    </w:p>
    <w:p w14:paraId="23102CB8" w14:textId="0E10BBEA" w:rsidR="003D7F1F" w:rsidRPr="00AD0FF1"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rPr>
      </w:pPr>
      <w:r w:rsidRPr="001E6ECE">
        <w:rPr>
          <w:rFonts w:ascii="Gill Sans MT" w:eastAsia="Gill Sans" w:hAnsi="Gill Sans MT" w:cs="Gill Sans"/>
          <w:color w:val="000000"/>
          <w:lang w:val="fr-FR"/>
        </w:rPr>
        <w:t>Les enfants que vous avez amenés avec vous à la séance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aujourd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hui sont âgés de 2-3 mois à 2 ans. </w:t>
      </w:r>
      <w:proofErr w:type="spellStart"/>
      <w:r w:rsidRPr="00AD0FF1">
        <w:rPr>
          <w:rFonts w:ascii="Gill Sans MT" w:eastAsia="Gill Sans" w:hAnsi="Gill Sans MT" w:cs="Gill Sans"/>
          <w:color w:val="000000"/>
        </w:rPr>
        <w:t>Inscrivez</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l</w:t>
      </w:r>
      <w:r w:rsidR="00E26F14">
        <w:rPr>
          <w:rFonts w:ascii="Gill Sans MT" w:eastAsia="Gill Sans" w:hAnsi="Gill Sans MT" w:cs="Gill Sans"/>
          <w:color w:val="000000"/>
        </w:rPr>
        <w:t>’</w:t>
      </w:r>
      <w:r w:rsidRPr="00AD0FF1">
        <w:rPr>
          <w:rFonts w:ascii="Gill Sans MT" w:eastAsia="Gill Sans" w:hAnsi="Gill Sans MT" w:cs="Gill Sans"/>
          <w:color w:val="000000"/>
        </w:rPr>
        <w:t>âge</w:t>
      </w:r>
      <w:proofErr w:type="spellEnd"/>
      <w:r w:rsidRPr="00AD0FF1">
        <w:rPr>
          <w:rFonts w:ascii="Gill Sans MT" w:eastAsia="Gill Sans" w:hAnsi="Gill Sans MT" w:cs="Gill Sans"/>
          <w:color w:val="000000"/>
        </w:rPr>
        <w:t xml:space="preserve"> de </w:t>
      </w:r>
      <w:proofErr w:type="spellStart"/>
      <w:r w:rsidRPr="00AD0FF1">
        <w:rPr>
          <w:rFonts w:ascii="Gill Sans MT" w:eastAsia="Gill Sans" w:hAnsi="Gill Sans MT" w:cs="Gill Sans"/>
          <w:color w:val="000000"/>
        </w:rPr>
        <w:t>votre</w:t>
      </w:r>
      <w:proofErr w:type="spellEnd"/>
      <w:r w:rsidRPr="00AD0FF1">
        <w:rPr>
          <w:rFonts w:ascii="Gill Sans MT" w:eastAsia="Gill Sans" w:hAnsi="Gill Sans MT" w:cs="Gill Sans"/>
          <w:color w:val="000000"/>
        </w:rPr>
        <w:t xml:space="preserve"> enfant sur </w:t>
      </w:r>
      <w:proofErr w:type="spellStart"/>
      <w:r w:rsidRPr="00AD0FF1">
        <w:rPr>
          <w:rFonts w:ascii="Gill Sans MT" w:eastAsia="Gill Sans" w:hAnsi="Gill Sans MT" w:cs="Gill Sans"/>
          <w:color w:val="000000"/>
        </w:rPr>
        <w:t>votre</w:t>
      </w:r>
      <w:proofErr w:type="spellEnd"/>
      <w:r w:rsidRPr="00AD0FF1">
        <w:rPr>
          <w:rFonts w:ascii="Gill Sans MT" w:eastAsia="Gill Sans" w:hAnsi="Gill Sans MT" w:cs="Gill Sans"/>
          <w:color w:val="000000"/>
        </w:rPr>
        <w:t xml:space="preserve"> badge. </w:t>
      </w:r>
    </w:p>
    <w:p w14:paraId="3E9044F1" w14:textId="77777777" w:rsidR="003D7F1F" w:rsidRPr="001E6ECE" w:rsidRDefault="005F20AC" w:rsidP="001E6ECE">
      <w:pPr>
        <w:numPr>
          <w:ilvl w:val="0"/>
          <w:numId w:val="2"/>
        </w:numPr>
        <w:pBdr>
          <w:top w:val="nil"/>
          <w:left w:val="nil"/>
          <w:bottom w:val="nil"/>
          <w:right w:val="nil"/>
          <w:between w:val="nil"/>
        </w:pBdr>
        <w:spacing w:after="120" w:line="276" w:lineRule="auto"/>
        <w:ind w:left="538" w:hanging="357"/>
        <w:rPr>
          <w:rFonts w:ascii="Gill Sans MT" w:eastAsia="Gill Sans" w:hAnsi="Gill Sans MT" w:cs="Gill Sans"/>
          <w:color w:val="BA0C2F"/>
          <w:sz w:val="22"/>
          <w:szCs w:val="22"/>
          <w:lang w:val="fr-FR"/>
        </w:rPr>
      </w:pPr>
      <w:r w:rsidRPr="001E6ECE">
        <w:rPr>
          <w:rFonts w:ascii="Gill Sans MT" w:eastAsia="Gill Sans" w:hAnsi="Gill Sans MT" w:cs="Gill Sans"/>
          <w:color w:val="000000"/>
          <w:lang w:val="fr-FR"/>
        </w:rPr>
        <w:t xml:space="preserve">Choisissez deux participants qui présenteront des défis que le conseiller devra relever. </w:t>
      </w:r>
    </w:p>
    <w:p w14:paraId="3FB1B0EF" w14:textId="7CC36DB7"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BA0C2F"/>
          <w:sz w:val="22"/>
          <w:szCs w:val="22"/>
          <w:lang w:val="fr-FR"/>
        </w:rPr>
      </w:pPr>
      <w:r w:rsidRPr="001E6ECE">
        <w:rPr>
          <w:rFonts w:ascii="Gill Sans MT" w:eastAsia="Gill Sans" w:hAnsi="Gill Sans MT" w:cs="Gill Sans"/>
          <w:color w:val="000000"/>
          <w:lang w:val="fr-FR"/>
        </w:rPr>
        <w:t xml:space="preserve">Un des participants devra poser une question au conseiller qui ne concerne pas les sujets abordés lors de la séance du jour. </w:t>
      </w:r>
      <w:r w:rsidRPr="001D5328">
        <w:rPr>
          <w:rFonts w:ascii="Gill Sans MT" w:eastAsia="Gill Sans" w:hAnsi="Gill Sans MT" w:cs="Gill Sans"/>
          <w:color w:val="000000"/>
          <w:lang w:val="fr-FR"/>
        </w:rPr>
        <w:t>Par exemple, le thème du jour est la communication. Vous pouvez donc poser une question relative à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allaitement.</w:t>
      </w:r>
    </w:p>
    <w:p w14:paraId="1EDDA36F" w14:textId="6FB85226"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BA0C2F"/>
          <w:sz w:val="22"/>
          <w:szCs w:val="22"/>
          <w:lang w:val="fr-FR"/>
        </w:rPr>
      </w:pPr>
      <w:r w:rsidRPr="001D5328">
        <w:rPr>
          <w:rFonts w:ascii="Gill Sans MT" w:eastAsia="Gill Sans" w:hAnsi="Gill Sans MT" w:cs="Gill Sans"/>
          <w:color w:val="000000"/>
          <w:lang w:val="fr-FR"/>
        </w:rPr>
        <w:lastRenderedPageBreak/>
        <w:t>Un participant doit présenter des informations incorrectes. Par exemple, le conseiller peut évoquer la manière dont vous pouvez engager une communication avec votre enfant en utilisant des sons, des mots et des gestes avant même 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il ne puisse parler. Vous trouvez idiot 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un adulte ait une conversation avec un enfant qui ne parle pas. Vous pourriez dire des choses comme « C</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est impossible ! » ou « Les adultes devraient attendre que leur enfant soit capable de parler avant de lui parler ».</w:t>
      </w:r>
    </w:p>
    <w:p w14:paraId="37D38E4D" w14:textId="74598E23" w:rsidR="003D7F1F" w:rsidRPr="001D5328" w:rsidRDefault="005F20AC" w:rsidP="00742396">
      <w:pPr>
        <w:pStyle w:val="AN-Head4-LJ-rev"/>
        <w:rPr>
          <w:lang w:val="fr-FR"/>
        </w:rPr>
      </w:pPr>
      <w:bookmarkStart w:id="9" w:name="_heading=h.2s8eyo1" w:colFirst="0" w:colLast="0"/>
      <w:bookmarkEnd w:id="9"/>
      <w:r w:rsidRPr="001D5328">
        <w:rPr>
          <w:lang w:val="fr-FR"/>
        </w:rPr>
        <w:t>Informations pour le volontaire jouant le rôle de « conseiller » (Carte</w:t>
      </w:r>
      <w:r w:rsidR="00A50F82">
        <w:rPr>
          <w:lang w:val="fr-FR"/>
        </w:rPr>
        <w:t xml:space="preserve"> </w:t>
      </w:r>
      <w:r w:rsidRPr="001D5328">
        <w:rPr>
          <w:lang w:val="fr-FR"/>
        </w:rPr>
        <w:t xml:space="preserve">conseil 3) </w:t>
      </w:r>
    </w:p>
    <w:p w14:paraId="4A06E38F" w14:textId="765334E2"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Vous animez une séance de groupe sur la communication dans le cadre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 programme mensuel sur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éducation des enfants. </w:t>
      </w:r>
    </w:p>
    <w:p w14:paraId="0554B8A6" w14:textId="77021671"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La plupart des dispensateurs de soins assistent à ces séances chaque mois, et le mois dernier, vous avez abordé la question des soins répondant aux besoins et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alimentation sensible aux besoins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w:t>
      </w:r>
    </w:p>
    <w:p w14:paraId="1E3C67A9" w14:textId="3FC9B9D3"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La plupart des dispensateurs de soins sont des mères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enfants, mais nous comptons également la présence de trois pères et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une grand-mère parmi les participants.</w:t>
      </w:r>
    </w:p>
    <w:p w14:paraId="0E619072" w14:textId="1E67B3E7"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âge des enfants accueillis par les dispensateurs de soins varie de 2-3 mois à 2</w:t>
      </w:r>
      <w:r w:rsidR="007E1E8C" w:rsidRPr="001E6ECE">
        <w:rPr>
          <w:rFonts w:ascii="Gill Sans MT" w:eastAsia="Gill Sans" w:hAnsi="Gill Sans MT" w:cs="Gill Sans"/>
          <w:color w:val="000000"/>
          <w:lang w:val="fr-FR"/>
        </w:rPr>
        <w:t> </w:t>
      </w:r>
      <w:r w:rsidRPr="001E6ECE">
        <w:rPr>
          <w:rFonts w:ascii="Gill Sans MT" w:eastAsia="Gill Sans" w:hAnsi="Gill Sans MT" w:cs="Gill Sans"/>
          <w:color w:val="000000"/>
          <w:lang w:val="fr-FR"/>
        </w:rPr>
        <w:t>ans.</w:t>
      </w:r>
    </w:p>
    <w:p w14:paraId="4FEF14EB" w14:textId="7F7A0E9D"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Utilisez la carte « Étapes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animation des séances de groupe » pour structurer la séance et la « Carte</w:t>
      </w:r>
      <w:r w:rsidR="00A50F82" w:rsidRPr="001E6ECE">
        <w:rPr>
          <w:rFonts w:ascii="Gill Sans MT" w:eastAsia="Gill Sans" w:hAnsi="Gill Sans MT" w:cs="Gill Sans"/>
          <w:color w:val="000000"/>
          <w:lang w:val="fr-FR"/>
        </w:rPr>
        <w:t xml:space="preserve"> </w:t>
      </w:r>
      <w:r w:rsidRPr="001E6ECE">
        <w:rPr>
          <w:rFonts w:ascii="Gill Sans MT" w:eastAsia="Gill Sans" w:hAnsi="Gill Sans MT" w:cs="Gill Sans"/>
          <w:color w:val="000000"/>
          <w:lang w:val="fr-FR"/>
        </w:rPr>
        <w:t xml:space="preserve">conseil 3 » pour parler du sujet du jour. </w:t>
      </w:r>
    </w:p>
    <w:p w14:paraId="22025B5B" w14:textId="5E65CC5F"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Il est essentiel de suivre les cinq étapes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animation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une séance de groupe, à savoir : (1) </w:t>
      </w:r>
      <w:r w:rsidR="0005145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ccueillir les dispensateurs de soins dans le groupe ; (2) </w:t>
      </w:r>
      <w:r w:rsidR="00051452" w:rsidRPr="001E6ECE">
        <w:rPr>
          <w:rFonts w:ascii="Gill Sans MT" w:eastAsia="Gill Sans" w:hAnsi="Gill Sans MT" w:cs="Gill Sans"/>
          <w:color w:val="000000"/>
          <w:lang w:val="fr-FR"/>
        </w:rPr>
        <w:t>E</w:t>
      </w:r>
      <w:r w:rsidRPr="001E6ECE">
        <w:rPr>
          <w:rFonts w:ascii="Gill Sans MT" w:eastAsia="Gill Sans" w:hAnsi="Gill Sans MT" w:cs="Gill Sans"/>
          <w:color w:val="000000"/>
          <w:lang w:val="fr-FR"/>
        </w:rPr>
        <w:t xml:space="preserve">valuer — observer attentivement, écouter et analyser ; (3) </w:t>
      </w:r>
      <w:r w:rsidR="0005145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nalyser les observations recueillies ; (4) </w:t>
      </w:r>
      <w:r w:rsidR="0005145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gir — présenter le sujet du jour, conduire une activité, fournir des commentaires et des encouragements, puis discuter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activité ; (5) </w:t>
      </w:r>
      <w:r w:rsidR="00051452" w:rsidRPr="001E6ECE">
        <w:rPr>
          <w:rFonts w:ascii="Gill Sans MT" w:eastAsia="Gill Sans" w:hAnsi="Gill Sans MT" w:cs="Gill Sans"/>
          <w:color w:val="000000"/>
          <w:lang w:val="fr-FR"/>
        </w:rPr>
        <w:t>R</w:t>
      </w:r>
      <w:r w:rsidRPr="001E6ECE">
        <w:rPr>
          <w:rFonts w:ascii="Gill Sans MT" w:eastAsia="Gill Sans" w:hAnsi="Gill Sans MT" w:cs="Gill Sans"/>
          <w:color w:val="000000"/>
          <w:lang w:val="fr-FR"/>
        </w:rPr>
        <w:t>ésumer et conclure la séance.</w:t>
      </w:r>
    </w:p>
    <w:p w14:paraId="4F777FAF" w14:textId="7777777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Organisez une activité de groupe qui encourage les dispensateurs de soins à interagir entre eux et avec leurs enfants en utilisant les conseils pratiques de la « Carte-conseil 3 ». La carte « Guide du facilitateur des séances de groupe » propose également quelques exemples. </w:t>
      </w:r>
    </w:p>
    <w:p w14:paraId="366A3D4F" w14:textId="6BF696C1"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bookmarkStart w:id="10" w:name="_heading=h.17dp8vu" w:colFirst="0" w:colLast="0"/>
      <w:bookmarkEnd w:id="10"/>
      <w:r w:rsidRPr="001D5328">
        <w:rPr>
          <w:rFonts w:ascii="Gill Sans MT" w:eastAsia="Gill Sans" w:hAnsi="Gill Sans MT" w:cs="Gill Sans"/>
          <w:color w:val="000000"/>
          <w:lang w:val="fr-FR"/>
        </w:rPr>
        <w:t>Au cours de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étape 3 (</w:t>
      </w:r>
      <w:r w:rsidR="00A50F82">
        <w:rPr>
          <w:rFonts w:ascii="Gill Sans MT" w:eastAsia="Gill Sans" w:hAnsi="Gill Sans MT" w:cs="Gill Sans"/>
          <w:color w:val="000000"/>
          <w:lang w:val="fr-FR"/>
        </w:rPr>
        <w:t>A</w:t>
      </w:r>
      <w:r w:rsidRPr="001D5328">
        <w:rPr>
          <w:rFonts w:ascii="Gill Sans MT" w:eastAsia="Gill Sans" w:hAnsi="Gill Sans MT" w:cs="Gill Sans"/>
          <w:color w:val="000000"/>
          <w:lang w:val="fr-FR"/>
        </w:rPr>
        <w:t xml:space="preserve">nalyser), partagez vos observations avec votre groupe. </w:t>
      </w:r>
      <w:r w:rsidRPr="001E6ECE">
        <w:rPr>
          <w:rFonts w:ascii="Gill Sans MT" w:eastAsia="Gill Sans" w:hAnsi="Gill Sans MT" w:cs="Gill Sans"/>
          <w:color w:val="000000"/>
          <w:lang w:val="fr-FR"/>
        </w:rPr>
        <w:t>Informez les participants que lorsque vous évoquez à voix haute ce que vous avez observé dans le contexte du jeu de rôle, il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agit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une démarche inhabituelle. En situation réelle de conseil, ce genre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analyse serait généralement effectué en dialogue interne et ne serait pas exprimé à haute voix au cours de la séance.</w:t>
      </w:r>
    </w:p>
    <w:p w14:paraId="24BEC649" w14:textId="5CEB4EE8"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sz w:val="22"/>
          <w:szCs w:val="22"/>
          <w:lang w:val="fr-FR"/>
        </w:rPr>
      </w:pPr>
      <w:bookmarkStart w:id="11" w:name="_heading=h.3rdcrjn" w:colFirst="0" w:colLast="0"/>
      <w:bookmarkEnd w:id="11"/>
      <w:r w:rsidRPr="001E6ECE">
        <w:rPr>
          <w:rFonts w:ascii="Gill Sans MT" w:eastAsia="Gill Sans" w:hAnsi="Gill Sans MT" w:cs="Gill Sans"/>
          <w:color w:val="000000"/>
          <w:lang w:val="fr-FR"/>
        </w:rPr>
        <w:t xml:space="preserve">Vous aurez besoin de vos </w:t>
      </w:r>
      <w:r w:rsidRPr="001E6ECE">
        <w:rPr>
          <w:rFonts w:ascii="Gill Sans MT" w:eastAsia="Gill Sans" w:hAnsi="Gill Sans MT" w:cs="Gill Sans"/>
          <w:i/>
          <w:color w:val="000000"/>
          <w:lang w:val="fr-FR"/>
        </w:rPr>
        <w:t>cartes</w:t>
      </w:r>
      <w:r w:rsidR="00A50F82" w:rsidRPr="001E6ECE">
        <w:rPr>
          <w:rFonts w:ascii="Gill Sans MT" w:eastAsia="Gill Sans" w:hAnsi="Gill Sans MT" w:cs="Gill Sans"/>
          <w:i/>
          <w:color w:val="000000"/>
          <w:lang w:val="fr-FR"/>
        </w:rPr>
        <w:t xml:space="preserve"> </w:t>
      </w:r>
      <w:r w:rsidRPr="001E6ECE">
        <w:rPr>
          <w:rFonts w:ascii="Gill Sans MT" w:eastAsia="Gill Sans" w:hAnsi="Gill Sans MT" w:cs="Gill Sans"/>
          <w:i/>
          <w:color w:val="000000"/>
          <w:lang w:val="fr-FR"/>
        </w:rPr>
        <w:t>conseils</w:t>
      </w:r>
      <w:r w:rsidRPr="001E6ECE">
        <w:rPr>
          <w:rFonts w:ascii="Gill Sans MT" w:eastAsia="Gill Sans" w:hAnsi="Gill Sans MT" w:cs="Gill Sans"/>
          <w:color w:val="000000"/>
          <w:lang w:val="fr-FR"/>
        </w:rPr>
        <w:t>, surtout la « Carte conseil 3 », de la carte « Étapes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animation des séances de groupe » et de la carte «</w:t>
      </w:r>
      <w:r w:rsidRPr="001E6ECE">
        <w:rPr>
          <w:rFonts w:ascii="Arial" w:eastAsia="Gill Sans" w:hAnsi="Arial" w:cs="Arial"/>
          <w:color w:val="000000"/>
          <w:lang w:val="fr-FR"/>
        </w:rPr>
        <w:t> </w:t>
      </w:r>
      <w:r w:rsidRPr="001E6ECE">
        <w:rPr>
          <w:rFonts w:ascii="Gill Sans MT" w:eastAsia="Gill Sans" w:hAnsi="Gill Sans MT" w:cs="Gill Sans"/>
          <w:color w:val="000000"/>
          <w:lang w:val="fr-FR"/>
        </w:rPr>
        <w:t>Guide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animation des séances de groupe</w:t>
      </w:r>
      <w:r w:rsidRPr="001E6ECE">
        <w:rPr>
          <w:rFonts w:ascii="Arial" w:eastAsia="Gill Sans" w:hAnsi="Arial" w:cs="Arial"/>
          <w:color w:val="000000"/>
          <w:lang w:val="fr-FR"/>
        </w:rPr>
        <w:t> </w:t>
      </w:r>
      <w:r w:rsidRPr="001E6ECE">
        <w:rPr>
          <w:rFonts w:ascii="Gill Sans MT" w:eastAsia="Gill Sans" w:hAnsi="Gill Sans MT" w:cs="Gill Sans MT"/>
          <w:color w:val="000000"/>
          <w:lang w:val="fr-FR"/>
        </w:rPr>
        <w:t>»</w:t>
      </w:r>
      <w:r w:rsidRPr="001E6ECE">
        <w:rPr>
          <w:rFonts w:ascii="Gill Sans MT" w:eastAsia="Gill Sans" w:hAnsi="Gill Sans MT" w:cs="Gill Sans"/>
          <w:color w:val="000000"/>
          <w:lang w:val="fr-FR"/>
        </w:rPr>
        <w:t>.</w:t>
      </w:r>
      <w:r w:rsidRPr="001E6ECE">
        <w:rPr>
          <w:rFonts w:ascii="Gill Sans MT" w:hAnsi="Gill Sans MT"/>
          <w:lang w:val="fr-FR"/>
        </w:rPr>
        <w:br w:type="page"/>
      </w:r>
    </w:p>
    <w:p w14:paraId="45C9960B" w14:textId="77777777" w:rsidR="003D7F1F" w:rsidRPr="001E6ECE" w:rsidRDefault="005F20AC" w:rsidP="00742396">
      <w:pPr>
        <w:pStyle w:val="AN-Head3-LJrev"/>
        <w:rPr>
          <w:lang w:val="fr-FR"/>
        </w:rPr>
      </w:pPr>
      <w:r w:rsidRPr="001E6ECE">
        <w:rPr>
          <w:lang w:val="fr-FR"/>
        </w:rPr>
        <w:lastRenderedPageBreak/>
        <w:t>Jeu de rôle utilisant la « Carte conseil 4 »</w:t>
      </w:r>
    </w:p>
    <w:p w14:paraId="618DEE53" w14:textId="6FE26FFF" w:rsidR="003D7F1F" w:rsidRPr="001A7399" w:rsidRDefault="005F20AC" w:rsidP="00742396">
      <w:pPr>
        <w:pStyle w:val="AN-Head4-LJ-rev"/>
        <w:rPr>
          <w:lang w:val="fr-FR"/>
        </w:rPr>
      </w:pPr>
      <w:r w:rsidRPr="001A7399">
        <w:rPr>
          <w:lang w:val="fr-FR"/>
        </w:rPr>
        <w:t>Informations pour le volontaire jouant le rôle d</w:t>
      </w:r>
      <w:proofErr w:type="gramStart"/>
      <w:r w:rsidR="00E26F14">
        <w:rPr>
          <w:lang w:val="fr-FR"/>
        </w:rPr>
        <w:t>’</w:t>
      </w:r>
      <w:r w:rsidRPr="001A7399">
        <w:rPr>
          <w:lang w:val="fr-FR"/>
        </w:rPr>
        <w:t>«</w:t>
      </w:r>
      <w:proofErr w:type="gramEnd"/>
      <w:r w:rsidRPr="001A7399">
        <w:rPr>
          <w:lang w:val="fr-FR"/>
        </w:rPr>
        <w:t xml:space="preserve"> observateur » (Carte conseil 4) </w:t>
      </w:r>
    </w:p>
    <w:p w14:paraId="1CFCC730" w14:textId="68A53B99" w:rsidR="003D7F1F" w:rsidRPr="001E6ECE" w:rsidRDefault="005F20AC" w:rsidP="001E6ECE">
      <w:pPr>
        <w:pBdr>
          <w:top w:val="nil"/>
          <w:left w:val="nil"/>
          <w:bottom w:val="nil"/>
          <w:right w:val="nil"/>
          <w:between w:val="nil"/>
        </w:pBdr>
        <w:spacing w:after="120"/>
        <w:rPr>
          <w:rFonts w:ascii="Gill Sans MT" w:eastAsia="Gill Sans" w:hAnsi="Gill Sans MT" w:cs="Gill Sans"/>
          <w:color w:val="0D0D0D"/>
          <w:lang w:val="fr-FR"/>
        </w:rPr>
      </w:pPr>
      <w:r w:rsidRPr="001E6ECE">
        <w:rPr>
          <w:rFonts w:ascii="Gill Sans MT" w:eastAsia="Gill Sans" w:hAnsi="Gill Sans MT" w:cs="Gill Sans"/>
          <w:color w:val="0D0D0D"/>
          <w:lang w:val="fr-FR"/>
        </w:rPr>
        <w:t>Observez la session du groupe. À l</w:t>
      </w:r>
      <w:r w:rsidR="00E26F14">
        <w:rPr>
          <w:rFonts w:ascii="Gill Sans MT" w:eastAsia="Gill Sans" w:hAnsi="Gill Sans MT" w:cs="Gill Sans"/>
          <w:color w:val="0D0D0D"/>
          <w:lang w:val="fr-FR"/>
        </w:rPr>
        <w:t>’</w:t>
      </w:r>
      <w:r w:rsidRPr="001E6ECE">
        <w:rPr>
          <w:rFonts w:ascii="Gill Sans MT" w:eastAsia="Gill Sans" w:hAnsi="Gill Sans MT" w:cs="Gill Sans"/>
          <w:color w:val="0D0D0D"/>
          <w:lang w:val="fr-FR"/>
        </w:rPr>
        <w:t>issue du jeu de rôle, vous serez sollicité pour répondre aux interrogations suivantes :</w:t>
      </w:r>
    </w:p>
    <w:p w14:paraId="28723888"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suivi les 5 étapes du conseil ?</w:t>
      </w:r>
    </w:p>
    <w:p w14:paraId="40EF86CF" w14:textId="73E1E888"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été accueillant ? Y a-t-il eu une activité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ouverture ?</w:t>
      </w:r>
    </w:p>
    <w:p w14:paraId="40137F07" w14:textId="43E4DEF0"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Le conseiller a-t-il montré les cartes-conseils aux dispensateurs de soins de manière à ce que chacun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entre eux puisse les voir ?</w:t>
      </w:r>
    </w:p>
    <w:p w14:paraId="46FD027D" w14:textId="2411B196"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encouragé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implication de tous les participants (hommes et femmes) dans les activités et les discussions ?</w:t>
      </w:r>
    </w:p>
    <w:p w14:paraId="7355522B"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Le conseiller a-t-il félicité les dispensateurs de soins ?</w:t>
      </w:r>
    </w:p>
    <w:p w14:paraId="2B3E36E1"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En cas de perturbations, comment le conseiller a-t-il pris en charge et géré la situation ?</w:t>
      </w:r>
    </w:p>
    <w:p w14:paraId="0CCC27F0" w14:textId="23F582B4"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clôturé la séance en confirmant avec les dispensateurs de soins ce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ils feront à la maison ?</w:t>
      </w:r>
    </w:p>
    <w:p w14:paraId="0F24DFA2" w14:textId="10CEF472"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utilisé les ressources contenues dans les </w:t>
      </w:r>
      <w:r w:rsidRPr="001E6ECE">
        <w:rPr>
          <w:rFonts w:ascii="Gill Sans MT" w:eastAsia="Gill Sans" w:hAnsi="Gill Sans MT" w:cs="Gill Sans"/>
          <w:i/>
          <w:color w:val="000000"/>
          <w:lang w:val="fr-FR"/>
        </w:rPr>
        <w:t>cartes-conseils</w:t>
      </w:r>
      <w:r w:rsidRPr="001E6ECE">
        <w:rPr>
          <w:rFonts w:ascii="Gill Sans MT" w:eastAsia="Gill Sans" w:hAnsi="Gill Sans MT" w:cs="Gill Sans"/>
          <w:color w:val="000000"/>
          <w:lang w:val="fr-FR"/>
        </w:rPr>
        <w:t xml:space="preserve"> (« Carte conseil 4 », carte « Étapes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animation des séances de groupe » et carte « Guide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animation des séances de groupe ») ?</w:t>
      </w:r>
    </w:p>
    <w:p w14:paraId="14A3FB3B" w14:textId="77777777" w:rsidR="003D7F1F" w:rsidRPr="001D5328" w:rsidRDefault="005F20AC" w:rsidP="00742396">
      <w:pPr>
        <w:pStyle w:val="AN-Head4-LJ-rev"/>
        <w:rPr>
          <w:lang w:val="fr-FR"/>
        </w:rPr>
      </w:pPr>
      <w:r w:rsidRPr="001D5328">
        <w:rPr>
          <w:lang w:val="fr-FR"/>
        </w:rPr>
        <w:t xml:space="preserve">Informations pour les volontaires jouant le rôle de « dispensateurs de soins » </w:t>
      </w:r>
      <w:r w:rsidR="006F31C3" w:rsidRPr="001D5328">
        <w:rPr>
          <w:lang w:val="fr-FR"/>
        </w:rPr>
        <w:br/>
      </w:r>
      <w:r w:rsidRPr="001D5328">
        <w:rPr>
          <w:lang w:val="fr-FR"/>
        </w:rPr>
        <w:t xml:space="preserve">(Carte conseil 4) </w:t>
      </w:r>
    </w:p>
    <w:p w14:paraId="71E9D4CE" w14:textId="6BDEBB24" w:rsidR="003D7F1F" w:rsidRPr="001D5328"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D5328">
        <w:rPr>
          <w:rFonts w:ascii="Gill Sans MT" w:eastAsia="Gill Sans" w:hAnsi="Gill Sans MT" w:cs="Gill Sans"/>
          <w:color w:val="000000"/>
          <w:lang w:val="fr-FR"/>
        </w:rPr>
        <w:t>Vous êtes tous des dispensateurs de soins participant à un programme mensuel axé sur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éducation des enfants. </w:t>
      </w:r>
    </w:p>
    <w:p w14:paraId="3295E2E4" w14:textId="792441EF" w:rsidR="003D7F1F" w:rsidRPr="001E6ECE" w:rsidRDefault="005F20AC" w:rsidP="001E6ECE">
      <w:pPr>
        <w:numPr>
          <w:ilvl w:val="0"/>
          <w:numId w:val="2"/>
        </w:numPr>
        <w:pBdr>
          <w:top w:val="nil"/>
          <w:left w:val="nil"/>
          <w:bottom w:val="nil"/>
          <w:right w:val="nil"/>
          <w:between w:val="nil"/>
        </w:pBdr>
        <w:spacing w:after="120"/>
        <w:ind w:left="538" w:right="-144" w:hanging="357"/>
        <w:rPr>
          <w:rFonts w:ascii="Gill Sans MT" w:eastAsia="Gill Sans" w:hAnsi="Gill Sans MT" w:cs="Gill Sans"/>
          <w:color w:val="000000"/>
          <w:lang w:val="fr-FR"/>
        </w:rPr>
      </w:pPr>
      <w:r w:rsidRPr="001D5328">
        <w:rPr>
          <w:rFonts w:ascii="Gill Sans MT" w:eastAsia="Gill Sans" w:hAnsi="Gill Sans MT" w:cs="Gill Sans"/>
          <w:color w:val="000000"/>
          <w:lang w:val="fr-FR"/>
        </w:rPr>
        <w:t>La majorité d</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entre vous assiste régulièrement à ces séances mensuelles, cependant, il convient de noter que certains d</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entre vous sont présents pour la première fois. </w:t>
      </w:r>
      <w:r w:rsidRPr="001E6ECE">
        <w:rPr>
          <w:rFonts w:ascii="Gill Sans MT" w:eastAsia="Gill Sans" w:hAnsi="Gill Sans MT" w:cs="Gill Sans"/>
          <w:color w:val="000000"/>
          <w:lang w:val="fr-FR"/>
        </w:rPr>
        <w:t xml:space="preserve">Décidez qui seront les nouveaux participants et qui a déjà participé. </w:t>
      </w:r>
    </w:p>
    <w:p w14:paraId="3B2E08A4" w14:textId="50D550A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Le mois dernier, le conseiller a parlé des soins répondant aux besoins et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alimentation sensible aux besoins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w:t>
      </w:r>
    </w:p>
    <w:p w14:paraId="700E3DD0" w14:textId="7777777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Si possible, désignez trois participants qui joueront le rôle de père et une participante qui jouera celui de la grand-mère. Les autres joueront le rôle de la mère. Préparez des badges identifiant vos rôles pour que le conseiller le sache, par exemple « Grand-mère » ou « Père ». </w:t>
      </w:r>
    </w:p>
    <w:p w14:paraId="6D664447" w14:textId="352B16B3" w:rsidR="003D7F1F" w:rsidRPr="00AD0FF1"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rPr>
      </w:pPr>
      <w:r w:rsidRPr="001E6ECE">
        <w:rPr>
          <w:rFonts w:ascii="Gill Sans MT" w:eastAsia="Gill Sans" w:hAnsi="Gill Sans MT" w:cs="Gill Sans"/>
          <w:color w:val="000000"/>
          <w:lang w:val="fr-FR"/>
        </w:rPr>
        <w:t>Les enfants que vous avez amenés avec vous à la séance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aujourd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hui sont âgés de 2-3 mois à 2 ans. </w:t>
      </w:r>
      <w:proofErr w:type="spellStart"/>
      <w:r w:rsidRPr="00AD0FF1">
        <w:rPr>
          <w:rFonts w:ascii="Gill Sans MT" w:eastAsia="Gill Sans" w:hAnsi="Gill Sans MT" w:cs="Gill Sans"/>
          <w:color w:val="000000"/>
        </w:rPr>
        <w:t>Inscrivez</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l</w:t>
      </w:r>
      <w:r w:rsidR="00E26F14">
        <w:rPr>
          <w:rFonts w:ascii="Gill Sans MT" w:eastAsia="Gill Sans" w:hAnsi="Gill Sans MT" w:cs="Gill Sans"/>
          <w:color w:val="000000"/>
        </w:rPr>
        <w:t>’</w:t>
      </w:r>
      <w:r w:rsidRPr="00AD0FF1">
        <w:rPr>
          <w:rFonts w:ascii="Gill Sans MT" w:eastAsia="Gill Sans" w:hAnsi="Gill Sans MT" w:cs="Gill Sans"/>
          <w:color w:val="000000"/>
        </w:rPr>
        <w:t>âge</w:t>
      </w:r>
      <w:proofErr w:type="spellEnd"/>
      <w:r w:rsidRPr="00AD0FF1">
        <w:rPr>
          <w:rFonts w:ascii="Gill Sans MT" w:eastAsia="Gill Sans" w:hAnsi="Gill Sans MT" w:cs="Gill Sans"/>
          <w:color w:val="000000"/>
        </w:rPr>
        <w:t xml:space="preserve"> de </w:t>
      </w:r>
      <w:proofErr w:type="spellStart"/>
      <w:r w:rsidRPr="00AD0FF1">
        <w:rPr>
          <w:rFonts w:ascii="Gill Sans MT" w:eastAsia="Gill Sans" w:hAnsi="Gill Sans MT" w:cs="Gill Sans"/>
          <w:color w:val="000000"/>
        </w:rPr>
        <w:t>votre</w:t>
      </w:r>
      <w:proofErr w:type="spellEnd"/>
      <w:r w:rsidRPr="00AD0FF1">
        <w:rPr>
          <w:rFonts w:ascii="Gill Sans MT" w:eastAsia="Gill Sans" w:hAnsi="Gill Sans MT" w:cs="Gill Sans"/>
          <w:color w:val="000000"/>
        </w:rPr>
        <w:t xml:space="preserve"> enfant sur </w:t>
      </w:r>
      <w:proofErr w:type="spellStart"/>
      <w:r w:rsidRPr="00AD0FF1">
        <w:rPr>
          <w:rFonts w:ascii="Gill Sans MT" w:eastAsia="Gill Sans" w:hAnsi="Gill Sans MT" w:cs="Gill Sans"/>
          <w:color w:val="000000"/>
        </w:rPr>
        <w:t>votre</w:t>
      </w:r>
      <w:proofErr w:type="spellEnd"/>
      <w:r w:rsidRPr="00AD0FF1">
        <w:rPr>
          <w:rFonts w:ascii="Gill Sans MT" w:eastAsia="Gill Sans" w:hAnsi="Gill Sans MT" w:cs="Gill Sans"/>
          <w:color w:val="000000"/>
        </w:rPr>
        <w:t xml:space="preserve"> badge. </w:t>
      </w:r>
    </w:p>
    <w:p w14:paraId="07565168" w14:textId="7777777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BA0C2F"/>
          <w:sz w:val="22"/>
          <w:szCs w:val="22"/>
          <w:lang w:val="fr-FR"/>
        </w:rPr>
      </w:pPr>
      <w:r w:rsidRPr="001E6ECE">
        <w:rPr>
          <w:rFonts w:ascii="Gill Sans MT" w:eastAsia="Gill Sans" w:hAnsi="Gill Sans MT" w:cs="Gill Sans"/>
          <w:color w:val="000000"/>
          <w:lang w:val="fr-FR"/>
        </w:rPr>
        <w:t xml:space="preserve">Choisissez deux participants qui présenteront des défis que le conseiller devra relever. </w:t>
      </w:r>
    </w:p>
    <w:p w14:paraId="157DAEC4" w14:textId="534EC289" w:rsidR="003D7F1F" w:rsidRPr="006F31C3"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BA0C2F"/>
          <w:sz w:val="22"/>
          <w:szCs w:val="22"/>
        </w:rPr>
      </w:pPr>
      <w:r w:rsidRPr="001E6ECE">
        <w:rPr>
          <w:rFonts w:ascii="Gill Sans MT" w:eastAsia="Gill Sans" w:hAnsi="Gill Sans MT" w:cs="Gill Sans"/>
          <w:color w:val="000000"/>
          <w:lang w:val="fr-FR"/>
        </w:rPr>
        <w:t xml:space="preserve">Un des participants devra poser une question au conseiller qui ne concerne pas les sujets abordés lors de la séance du jour. Par exemple, le sujet du jour porte sur le jeu avec votre enfant. </w:t>
      </w:r>
      <w:proofErr w:type="spellStart"/>
      <w:r w:rsidRPr="00AD0FF1">
        <w:rPr>
          <w:rFonts w:ascii="Gill Sans MT" w:eastAsia="Gill Sans" w:hAnsi="Gill Sans MT" w:cs="Gill Sans"/>
          <w:color w:val="000000"/>
        </w:rPr>
        <w:t>Vous</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pouvez</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donc</w:t>
      </w:r>
      <w:proofErr w:type="spellEnd"/>
      <w:r w:rsidRPr="00AD0FF1">
        <w:rPr>
          <w:rFonts w:ascii="Gill Sans MT" w:eastAsia="Gill Sans" w:hAnsi="Gill Sans MT" w:cs="Gill Sans"/>
          <w:color w:val="000000"/>
        </w:rPr>
        <w:t xml:space="preserve"> poser </w:t>
      </w:r>
      <w:proofErr w:type="spellStart"/>
      <w:r w:rsidRPr="00AD0FF1">
        <w:rPr>
          <w:rFonts w:ascii="Gill Sans MT" w:eastAsia="Gill Sans" w:hAnsi="Gill Sans MT" w:cs="Gill Sans"/>
          <w:color w:val="000000"/>
        </w:rPr>
        <w:t>une</w:t>
      </w:r>
      <w:proofErr w:type="spellEnd"/>
      <w:r w:rsidRPr="00AD0FF1">
        <w:rPr>
          <w:rFonts w:ascii="Gill Sans MT" w:eastAsia="Gill Sans" w:hAnsi="Gill Sans MT" w:cs="Gill Sans"/>
          <w:color w:val="000000"/>
        </w:rPr>
        <w:t xml:space="preserve"> question relative à </w:t>
      </w:r>
      <w:proofErr w:type="spellStart"/>
      <w:r w:rsidRPr="00AD0FF1">
        <w:rPr>
          <w:rFonts w:ascii="Gill Sans MT" w:eastAsia="Gill Sans" w:hAnsi="Gill Sans MT" w:cs="Gill Sans"/>
          <w:color w:val="000000"/>
        </w:rPr>
        <w:t>l</w:t>
      </w:r>
      <w:r w:rsidR="00E26F14">
        <w:rPr>
          <w:rFonts w:ascii="Gill Sans MT" w:eastAsia="Gill Sans" w:hAnsi="Gill Sans MT" w:cs="Gill Sans"/>
          <w:color w:val="000000"/>
        </w:rPr>
        <w:t>’</w:t>
      </w:r>
      <w:r w:rsidRPr="00AD0FF1">
        <w:rPr>
          <w:rFonts w:ascii="Gill Sans MT" w:eastAsia="Gill Sans" w:hAnsi="Gill Sans MT" w:cs="Gill Sans"/>
          <w:color w:val="000000"/>
        </w:rPr>
        <w:t>hygiène</w:t>
      </w:r>
      <w:proofErr w:type="spellEnd"/>
      <w:r w:rsidRPr="00AD0FF1">
        <w:rPr>
          <w:rFonts w:ascii="Gill Sans MT" w:eastAsia="Gill Sans" w:hAnsi="Gill Sans MT" w:cs="Gill Sans"/>
          <w:color w:val="000000"/>
        </w:rPr>
        <w:t>.</w:t>
      </w:r>
    </w:p>
    <w:p w14:paraId="7E9C069C" w14:textId="17CDB09E" w:rsidR="003D7F1F" w:rsidRPr="00E928C7" w:rsidRDefault="005F20AC" w:rsidP="001E6ECE">
      <w:pPr>
        <w:numPr>
          <w:ilvl w:val="1"/>
          <w:numId w:val="2"/>
        </w:numPr>
        <w:pBdr>
          <w:top w:val="nil"/>
          <w:left w:val="nil"/>
          <w:bottom w:val="nil"/>
          <w:right w:val="nil"/>
          <w:between w:val="nil"/>
        </w:pBdr>
        <w:spacing w:after="120"/>
        <w:ind w:left="1224" w:right="-144"/>
        <w:rPr>
          <w:rFonts w:ascii="Gill Sans MT" w:eastAsia="Gill Sans" w:hAnsi="Gill Sans MT" w:cs="Gill Sans"/>
          <w:color w:val="BA0C2F"/>
          <w:sz w:val="22"/>
          <w:szCs w:val="22"/>
          <w:lang w:val="fr-FR"/>
        </w:rPr>
      </w:pPr>
      <w:r w:rsidRPr="001D5328">
        <w:rPr>
          <w:rFonts w:ascii="Gill Sans MT" w:eastAsia="Gill Sans" w:hAnsi="Gill Sans MT" w:cs="Gill Sans"/>
          <w:color w:val="000000"/>
          <w:lang w:val="fr-FR"/>
        </w:rPr>
        <w:lastRenderedPageBreak/>
        <w:t>Un participant doit présenter des informations incorrectes. Par exemple, le conseiller peut discuter de la façon dont votre enfant apprend en jouant avec vous. Vous trouvez stupide le fait de permettre aux enfants d</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explorer et de jouer avec des objets à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intérieur de la maison, tout en croyant que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apprentissage des enfants ne commence 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une fois 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ils fréquentent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école. Vous pourriez dire quelque chose comme : « C</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est impossible pour un enfant d</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apprendre en jouant !</w:t>
      </w:r>
      <w:r w:rsidRPr="001D5328">
        <w:rPr>
          <w:rFonts w:ascii="Arial" w:eastAsia="Gill Sans" w:hAnsi="Arial" w:cs="Arial"/>
          <w:color w:val="000000"/>
          <w:lang w:val="fr-FR"/>
        </w:rPr>
        <w:t> </w:t>
      </w:r>
      <w:r w:rsidRPr="001D5328">
        <w:rPr>
          <w:rFonts w:ascii="Gill Sans MT" w:eastAsia="Gill Sans" w:hAnsi="Gill Sans MT" w:cs="Gill Sans MT"/>
          <w:color w:val="000000"/>
          <w:lang w:val="fr-FR"/>
        </w:rPr>
        <w:t>»</w:t>
      </w:r>
      <w:r w:rsidRPr="001D5328">
        <w:rPr>
          <w:rFonts w:ascii="Gill Sans MT" w:eastAsia="Gill Sans" w:hAnsi="Gill Sans MT" w:cs="Gill Sans"/>
          <w:color w:val="000000"/>
          <w:lang w:val="fr-FR"/>
        </w:rPr>
        <w:t xml:space="preserve"> ou </w:t>
      </w:r>
      <w:r w:rsidRPr="001D5328">
        <w:rPr>
          <w:rFonts w:ascii="Gill Sans MT" w:eastAsia="Gill Sans" w:hAnsi="Gill Sans MT" w:cs="Gill Sans MT"/>
          <w:color w:val="000000"/>
          <w:lang w:val="fr-FR"/>
        </w:rPr>
        <w:t>« </w:t>
      </w:r>
      <w:r w:rsidRPr="001D5328">
        <w:rPr>
          <w:rFonts w:ascii="Gill Sans MT" w:eastAsia="Gill Sans" w:hAnsi="Gill Sans MT" w:cs="Gill Sans"/>
          <w:color w:val="000000"/>
          <w:lang w:val="fr-FR"/>
        </w:rPr>
        <w:t>Les enfants font juste des d</w:t>
      </w:r>
      <w:r w:rsidRPr="001D5328">
        <w:rPr>
          <w:rFonts w:ascii="Gill Sans MT" w:eastAsia="Gill Sans" w:hAnsi="Gill Sans MT" w:cs="Gill Sans MT"/>
          <w:color w:val="000000"/>
          <w:lang w:val="fr-FR"/>
        </w:rPr>
        <w:t>é</w:t>
      </w:r>
      <w:r w:rsidRPr="001D5328">
        <w:rPr>
          <w:rFonts w:ascii="Gill Sans MT" w:eastAsia="Gill Sans" w:hAnsi="Gill Sans MT" w:cs="Gill Sans"/>
          <w:color w:val="000000"/>
          <w:lang w:val="fr-FR"/>
        </w:rPr>
        <w:t>g</w:t>
      </w:r>
      <w:r w:rsidRPr="001D5328">
        <w:rPr>
          <w:rFonts w:ascii="Gill Sans MT" w:eastAsia="Gill Sans" w:hAnsi="Gill Sans MT" w:cs="Gill Sans MT"/>
          <w:color w:val="000000"/>
          <w:lang w:val="fr-FR"/>
        </w:rPr>
        <w:t>â</w:t>
      </w:r>
      <w:r w:rsidRPr="001D5328">
        <w:rPr>
          <w:rFonts w:ascii="Gill Sans MT" w:eastAsia="Gill Sans" w:hAnsi="Gill Sans MT" w:cs="Gill Sans"/>
          <w:color w:val="000000"/>
          <w:lang w:val="fr-FR"/>
        </w:rPr>
        <w:t>ts que je dois nettoyer parce que les jeunes enfants ne savent pas jouer !</w:t>
      </w:r>
      <w:r w:rsidRPr="001D5328">
        <w:rPr>
          <w:rFonts w:ascii="Gill Sans MT" w:eastAsia="Gill Sans" w:hAnsi="Gill Sans MT" w:cs="Gill Sans MT"/>
          <w:color w:val="000000"/>
          <w:lang w:val="fr-FR"/>
        </w:rPr>
        <w:t> »</w:t>
      </w:r>
      <w:r w:rsidRPr="001D5328">
        <w:rPr>
          <w:rFonts w:ascii="Gill Sans MT" w:eastAsia="Gill Sans" w:hAnsi="Gill Sans MT" w:cs="Gill Sans"/>
          <w:color w:val="000000"/>
          <w:lang w:val="fr-FR"/>
        </w:rPr>
        <w:t>.</w:t>
      </w:r>
    </w:p>
    <w:p w14:paraId="42B687AE" w14:textId="77777777" w:rsidR="003D7F1F" w:rsidRPr="001D5328" w:rsidRDefault="005F20AC" w:rsidP="00742396">
      <w:pPr>
        <w:pStyle w:val="AN-Head4-LJ-rev"/>
        <w:rPr>
          <w:lang w:val="fr-FR"/>
        </w:rPr>
      </w:pPr>
      <w:r w:rsidRPr="001D5328">
        <w:rPr>
          <w:lang w:val="fr-FR"/>
        </w:rPr>
        <w:t>Informations pour le volontaire jouant le rôle de « conseiller » (Carte conseil 4)</w:t>
      </w:r>
    </w:p>
    <w:p w14:paraId="6F800589" w14:textId="0A34B2DB"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Vous animez une séance de groupe sur la communication dans le cadre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 programme mensuel sur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éducation des enfants. </w:t>
      </w:r>
    </w:p>
    <w:p w14:paraId="1D61451E" w14:textId="41351EA1"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La plupart des dispensateurs de soins assistent à ces séances chaque mois, et le mois dernier, vous avez abordé la question des soins répondant aux besoins et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alimentation sensible aux besoins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w:t>
      </w:r>
    </w:p>
    <w:p w14:paraId="37A55C8D" w14:textId="6B489DAA"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La plupart des dispensateurs de soins sont des mères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enfants, mais nous comptons également la présence de trois pères et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une grand-mère parmi les participants.</w:t>
      </w:r>
    </w:p>
    <w:p w14:paraId="5DDC6018" w14:textId="24707E32"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âge des enfants accueillis par les dispensateurs de soins varie de 2-3 mois à 2 ans.</w:t>
      </w:r>
    </w:p>
    <w:p w14:paraId="6A5F4E82" w14:textId="1CE63712"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Utilisez la carte « Étapes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animation des séances de groupe » pour structurer la séance et la « Carte</w:t>
      </w:r>
      <w:r w:rsidR="00A50F82" w:rsidRPr="001E6ECE">
        <w:rPr>
          <w:rFonts w:ascii="Gill Sans MT" w:eastAsia="Gill Sans" w:hAnsi="Gill Sans MT" w:cs="Gill Sans"/>
          <w:color w:val="000000"/>
          <w:lang w:val="fr-FR"/>
        </w:rPr>
        <w:t xml:space="preserve"> </w:t>
      </w:r>
      <w:r w:rsidRPr="001E6ECE">
        <w:rPr>
          <w:rFonts w:ascii="Gill Sans MT" w:eastAsia="Gill Sans" w:hAnsi="Gill Sans MT" w:cs="Gill Sans"/>
          <w:color w:val="000000"/>
          <w:lang w:val="fr-FR"/>
        </w:rPr>
        <w:t xml:space="preserve">conseil 4 » pour parler du sujet du jour. </w:t>
      </w:r>
    </w:p>
    <w:p w14:paraId="6553D09A" w14:textId="34DEE32E"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Il est essentiel de suivre les cinq étapes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animation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une séance de groupe, à savoir : (1) </w:t>
      </w:r>
      <w:r w:rsidR="001A7399"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ccueillir les dispensateurs de soins dans le groupe ; (2) </w:t>
      </w:r>
      <w:r w:rsidR="001A7399" w:rsidRPr="001E6ECE">
        <w:rPr>
          <w:rFonts w:ascii="Gill Sans MT" w:eastAsia="Gill Sans" w:hAnsi="Gill Sans MT" w:cs="Gill Sans"/>
          <w:color w:val="000000"/>
          <w:lang w:val="fr-FR"/>
        </w:rPr>
        <w:t>E</w:t>
      </w:r>
      <w:r w:rsidRPr="001E6ECE">
        <w:rPr>
          <w:rFonts w:ascii="Gill Sans MT" w:eastAsia="Gill Sans" w:hAnsi="Gill Sans MT" w:cs="Gill Sans"/>
          <w:color w:val="000000"/>
          <w:lang w:val="fr-FR"/>
        </w:rPr>
        <w:t xml:space="preserve">valuer — observer attentivement, écouter et analyser ; (3) </w:t>
      </w:r>
      <w:r w:rsidR="001A7399"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nalyser les observations recueillies ; (4) </w:t>
      </w:r>
      <w:r w:rsidR="001A7399"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gir — présenter le sujet du jour, conduire une activité, fournir des commentaires et des encouragements, puis discuter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activité ; (5) </w:t>
      </w:r>
      <w:r w:rsidR="001A7399" w:rsidRPr="001E6ECE">
        <w:rPr>
          <w:rFonts w:ascii="Gill Sans MT" w:eastAsia="Gill Sans" w:hAnsi="Gill Sans MT" w:cs="Gill Sans"/>
          <w:color w:val="000000"/>
          <w:lang w:val="fr-FR"/>
        </w:rPr>
        <w:t>R</w:t>
      </w:r>
      <w:r w:rsidRPr="001E6ECE">
        <w:rPr>
          <w:rFonts w:ascii="Gill Sans MT" w:eastAsia="Gill Sans" w:hAnsi="Gill Sans MT" w:cs="Gill Sans"/>
          <w:color w:val="000000"/>
          <w:lang w:val="fr-FR"/>
        </w:rPr>
        <w:t>ésumer et conclure la séance.</w:t>
      </w:r>
    </w:p>
    <w:p w14:paraId="5B769C0E" w14:textId="63BB9798"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sz w:val="22"/>
          <w:szCs w:val="22"/>
          <w:lang w:val="fr-FR"/>
        </w:rPr>
      </w:pPr>
      <w:r w:rsidRPr="001E6ECE">
        <w:rPr>
          <w:rFonts w:ascii="Gill Sans MT" w:eastAsia="Gill Sans" w:hAnsi="Gill Sans MT" w:cs="Gill Sans"/>
          <w:color w:val="000000"/>
          <w:lang w:val="fr-FR"/>
        </w:rPr>
        <w:t>Organisez une activité de groupe qui encourage les dispensateurs de soins à interagir entre eux et avec leurs enfants en utilisant les conseils pratiques de la « </w:t>
      </w:r>
      <w:proofErr w:type="spellStart"/>
      <w:r w:rsidRPr="001E6ECE">
        <w:rPr>
          <w:rFonts w:ascii="Gill Sans MT" w:eastAsia="Gill Sans" w:hAnsi="Gill Sans MT" w:cs="Gill Sans"/>
          <w:color w:val="000000"/>
          <w:lang w:val="fr-FR"/>
        </w:rPr>
        <w:t>Carteconseil</w:t>
      </w:r>
      <w:proofErr w:type="spellEnd"/>
      <w:r w:rsidRPr="001E6ECE">
        <w:rPr>
          <w:rFonts w:ascii="Gill Sans MT" w:eastAsia="Gill Sans" w:hAnsi="Gill Sans MT" w:cs="Gill Sans"/>
          <w:color w:val="000000"/>
          <w:lang w:val="fr-FR"/>
        </w:rPr>
        <w:t xml:space="preserve"> 4 ». La carte « Guide du facilitateur des séances de groupe » propose également quelques exemples. </w:t>
      </w:r>
    </w:p>
    <w:p w14:paraId="704DA571" w14:textId="3E4620DF"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Au cours de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étape 3 (</w:t>
      </w:r>
      <w:r w:rsidR="00A50F82">
        <w:rPr>
          <w:rFonts w:ascii="Gill Sans MT" w:eastAsia="Gill Sans" w:hAnsi="Gill Sans MT" w:cs="Gill Sans"/>
          <w:color w:val="000000"/>
          <w:lang w:val="fr-FR"/>
        </w:rPr>
        <w:t>A</w:t>
      </w:r>
      <w:r w:rsidRPr="001D5328">
        <w:rPr>
          <w:rFonts w:ascii="Gill Sans MT" w:eastAsia="Gill Sans" w:hAnsi="Gill Sans MT" w:cs="Gill Sans"/>
          <w:color w:val="000000"/>
          <w:lang w:val="fr-FR"/>
        </w:rPr>
        <w:t xml:space="preserve">nalyser), partagez vos observations avec votre groupe. </w:t>
      </w:r>
      <w:r w:rsidRPr="001E6ECE">
        <w:rPr>
          <w:rFonts w:ascii="Gill Sans MT" w:eastAsia="Gill Sans" w:hAnsi="Gill Sans MT" w:cs="Gill Sans"/>
          <w:color w:val="000000"/>
          <w:lang w:val="fr-FR"/>
        </w:rPr>
        <w:t>Informez les participants que lorsque vous évoquez à voix haute ce que vous avez observé dans le contexte du jeu de rôle, il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agit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une démarche inhabituelle. En situation réelle de conseil, ce genre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analyse serait généralement effectué en dialogue interne et ne serait pas exprimé à haute voix au cours de la séance. </w:t>
      </w:r>
    </w:p>
    <w:p w14:paraId="6DD0D084" w14:textId="0F053473"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BA0C2F"/>
          <w:sz w:val="22"/>
          <w:szCs w:val="22"/>
          <w:lang w:val="fr-FR"/>
        </w:rPr>
      </w:pPr>
      <w:r w:rsidRPr="001E6ECE">
        <w:rPr>
          <w:rFonts w:ascii="Gill Sans MT" w:eastAsia="Gill Sans" w:hAnsi="Gill Sans MT" w:cs="Gill Sans"/>
          <w:color w:val="000000"/>
          <w:lang w:val="fr-FR"/>
        </w:rPr>
        <w:t xml:space="preserve">Vous aurez besoin de vos </w:t>
      </w:r>
      <w:r w:rsidRPr="001E6ECE">
        <w:rPr>
          <w:rFonts w:ascii="Gill Sans MT" w:eastAsia="Gill Sans" w:hAnsi="Gill Sans MT" w:cs="Gill Sans"/>
          <w:i/>
          <w:color w:val="000000"/>
          <w:lang w:val="fr-FR"/>
        </w:rPr>
        <w:t>cartes</w:t>
      </w:r>
      <w:r w:rsidR="00A50F82" w:rsidRPr="001E6ECE">
        <w:rPr>
          <w:rFonts w:ascii="Gill Sans MT" w:eastAsia="Gill Sans" w:hAnsi="Gill Sans MT" w:cs="Gill Sans"/>
          <w:i/>
          <w:color w:val="000000"/>
          <w:lang w:val="fr-FR"/>
        </w:rPr>
        <w:t xml:space="preserve"> </w:t>
      </w:r>
      <w:r w:rsidRPr="001E6ECE">
        <w:rPr>
          <w:rFonts w:ascii="Gill Sans MT" w:eastAsia="Gill Sans" w:hAnsi="Gill Sans MT" w:cs="Gill Sans"/>
          <w:i/>
          <w:color w:val="000000"/>
          <w:lang w:val="fr-FR"/>
        </w:rPr>
        <w:t>conseils</w:t>
      </w:r>
      <w:r w:rsidRPr="001E6ECE">
        <w:rPr>
          <w:rFonts w:ascii="Gill Sans MT" w:eastAsia="Gill Sans" w:hAnsi="Gill Sans MT" w:cs="Gill Sans"/>
          <w:color w:val="000000"/>
          <w:lang w:val="fr-FR"/>
        </w:rPr>
        <w:t>, en particulier de la « Carte</w:t>
      </w:r>
      <w:r w:rsidR="00A50F82" w:rsidRPr="001E6ECE">
        <w:rPr>
          <w:rFonts w:ascii="Gill Sans MT" w:eastAsia="Gill Sans" w:hAnsi="Gill Sans MT" w:cs="Gill Sans"/>
          <w:color w:val="000000"/>
          <w:lang w:val="fr-FR"/>
        </w:rPr>
        <w:t xml:space="preserve"> </w:t>
      </w:r>
      <w:r w:rsidRPr="001E6ECE">
        <w:rPr>
          <w:rFonts w:ascii="Gill Sans MT" w:eastAsia="Gill Sans" w:hAnsi="Gill Sans MT" w:cs="Gill Sans"/>
          <w:color w:val="000000"/>
          <w:lang w:val="fr-FR"/>
        </w:rPr>
        <w:t>conseil 4 », de la carte « Étapes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animation des séances de groupe » et de la carte « Guide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animation des séances de groupe ».</w:t>
      </w:r>
      <w:r w:rsidRPr="001E6ECE">
        <w:rPr>
          <w:rFonts w:ascii="Gill Sans MT" w:hAnsi="Gill Sans MT"/>
          <w:lang w:val="fr-FR"/>
        </w:rPr>
        <w:br w:type="page"/>
      </w:r>
    </w:p>
    <w:p w14:paraId="7EDC4A84" w14:textId="77777777" w:rsidR="003D7F1F" w:rsidRPr="001E6ECE" w:rsidRDefault="005F20AC" w:rsidP="001E6ECE">
      <w:pPr>
        <w:pStyle w:val="AN-Head2-LJrev"/>
        <w:rPr>
          <w:sz w:val="34"/>
          <w:szCs w:val="34"/>
          <w:lang w:val="fr-FR"/>
        </w:rPr>
      </w:pPr>
      <w:bookmarkStart w:id="12" w:name="_Toc156052923"/>
      <w:r w:rsidRPr="001E6ECE">
        <w:rPr>
          <w:lang w:val="fr-FR"/>
        </w:rPr>
        <w:lastRenderedPageBreak/>
        <w:t>Manuel 9.1 : Tableau des stades de développement</w:t>
      </w:r>
      <w:bookmarkEnd w:id="12"/>
    </w:p>
    <w:tbl>
      <w:tblPr>
        <w:tblStyle w:val="af2"/>
        <w:tblW w:w="8895"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615"/>
        <w:gridCol w:w="2277"/>
        <w:gridCol w:w="2063"/>
        <w:gridCol w:w="1960"/>
        <w:gridCol w:w="1980"/>
      </w:tblGrid>
      <w:tr w:rsidR="004E3E78" w:rsidRPr="00E26F14" w14:paraId="66FE1D30" w14:textId="77777777" w:rsidTr="0048669E">
        <w:trPr>
          <w:cantSplit/>
          <w:trHeight w:val="1134"/>
          <w:tblHeader/>
        </w:trPr>
        <w:tc>
          <w:tcPr>
            <w:tcW w:w="615" w:type="dxa"/>
            <w:tcBorders>
              <w:top w:val="single" w:sz="12" w:space="0" w:color="6C6463"/>
              <w:bottom w:val="single" w:sz="8" w:space="0" w:color="6C6463"/>
            </w:tcBorders>
            <w:shd w:val="clear" w:color="auto" w:fill="BA0C2F"/>
            <w:tcMar>
              <w:top w:w="100" w:type="dxa"/>
              <w:left w:w="100" w:type="dxa"/>
              <w:bottom w:w="100" w:type="dxa"/>
              <w:right w:w="100" w:type="dxa"/>
            </w:tcMar>
            <w:vAlign w:val="bottom"/>
          </w:tcPr>
          <w:p w14:paraId="391481ED" w14:textId="1FFE5910" w:rsidR="004E3E78" w:rsidRPr="00721648" w:rsidRDefault="004E3E78" w:rsidP="004E3E78">
            <w:pPr>
              <w:pStyle w:val="AN-Tableheaderrow"/>
              <w:pBdr>
                <w:top w:val="nil"/>
                <w:left w:val="nil"/>
                <w:bottom w:val="nil"/>
                <w:right w:val="nil"/>
                <w:between w:val="nil"/>
              </w:pBdr>
              <w:ind w:left="0"/>
              <w:rPr>
                <w:szCs w:val="22"/>
                <w:lang w:eastAsia="en-US"/>
              </w:rPr>
            </w:pPr>
            <w:proofErr w:type="spellStart"/>
            <w:r w:rsidRPr="00721648">
              <w:rPr>
                <w:szCs w:val="22"/>
                <w:lang w:eastAsia="en-US"/>
              </w:rPr>
              <w:t>Âge</w:t>
            </w:r>
            <w:proofErr w:type="spellEnd"/>
          </w:p>
        </w:tc>
        <w:tc>
          <w:tcPr>
            <w:tcW w:w="2277" w:type="dxa"/>
            <w:tcBorders>
              <w:top w:val="single" w:sz="12" w:space="0" w:color="6C6463"/>
              <w:bottom w:val="single" w:sz="8" w:space="0" w:color="6C6463"/>
            </w:tcBorders>
            <w:shd w:val="clear" w:color="auto" w:fill="BA0C2F"/>
            <w:tcMar>
              <w:top w:w="100" w:type="dxa"/>
              <w:left w:w="100" w:type="dxa"/>
              <w:bottom w:w="100" w:type="dxa"/>
              <w:right w:w="100" w:type="dxa"/>
            </w:tcMar>
            <w:vAlign w:val="bottom"/>
          </w:tcPr>
          <w:p w14:paraId="5F5FDDE6" w14:textId="77777777" w:rsidR="004E3E78" w:rsidRPr="00D7600D" w:rsidRDefault="004E3E78" w:rsidP="004E3E78">
            <w:pPr>
              <w:pStyle w:val="AN-Tableheaderrow"/>
              <w:rPr>
                <w:lang w:val="fr-CA"/>
              </w:rPr>
            </w:pPr>
            <w:r w:rsidRPr="00D7600D">
              <w:rPr>
                <w:lang w:val="fr-CA"/>
              </w:rPr>
              <w:t>Physique</w:t>
            </w:r>
          </w:p>
          <w:p w14:paraId="62C938FD" w14:textId="586B0DEF" w:rsidR="004E3E78" w:rsidRPr="00D7600D" w:rsidRDefault="004E3E78" w:rsidP="004E3E78">
            <w:pPr>
              <w:pStyle w:val="TableHeaderRowNobold"/>
              <w:rPr>
                <w:rFonts w:eastAsia="Gill Sans" w:cs="Gill Sans"/>
                <w:color w:val="FFFFFF"/>
                <w:sz w:val="22"/>
                <w:lang w:val="fr-CA"/>
              </w:rPr>
            </w:pPr>
            <w:r w:rsidRPr="00D7600D">
              <w:rPr>
                <w:lang w:val="fr-CA"/>
              </w:rPr>
              <w:t>Comment l</w:t>
            </w:r>
            <w:r w:rsidR="00E26F14">
              <w:rPr>
                <w:lang w:val="fr-CA"/>
              </w:rPr>
              <w:t>’</w:t>
            </w:r>
            <w:r w:rsidRPr="00D7600D">
              <w:rPr>
                <w:lang w:val="fr-CA"/>
              </w:rPr>
              <w:t>enfant grandit et se meut, en tenant compte à la fois des mouvements amples (motricité globale) et des mouvements précis (motricité fine)</w:t>
            </w:r>
          </w:p>
        </w:tc>
        <w:tc>
          <w:tcPr>
            <w:tcW w:w="2063" w:type="dxa"/>
            <w:tcBorders>
              <w:top w:val="single" w:sz="12" w:space="0" w:color="6C6463"/>
              <w:bottom w:val="single" w:sz="8" w:space="0" w:color="6C6463"/>
            </w:tcBorders>
            <w:shd w:val="clear" w:color="auto" w:fill="BA0C2F"/>
            <w:tcMar>
              <w:top w:w="100" w:type="dxa"/>
              <w:left w:w="100" w:type="dxa"/>
              <w:bottom w:w="100" w:type="dxa"/>
              <w:right w:w="100" w:type="dxa"/>
            </w:tcMar>
            <w:vAlign w:val="bottom"/>
          </w:tcPr>
          <w:p w14:paraId="7FB828A4" w14:textId="77777777" w:rsidR="004E3E78" w:rsidRPr="001D5328" w:rsidRDefault="004E3E78" w:rsidP="004E3E78">
            <w:pPr>
              <w:pStyle w:val="AN-Tableheaderrow"/>
              <w:rPr>
                <w:lang w:val="fr-FR"/>
              </w:rPr>
            </w:pPr>
            <w:r w:rsidRPr="001D5328">
              <w:rPr>
                <w:lang w:val="fr-FR"/>
              </w:rPr>
              <w:t>Langage</w:t>
            </w:r>
          </w:p>
          <w:p w14:paraId="5C9C1E38" w14:textId="0557CEFE" w:rsidR="004E3E78" w:rsidRPr="00D7600D" w:rsidRDefault="004E3E78" w:rsidP="004E3E78">
            <w:pPr>
              <w:pStyle w:val="TableHeaderRowNobold"/>
              <w:rPr>
                <w:b/>
                <w:sz w:val="22"/>
                <w:lang w:val="fr-CA"/>
              </w:rPr>
            </w:pPr>
            <w:r w:rsidRPr="001D5328">
              <w:rPr>
                <w:lang w:val="fr-FR"/>
              </w:rPr>
              <w:t>Comment les enfants communiquent, à la fois, ce qu</w:t>
            </w:r>
            <w:r w:rsidR="00E26F14">
              <w:rPr>
                <w:lang w:val="fr-FR"/>
              </w:rPr>
              <w:t>’</w:t>
            </w:r>
            <w:r w:rsidRPr="001D5328">
              <w:rPr>
                <w:lang w:val="fr-FR"/>
              </w:rPr>
              <w:t>ils comprennent et ce qu</w:t>
            </w:r>
            <w:r w:rsidR="00E26F14">
              <w:rPr>
                <w:lang w:val="fr-FR"/>
              </w:rPr>
              <w:t>’</w:t>
            </w:r>
            <w:r w:rsidRPr="001D5328">
              <w:rPr>
                <w:lang w:val="fr-FR"/>
              </w:rPr>
              <w:t>ils sont capables de dire/exprimer.</w:t>
            </w:r>
          </w:p>
        </w:tc>
        <w:tc>
          <w:tcPr>
            <w:tcW w:w="1960" w:type="dxa"/>
            <w:tcBorders>
              <w:top w:val="single" w:sz="12" w:space="0" w:color="6C6463"/>
              <w:bottom w:val="single" w:sz="8" w:space="0" w:color="6C6463"/>
            </w:tcBorders>
            <w:shd w:val="clear" w:color="auto" w:fill="BA0C2F"/>
            <w:tcMar>
              <w:top w:w="100" w:type="dxa"/>
              <w:left w:w="100" w:type="dxa"/>
              <w:bottom w:w="100" w:type="dxa"/>
              <w:right w:w="100" w:type="dxa"/>
            </w:tcMar>
            <w:vAlign w:val="bottom"/>
          </w:tcPr>
          <w:p w14:paraId="20A01AF5" w14:textId="77777777" w:rsidR="004E3E78" w:rsidRPr="001D5328" w:rsidRDefault="004E3E78" w:rsidP="004E3E78">
            <w:pPr>
              <w:pStyle w:val="AN-Tableheaderrow"/>
              <w:rPr>
                <w:lang w:val="fr-FR"/>
              </w:rPr>
            </w:pPr>
            <w:r w:rsidRPr="001D5328">
              <w:rPr>
                <w:lang w:val="fr-FR"/>
              </w:rPr>
              <w:t>Cognitif</w:t>
            </w:r>
          </w:p>
          <w:p w14:paraId="6C404227" w14:textId="3936EE17" w:rsidR="004E3E78" w:rsidRPr="00D7600D" w:rsidRDefault="004E3E78" w:rsidP="004E3E78">
            <w:pPr>
              <w:pStyle w:val="TableHeaderRowNobold"/>
              <w:rPr>
                <w:b/>
                <w:sz w:val="22"/>
                <w:lang w:val="fr-CA"/>
              </w:rPr>
            </w:pPr>
            <w:r w:rsidRPr="001D5328">
              <w:rPr>
                <w:lang w:val="fr-FR"/>
              </w:rPr>
              <w:t>Comment les enfants pensent, comprennent et donnent un sens à leur environnement</w:t>
            </w:r>
          </w:p>
        </w:tc>
        <w:tc>
          <w:tcPr>
            <w:tcW w:w="1980" w:type="dxa"/>
            <w:tcBorders>
              <w:top w:val="single" w:sz="12" w:space="0" w:color="6C6463"/>
              <w:bottom w:val="single" w:sz="8" w:space="0" w:color="6C6463"/>
            </w:tcBorders>
            <w:shd w:val="clear" w:color="auto" w:fill="BA0C2F"/>
            <w:tcMar>
              <w:top w:w="100" w:type="dxa"/>
              <w:left w:w="100" w:type="dxa"/>
              <w:bottom w:w="100" w:type="dxa"/>
              <w:right w:w="100" w:type="dxa"/>
            </w:tcMar>
            <w:vAlign w:val="bottom"/>
          </w:tcPr>
          <w:p w14:paraId="0B58ADF8" w14:textId="77777777" w:rsidR="004E3E78" w:rsidRPr="001D5328" w:rsidRDefault="004E3E78" w:rsidP="004E3E78">
            <w:pPr>
              <w:pStyle w:val="AN-Tableheaderrow"/>
              <w:rPr>
                <w:lang w:val="fr-FR"/>
              </w:rPr>
            </w:pPr>
            <w:r w:rsidRPr="001D5328">
              <w:rPr>
                <w:lang w:val="fr-FR"/>
              </w:rPr>
              <w:t>Social/</w:t>
            </w:r>
            <w:r w:rsidRPr="001D5328">
              <w:rPr>
                <w:lang w:val="fr-FR"/>
              </w:rPr>
              <w:br/>
              <w:t>émotionnel</w:t>
            </w:r>
          </w:p>
          <w:p w14:paraId="7836BD03" w14:textId="6416ACC1" w:rsidR="004E3E78" w:rsidRPr="00D7600D" w:rsidRDefault="004E3E78" w:rsidP="004E3E78">
            <w:pPr>
              <w:pStyle w:val="TableHeaderRowNobold"/>
              <w:rPr>
                <w:b/>
                <w:sz w:val="22"/>
                <w:lang w:val="fr-CA"/>
              </w:rPr>
            </w:pPr>
            <w:r w:rsidRPr="001D5328">
              <w:rPr>
                <w:lang w:val="fr-FR"/>
              </w:rPr>
              <w:t>Comment les enfants établissent des liens avec les autres, expriment et comprennent leurs émotions</w:t>
            </w:r>
          </w:p>
        </w:tc>
      </w:tr>
      <w:tr w:rsidR="004E3E78" w:rsidRPr="00E26F14" w14:paraId="5BF966E9" w14:textId="77777777" w:rsidTr="0048669E">
        <w:trPr>
          <w:cantSplit/>
          <w:trHeight w:val="1134"/>
        </w:trPr>
        <w:tc>
          <w:tcPr>
            <w:tcW w:w="615" w:type="dxa"/>
            <w:tcBorders>
              <w:top w:val="single" w:sz="8" w:space="0" w:color="6C6463"/>
            </w:tcBorders>
            <w:shd w:val="clear" w:color="auto" w:fill="auto"/>
            <w:tcMar>
              <w:top w:w="100" w:type="dxa"/>
              <w:left w:w="100" w:type="dxa"/>
              <w:bottom w:w="100" w:type="dxa"/>
              <w:right w:w="100" w:type="dxa"/>
            </w:tcMar>
            <w:textDirection w:val="tbRl"/>
          </w:tcPr>
          <w:p w14:paraId="7C8264AE" w14:textId="77777777" w:rsidR="004E3E78" w:rsidRPr="00AD0FF1" w:rsidRDefault="004E3E78" w:rsidP="004E3E78">
            <w:pPr>
              <w:pBdr>
                <w:top w:val="nil"/>
                <w:left w:val="nil"/>
                <w:bottom w:val="nil"/>
                <w:right w:val="nil"/>
                <w:between w:val="nil"/>
              </w:pBdr>
              <w:ind w:left="113" w:right="113"/>
              <w:rPr>
                <w:rFonts w:ascii="Gill Sans MT" w:eastAsia="Gill Sans" w:hAnsi="Gill Sans MT" w:cs="Gill Sans"/>
                <w:color w:val="000000"/>
                <w:sz w:val="28"/>
                <w:szCs w:val="28"/>
              </w:rPr>
            </w:pPr>
            <w:r w:rsidRPr="00AD0FF1">
              <w:rPr>
                <w:rFonts w:ascii="Gill Sans MT" w:eastAsia="Gill Sans" w:hAnsi="Gill Sans MT" w:cs="Gill Sans"/>
                <w:color w:val="000000"/>
                <w:sz w:val="28"/>
                <w:szCs w:val="28"/>
              </w:rPr>
              <w:t>6 </w:t>
            </w:r>
            <w:proofErr w:type="spellStart"/>
            <w:r w:rsidRPr="00AD0FF1">
              <w:rPr>
                <w:rFonts w:ascii="Gill Sans MT" w:eastAsia="Gill Sans" w:hAnsi="Gill Sans MT" w:cs="Gill Sans"/>
                <w:color w:val="000000"/>
                <w:sz w:val="28"/>
                <w:szCs w:val="28"/>
              </w:rPr>
              <w:t>mois</w:t>
            </w:r>
            <w:proofErr w:type="spellEnd"/>
            <w:r w:rsidRPr="00AD0FF1">
              <w:rPr>
                <w:rFonts w:ascii="Gill Sans MT" w:eastAsia="Gill Sans" w:hAnsi="Gill Sans MT" w:cs="Gill Sans"/>
                <w:color w:val="000000"/>
                <w:sz w:val="28"/>
                <w:szCs w:val="28"/>
              </w:rPr>
              <w:t xml:space="preserve"> </w:t>
            </w:r>
            <w:r w:rsidRPr="00AD0FF1">
              <w:rPr>
                <w:rFonts w:ascii="Gill Sans MT" w:eastAsia="Gill Sans" w:hAnsi="Gill Sans MT" w:cs="Gill Sans"/>
                <w:color w:val="000000"/>
                <w:sz w:val="28"/>
                <w:szCs w:val="28"/>
                <w:vertAlign w:val="superscript"/>
              </w:rPr>
              <w:t>a</w:t>
            </w:r>
          </w:p>
        </w:tc>
        <w:tc>
          <w:tcPr>
            <w:tcW w:w="2277" w:type="dxa"/>
            <w:tcBorders>
              <w:top w:val="single" w:sz="8" w:space="0" w:color="6C6463"/>
            </w:tcBorders>
            <w:shd w:val="clear" w:color="auto" w:fill="auto"/>
            <w:tcMar>
              <w:top w:w="100" w:type="dxa"/>
              <w:left w:w="100" w:type="dxa"/>
              <w:bottom w:w="100" w:type="dxa"/>
              <w:right w:w="100" w:type="dxa"/>
            </w:tcMar>
          </w:tcPr>
          <w:p w14:paraId="315D66AA"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Soulève la tête à 90 degrés (en décubitus ventral)</w:t>
            </w:r>
          </w:p>
          <w:p w14:paraId="6738608C" w14:textId="10B547BF" w:rsidR="004E3E78" w:rsidRPr="00395F94"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rPr>
            </w:pPr>
            <w:r w:rsidRPr="00395F94">
              <w:rPr>
                <w:rFonts w:ascii="Gill Sans MT" w:eastAsia="Gill Sans" w:hAnsi="Gill Sans MT" w:cs="Gill Sans"/>
                <w:color w:val="000000"/>
                <w:sz w:val="22"/>
                <w:szCs w:val="22"/>
              </w:rPr>
              <w:t xml:space="preserve">A </w:t>
            </w:r>
            <w:proofErr w:type="spellStart"/>
            <w:r w:rsidRPr="00395F94">
              <w:rPr>
                <w:rFonts w:ascii="Gill Sans MT" w:eastAsia="Gill Sans" w:hAnsi="Gill Sans MT" w:cs="Gill Sans"/>
                <w:color w:val="000000"/>
                <w:sz w:val="22"/>
                <w:szCs w:val="22"/>
              </w:rPr>
              <w:t>besoin</w:t>
            </w:r>
            <w:proofErr w:type="spellEnd"/>
            <w:r w:rsidRPr="00395F94">
              <w:rPr>
                <w:rFonts w:ascii="Gill Sans MT" w:eastAsia="Gill Sans" w:hAnsi="Gill Sans MT" w:cs="Gill Sans"/>
                <w:color w:val="000000"/>
                <w:sz w:val="22"/>
                <w:szCs w:val="22"/>
              </w:rPr>
              <w:t xml:space="preserve"> </w:t>
            </w:r>
            <w:proofErr w:type="spellStart"/>
            <w:r w:rsidRPr="00395F94">
              <w:rPr>
                <w:rFonts w:ascii="Gill Sans MT" w:eastAsia="Gill Sans" w:hAnsi="Gill Sans MT" w:cs="Gill Sans"/>
                <w:color w:val="000000"/>
                <w:sz w:val="22"/>
                <w:szCs w:val="22"/>
              </w:rPr>
              <w:t>d</w:t>
            </w:r>
            <w:r w:rsidR="00E26F14">
              <w:rPr>
                <w:rFonts w:ascii="Gill Sans MT" w:eastAsia="Gill Sans" w:hAnsi="Gill Sans MT" w:cs="Gill Sans"/>
                <w:color w:val="000000"/>
                <w:sz w:val="22"/>
                <w:szCs w:val="22"/>
              </w:rPr>
              <w:t>’</w:t>
            </w:r>
            <w:r w:rsidRPr="00395F94">
              <w:rPr>
                <w:rFonts w:ascii="Gill Sans MT" w:eastAsia="Gill Sans" w:hAnsi="Gill Sans MT" w:cs="Gill Sans"/>
                <w:color w:val="000000"/>
                <w:sz w:val="22"/>
                <w:szCs w:val="22"/>
              </w:rPr>
              <w:t>aide</w:t>
            </w:r>
            <w:proofErr w:type="spellEnd"/>
            <w:r w:rsidRPr="00395F94">
              <w:rPr>
                <w:rFonts w:ascii="Gill Sans MT" w:eastAsia="Gill Sans" w:hAnsi="Gill Sans MT" w:cs="Gill Sans"/>
                <w:color w:val="000000"/>
                <w:sz w:val="22"/>
                <w:szCs w:val="22"/>
              </w:rPr>
              <w:t xml:space="preserve"> pour </w:t>
            </w:r>
            <w:proofErr w:type="spellStart"/>
            <w:r w:rsidRPr="00395F94">
              <w:rPr>
                <w:rFonts w:ascii="Gill Sans MT" w:eastAsia="Gill Sans" w:hAnsi="Gill Sans MT" w:cs="Gill Sans"/>
                <w:color w:val="000000"/>
                <w:sz w:val="22"/>
                <w:szCs w:val="22"/>
              </w:rPr>
              <w:t>s</w:t>
            </w:r>
            <w:r w:rsidR="00E26F14">
              <w:rPr>
                <w:rFonts w:ascii="Gill Sans MT" w:eastAsia="Gill Sans" w:hAnsi="Gill Sans MT" w:cs="Gill Sans"/>
                <w:color w:val="000000"/>
                <w:sz w:val="22"/>
                <w:szCs w:val="22"/>
              </w:rPr>
              <w:t>’</w:t>
            </w:r>
            <w:r w:rsidRPr="00395F94">
              <w:rPr>
                <w:rFonts w:ascii="Gill Sans MT" w:eastAsia="Gill Sans" w:hAnsi="Gill Sans MT" w:cs="Gill Sans"/>
                <w:color w:val="000000"/>
                <w:sz w:val="22"/>
                <w:szCs w:val="22"/>
              </w:rPr>
              <w:t>asseoir</w:t>
            </w:r>
            <w:proofErr w:type="spellEnd"/>
          </w:p>
          <w:p w14:paraId="78DCBE10" w14:textId="2EA597B4"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Quand il se tient droit, l</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enfant tend ses jambes et exerce une poussée contre l</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objet plutôt que de les plier</w:t>
            </w:r>
          </w:p>
          <w:p w14:paraId="47745889"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Tiens, manipule des jouets ou des objets</w:t>
            </w:r>
          </w:p>
          <w:p w14:paraId="557548D3"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Tends les mains vers des objets</w:t>
            </w:r>
          </w:p>
        </w:tc>
        <w:tc>
          <w:tcPr>
            <w:tcW w:w="2063" w:type="dxa"/>
            <w:tcBorders>
              <w:top w:val="single" w:sz="8" w:space="0" w:color="6C6463"/>
            </w:tcBorders>
            <w:shd w:val="clear" w:color="auto" w:fill="auto"/>
            <w:tcMar>
              <w:top w:w="100" w:type="dxa"/>
              <w:left w:w="100" w:type="dxa"/>
              <w:bottom w:w="100" w:type="dxa"/>
              <w:right w:w="100" w:type="dxa"/>
            </w:tcMar>
          </w:tcPr>
          <w:p w14:paraId="0F77A451" w14:textId="77777777" w:rsidR="004E3E78" w:rsidRPr="00395F94"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rPr>
            </w:pPr>
            <w:proofErr w:type="spellStart"/>
            <w:r w:rsidRPr="00395F94">
              <w:rPr>
                <w:rFonts w:ascii="Gill Sans MT" w:eastAsia="Gill Sans" w:hAnsi="Gill Sans MT" w:cs="Gill Sans"/>
                <w:color w:val="000000"/>
                <w:sz w:val="22"/>
                <w:szCs w:val="22"/>
              </w:rPr>
              <w:t>Rit</w:t>
            </w:r>
            <w:proofErr w:type="spellEnd"/>
          </w:p>
          <w:p w14:paraId="7BE76CD9"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Vocalise les voyelles « </w:t>
            </w:r>
            <w:proofErr w:type="spellStart"/>
            <w:r w:rsidRPr="001E6ECE">
              <w:rPr>
                <w:rFonts w:ascii="Gill Sans MT" w:eastAsia="Gill Sans" w:hAnsi="Gill Sans MT" w:cs="Gill Sans"/>
                <w:color w:val="000000"/>
                <w:sz w:val="22"/>
                <w:szCs w:val="22"/>
                <w:lang w:val="fr-FR"/>
              </w:rPr>
              <w:t>aa</w:t>
            </w:r>
            <w:proofErr w:type="spellEnd"/>
            <w:r w:rsidRPr="001E6ECE">
              <w:rPr>
                <w:rFonts w:ascii="Gill Sans MT" w:eastAsia="Gill Sans" w:hAnsi="Gill Sans MT" w:cs="Gill Sans"/>
                <w:color w:val="000000"/>
                <w:sz w:val="22"/>
                <w:szCs w:val="22"/>
                <w:lang w:val="fr-FR"/>
              </w:rPr>
              <w:t> », « </w:t>
            </w:r>
            <w:proofErr w:type="spellStart"/>
            <w:r w:rsidRPr="001E6ECE">
              <w:rPr>
                <w:rFonts w:ascii="Gill Sans MT" w:eastAsia="Gill Sans" w:hAnsi="Gill Sans MT" w:cs="Gill Sans"/>
                <w:color w:val="000000"/>
                <w:sz w:val="22"/>
                <w:szCs w:val="22"/>
                <w:lang w:val="fr-FR"/>
              </w:rPr>
              <w:t>uu</w:t>
            </w:r>
            <w:proofErr w:type="spellEnd"/>
            <w:r w:rsidRPr="001E6ECE">
              <w:rPr>
                <w:rFonts w:ascii="Gill Sans MT" w:eastAsia="Gill Sans" w:hAnsi="Gill Sans MT" w:cs="Gill Sans"/>
                <w:color w:val="000000"/>
                <w:sz w:val="22"/>
                <w:szCs w:val="22"/>
                <w:lang w:val="fr-FR"/>
              </w:rPr>
              <w:t> »</w:t>
            </w:r>
          </w:p>
          <w:p w14:paraId="7847AE39"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Réagit par des sons lorsque le dispensateur de soins parle</w:t>
            </w:r>
          </w:p>
        </w:tc>
        <w:tc>
          <w:tcPr>
            <w:tcW w:w="1960" w:type="dxa"/>
            <w:tcBorders>
              <w:top w:val="single" w:sz="8" w:space="0" w:color="6C6463"/>
            </w:tcBorders>
            <w:shd w:val="clear" w:color="auto" w:fill="auto"/>
            <w:tcMar>
              <w:top w:w="100" w:type="dxa"/>
              <w:left w:w="100" w:type="dxa"/>
              <w:bottom w:w="100" w:type="dxa"/>
              <w:right w:w="100" w:type="dxa"/>
            </w:tcMar>
          </w:tcPr>
          <w:p w14:paraId="70F3C866"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 xml:space="preserve"> Émets des sons en réponse à un jeu en face à face</w:t>
            </w:r>
          </w:p>
          <w:p w14:paraId="535BEF75"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Porte des jouets/objets à la bouche</w:t>
            </w:r>
          </w:p>
        </w:tc>
        <w:tc>
          <w:tcPr>
            <w:tcW w:w="1980" w:type="dxa"/>
            <w:tcBorders>
              <w:top w:val="single" w:sz="8" w:space="0" w:color="6C6463"/>
            </w:tcBorders>
            <w:shd w:val="clear" w:color="auto" w:fill="auto"/>
            <w:tcMar>
              <w:top w:w="100" w:type="dxa"/>
              <w:left w:w="100" w:type="dxa"/>
              <w:bottom w:w="100" w:type="dxa"/>
              <w:right w:w="100" w:type="dxa"/>
            </w:tcMar>
          </w:tcPr>
          <w:p w14:paraId="08FE45D5"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Établit un contact visuel prolongé et significatif</w:t>
            </w:r>
          </w:p>
          <w:p w14:paraId="1DC9A631" w14:textId="66AC5529"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Manifeste sa préférence, sa reconnaissance et son désir d</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entrer en contact avec les dispensateurs de soins en leur tendant la main, en leur souriant et en inspectant leur visage.</w:t>
            </w:r>
          </w:p>
        </w:tc>
      </w:tr>
      <w:tr w:rsidR="004E3E78" w:rsidRPr="00E26F14" w14:paraId="09D86195" w14:textId="77777777" w:rsidTr="00EC4C43">
        <w:trPr>
          <w:cantSplit/>
          <w:trHeight w:val="1134"/>
        </w:trPr>
        <w:tc>
          <w:tcPr>
            <w:tcW w:w="615" w:type="dxa"/>
            <w:shd w:val="clear" w:color="auto" w:fill="auto"/>
            <w:tcMar>
              <w:top w:w="100" w:type="dxa"/>
              <w:left w:w="100" w:type="dxa"/>
              <w:bottom w:w="100" w:type="dxa"/>
              <w:right w:w="100" w:type="dxa"/>
            </w:tcMar>
            <w:textDirection w:val="tbRl"/>
          </w:tcPr>
          <w:p w14:paraId="09EDF2EE" w14:textId="77777777" w:rsidR="004E3E78" w:rsidRPr="00AD0FF1" w:rsidRDefault="004E3E78" w:rsidP="004E3E78">
            <w:pPr>
              <w:pBdr>
                <w:top w:val="nil"/>
                <w:left w:val="nil"/>
                <w:bottom w:val="nil"/>
                <w:right w:val="nil"/>
                <w:between w:val="nil"/>
              </w:pBdr>
              <w:ind w:left="113" w:right="113"/>
              <w:rPr>
                <w:rFonts w:ascii="Gill Sans MT" w:eastAsia="Gill Sans" w:hAnsi="Gill Sans MT" w:cs="Gill Sans"/>
                <w:color w:val="000000"/>
                <w:sz w:val="28"/>
                <w:szCs w:val="28"/>
              </w:rPr>
            </w:pPr>
            <w:r w:rsidRPr="00AD0FF1">
              <w:rPr>
                <w:rFonts w:ascii="Gill Sans MT" w:eastAsia="Gill Sans" w:hAnsi="Gill Sans MT" w:cs="Gill Sans"/>
                <w:color w:val="000000"/>
                <w:sz w:val="28"/>
                <w:szCs w:val="28"/>
              </w:rPr>
              <w:t>12 </w:t>
            </w:r>
            <w:proofErr w:type="spellStart"/>
            <w:r w:rsidRPr="00AD0FF1">
              <w:rPr>
                <w:rFonts w:ascii="Gill Sans MT" w:eastAsia="Gill Sans" w:hAnsi="Gill Sans MT" w:cs="Gill Sans"/>
                <w:color w:val="000000"/>
                <w:sz w:val="28"/>
                <w:szCs w:val="28"/>
              </w:rPr>
              <w:t>mois</w:t>
            </w:r>
            <w:proofErr w:type="spellEnd"/>
            <w:r w:rsidRPr="00AD0FF1">
              <w:rPr>
                <w:rFonts w:ascii="Gill Sans MT" w:eastAsia="Gill Sans" w:hAnsi="Gill Sans MT" w:cs="Gill Sans"/>
                <w:color w:val="000000"/>
                <w:sz w:val="28"/>
                <w:szCs w:val="28"/>
              </w:rPr>
              <w:t xml:space="preserve"> </w:t>
            </w:r>
            <w:r w:rsidRPr="00AD0FF1">
              <w:rPr>
                <w:rFonts w:ascii="Gill Sans MT" w:eastAsia="Gill Sans" w:hAnsi="Gill Sans MT" w:cs="Gill Sans"/>
                <w:color w:val="000000"/>
                <w:sz w:val="28"/>
                <w:szCs w:val="28"/>
                <w:vertAlign w:val="superscript"/>
              </w:rPr>
              <w:t>a</w:t>
            </w:r>
          </w:p>
        </w:tc>
        <w:tc>
          <w:tcPr>
            <w:tcW w:w="2277" w:type="dxa"/>
            <w:shd w:val="clear" w:color="auto" w:fill="auto"/>
            <w:tcMar>
              <w:top w:w="100" w:type="dxa"/>
              <w:left w:w="100" w:type="dxa"/>
              <w:bottom w:w="100" w:type="dxa"/>
              <w:right w:w="100" w:type="dxa"/>
            </w:tcMar>
          </w:tcPr>
          <w:p w14:paraId="088D58B9" w14:textId="225C167A" w:rsidR="004E3E78" w:rsidRPr="00AD0FF1"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rPr>
            </w:pPr>
            <w:proofErr w:type="spellStart"/>
            <w:r w:rsidRPr="00AD0FF1">
              <w:rPr>
                <w:rFonts w:ascii="Gill Sans MT" w:eastAsia="Gill Sans" w:hAnsi="Gill Sans MT" w:cs="Gill Sans"/>
                <w:color w:val="000000"/>
                <w:sz w:val="22"/>
                <w:szCs w:val="22"/>
              </w:rPr>
              <w:t>S</w:t>
            </w:r>
            <w:r w:rsidR="00E26F14">
              <w:rPr>
                <w:rFonts w:ascii="Gill Sans MT" w:eastAsia="Gill Sans" w:hAnsi="Gill Sans MT" w:cs="Gill Sans"/>
                <w:color w:val="000000"/>
                <w:sz w:val="22"/>
                <w:szCs w:val="22"/>
              </w:rPr>
              <w:t>’</w:t>
            </w:r>
            <w:r w:rsidRPr="00AD0FF1">
              <w:rPr>
                <w:rFonts w:ascii="Gill Sans MT" w:eastAsia="Gill Sans" w:hAnsi="Gill Sans MT" w:cs="Gill Sans"/>
                <w:color w:val="000000"/>
                <w:sz w:val="22"/>
                <w:szCs w:val="22"/>
              </w:rPr>
              <w:t>assoit</w:t>
            </w:r>
            <w:proofErr w:type="spellEnd"/>
            <w:r w:rsidRPr="00AD0FF1">
              <w:rPr>
                <w:rFonts w:ascii="Gill Sans MT" w:eastAsia="Gill Sans" w:hAnsi="Gill Sans MT" w:cs="Gill Sans"/>
                <w:color w:val="000000"/>
                <w:sz w:val="22"/>
                <w:szCs w:val="22"/>
              </w:rPr>
              <w:t xml:space="preserve"> sans demander de </w:t>
            </w:r>
            <w:proofErr w:type="spellStart"/>
            <w:r w:rsidRPr="00AD0FF1">
              <w:rPr>
                <w:rFonts w:ascii="Gill Sans MT" w:eastAsia="Gill Sans" w:hAnsi="Gill Sans MT" w:cs="Gill Sans"/>
                <w:color w:val="000000"/>
                <w:sz w:val="22"/>
                <w:szCs w:val="22"/>
              </w:rPr>
              <w:t>l</w:t>
            </w:r>
            <w:r w:rsidR="00E26F14">
              <w:rPr>
                <w:rFonts w:ascii="Gill Sans MT" w:eastAsia="Gill Sans" w:hAnsi="Gill Sans MT" w:cs="Gill Sans"/>
                <w:color w:val="000000"/>
                <w:sz w:val="22"/>
                <w:szCs w:val="22"/>
              </w:rPr>
              <w:t>’</w:t>
            </w:r>
            <w:r w:rsidRPr="00AD0FF1">
              <w:rPr>
                <w:rFonts w:ascii="Gill Sans MT" w:eastAsia="Gill Sans" w:hAnsi="Gill Sans MT" w:cs="Gill Sans"/>
                <w:color w:val="000000"/>
                <w:sz w:val="22"/>
                <w:szCs w:val="22"/>
              </w:rPr>
              <w:t>aide</w:t>
            </w:r>
            <w:proofErr w:type="spellEnd"/>
          </w:p>
          <w:p w14:paraId="319176E4" w14:textId="7275B388"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Pousse pour se mettre debout en s</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accrochant à des objets</w:t>
            </w:r>
          </w:p>
          <w:p w14:paraId="348ADFD2" w14:textId="26CCB5D0"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N</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a pas besoin d</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aide pour tenir debout quelques instants</w:t>
            </w:r>
          </w:p>
          <w:p w14:paraId="4EB950B5" w14:textId="21EC005D"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Marche en s</w:t>
            </w:r>
            <w:r w:rsidR="00E26F14">
              <w:rPr>
                <w:rFonts w:ascii="Gill Sans MT" w:eastAsia="Gill Sans" w:hAnsi="Gill Sans MT" w:cs="Gill Sans"/>
                <w:color w:val="000000"/>
                <w:sz w:val="22"/>
                <w:szCs w:val="22"/>
                <w:lang w:val="fr-FR"/>
              </w:rPr>
              <w:t>’</w:t>
            </w:r>
            <w:r w:rsidRPr="001E6ECE">
              <w:rPr>
                <w:rFonts w:ascii="Gill Sans MT" w:eastAsia="Gill Sans" w:hAnsi="Gill Sans MT" w:cs="Gill Sans"/>
                <w:color w:val="000000"/>
                <w:sz w:val="22"/>
                <w:szCs w:val="22"/>
                <w:lang w:val="fr-FR"/>
              </w:rPr>
              <w:t>accrochant à des objets</w:t>
            </w:r>
          </w:p>
          <w:p w14:paraId="365A0C4B"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Ramasse de petits objets en utilisant uniquement la pince (pouce et index)</w:t>
            </w:r>
          </w:p>
        </w:tc>
        <w:tc>
          <w:tcPr>
            <w:tcW w:w="2063" w:type="dxa"/>
            <w:shd w:val="clear" w:color="auto" w:fill="auto"/>
            <w:tcMar>
              <w:top w:w="100" w:type="dxa"/>
              <w:left w:w="100" w:type="dxa"/>
              <w:bottom w:w="100" w:type="dxa"/>
              <w:right w:w="100" w:type="dxa"/>
            </w:tcMar>
          </w:tcPr>
          <w:p w14:paraId="3796593C"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Babille en répétant de nombreuses syllabes</w:t>
            </w:r>
          </w:p>
          <w:p w14:paraId="1DEA3149"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Utilise un mot ayant une signification claire et cohérente</w:t>
            </w:r>
          </w:p>
          <w:p w14:paraId="3C7172DE"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Utilise le bras ou la main pour désigner des personnes ou des objets</w:t>
            </w:r>
          </w:p>
          <w:p w14:paraId="67509513"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Comprends les noms de personnes familières (maman, papa)</w:t>
            </w:r>
          </w:p>
          <w:p w14:paraId="1973DF5C" w14:textId="4B86365C"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Comprends les verbes et les mots d</w:t>
            </w:r>
            <w:r w:rsidR="00E26F14">
              <w:rPr>
                <w:rFonts w:ascii="Gill Sans MT" w:eastAsia="Gill Sans" w:hAnsi="Gill Sans MT" w:cs="Gill Sans"/>
                <w:color w:val="000000"/>
                <w:sz w:val="22"/>
                <w:szCs w:val="22"/>
                <w:lang w:val="fr-FR"/>
              </w:rPr>
              <w:t>’</w:t>
            </w:r>
            <w:r w:rsidRPr="001E6ECE">
              <w:rPr>
                <w:rFonts w:ascii="Gill Sans MT" w:eastAsia="Gill Sans" w:hAnsi="Gill Sans MT" w:cs="Gill Sans"/>
                <w:color w:val="000000"/>
                <w:sz w:val="22"/>
                <w:szCs w:val="22"/>
                <w:lang w:val="fr-FR"/>
              </w:rPr>
              <w:t>action (venir, prendre)</w:t>
            </w:r>
          </w:p>
          <w:p w14:paraId="0D4C7DA7"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Comprends le nom des objets (balle, jouet)</w:t>
            </w:r>
          </w:p>
        </w:tc>
        <w:tc>
          <w:tcPr>
            <w:tcW w:w="1960" w:type="dxa"/>
            <w:shd w:val="clear" w:color="auto" w:fill="auto"/>
            <w:tcMar>
              <w:top w:w="100" w:type="dxa"/>
              <w:left w:w="100" w:type="dxa"/>
              <w:bottom w:w="100" w:type="dxa"/>
              <w:right w:w="100" w:type="dxa"/>
            </w:tcMar>
          </w:tcPr>
          <w:p w14:paraId="4A7D301B" w14:textId="6F59D85A"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 xml:space="preserve">Commence à </w:t>
            </w:r>
            <w:proofErr w:type="gramStart"/>
            <w:r w:rsidRPr="001D5328">
              <w:rPr>
                <w:rFonts w:ascii="Gill Sans MT" w:eastAsia="Gill Sans" w:hAnsi="Gill Sans MT" w:cs="Gill Sans"/>
                <w:color w:val="000000"/>
                <w:sz w:val="22"/>
                <w:szCs w:val="22"/>
                <w:lang w:val="fr-FR"/>
              </w:rPr>
              <w:t xml:space="preserve">jouer  </w:t>
            </w:r>
            <w:r>
              <w:rPr>
                <w:rFonts w:ascii="Gill Sans MT" w:eastAsia="Gill Sans" w:hAnsi="Gill Sans MT" w:cs="Gill Sans"/>
                <w:color w:val="000000"/>
                <w:sz w:val="22"/>
                <w:szCs w:val="22"/>
                <w:lang w:val="fr-FR"/>
              </w:rPr>
              <w:t>à</w:t>
            </w:r>
            <w:proofErr w:type="gramEnd"/>
            <w:r>
              <w:rPr>
                <w:rFonts w:ascii="Gill Sans MT" w:eastAsia="Gill Sans" w:hAnsi="Gill Sans MT" w:cs="Gill Sans"/>
                <w:color w:val="000000"/>
                <w:sz w:val="22"/>
                <w:szCs w:val="22"/>
                <w:lang w:val="fr-FR"/>
              </w:rPr>
              <w:t xml:space="preserve"> </w:t>
            </w:r>
            <w:r w:rsidRPr="001D5328">
              <w:rPr>
                <w:rFonts w:ascii="Gill Sans MT" w:eastAsia="Gill Sans" w:hAnsi="Gill Sans MT" w:cs="Gill Sans"/>
                <w:color w:val="000000"/>
                <w:sz w:val="22"/>
                <w:szCs w:val="22"/>
                <w:lang w:val="fr-FR"/>
              </w:rPr>
              <w:t>« </w:t>
            </w:r>
            <w:r>
              <w:rPr>
                <w:rFonts w:ascii="Gill Sans MT" w:eastAsia="Gill Sans" w:hAnsi="Gill Sans MT" w:cs="Gill Sans"/>
                <w:color w:val="000000"/>
                <w:sz w:val="22"/>
                <w:szCs w:val="22"/>
                <w:lang w:val="fr-FR"/>
              </w:rPr>
              <w:t xml:space="preserve"> cache-cache</w:t>
            </w:r>
            <w:r w:rsidRPr="001D5328">
              <w:rPr>
                <w:rFonts w:ascii="Gill Sans MT" w:eastAsia="Gill Sans" w:hAnsi="Gill Sans MT" w:cs="Gill Sans"/>
                <w:color w:val="000000"/>
                <w:sz w:val="22"/>
                <w:szCs w:val="22"/>
                <w:lang w:val="fr-FR"/>
              </w:rPr>
              <w:t> »</w:t>
            </w:r>
          </w:p>
          <w:p w14:paraId="3FAB5DBD"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proofErr w:type="gramStart"/>
            <w:r w:rsidRPr="001D5328">
              <w:rPr>
                <w:rFonts w:ascii="Gill Sans MT" w:eastAsia="Gill Sans" w:hAnsi="Gill Sans MT" w:cs="Gill Sans"/>
                <w:color w:val="000000"/>
                <w:sz w:val="22"/>
                <w:szCs w:val="22"/>
                <w:lang w:val="fr-FR"/>
              </w:rPr>
              <w:t>Inspecte les</w:t>
            </w:r>
            <w:proofErr w:type="gramEnd"/>
            <w:r w:rsidRPr="001D5328">
              <w:rPr>
                <w:rFonts w:ascii="Gill Sans MT" w:eastAsia="Gill Sans" w:hAnsi="Gill Sans MT" w:cs="Gill Sans"/>
                <w:color w:val="000000"/>
                <w:sz w:val="22"/>
                <w:szCs w:val="22"/>
                <w:lang w:val="fr-FR"/>
              </w:rPr>
              <w:t xml:space="preserve"> jouets/objets avec curiosité</w:t>
            </w:r>
          </w:p>
          <w:p w14:paraId="2C380503"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Imite les gestes pendant le jeu (tape des mains, fait la grimace)</w:t>
            </w:r>
          </w:p>
          <w:p w14:paraId="7C250666" w14:textId="11F592E1"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Utilise ses doigts pour se nourrir (sait que c</w:t>
            </w:r>
            <w:r w:rsidR="00E26F14">
              <w:rPr>
                <w:rFonts w:ascii="Gill Sans MT" w:eastAsia="Gill Sans" w:hAnsi="Gill Sans MT" w:cs="Gill Sans"/>
                <w:color w:val="000000"/>
                <w:sz w:val="22"/>
                <w:szCs w:val="22"/>
                <w:lang w:val="fr-FR"/>
              </w:rPr>
              <w:t>’</w:t>
            </w:r>
            <w:r w:rsidRPr="001E6ECE">
              <w:rPr>
                <w:rFonts w:ascii="Gill Sans MT" w:eastAsia="Gill Sans" w:hAnsi="Gill Sans MT" w:cs="Gill Sans"/>
                <w:color w:val="000000"/>
                <w:sz w:val="22"/>
                <w:szCs w:val="22"/>
                <w:lang w:val="fr-FR"/>
              </w:rPr>
              <w:t xml:space="preserve">est de la nourriture et mange) </w:t>
            </w:r>
          </w:p>
        </w:tc>
        <w:tc>
          <w:tcPr>
            <w:tcW w:w="1980" w:type="dxa"/>
            <w:shd w:val="clear" w:color="auto" w:fill="auto"/>
            <w:tcMar>
              <w:top w:w="100" w:type="dxa"/>
              <w:left w:w="100" w:type="dxa"/>
              <w:bottom w:w="100" w:type="dxa"/>
              <w:right w:w="100" w:type="dxa"/>
            </w:tcMar>
          </w:tcPr>
          <w:p w14:paraId="33736DBE" w14:textId="362AF119"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Cherche spontanément à partager son plaisir et son intérêt avec les autres (il fait des câlins au dispensateur de soins, l</w:t>
            </w:r>
            <w:r w:rsidR="00E26F14">
              <w:rPr>
                <w:rFonts w:ascii="Gill Sans MT" w:eastAsia="Gill Sans" w:hAnsi="Gill Sans MT" w:cs="Gill Sans"/>
                <w:color w:val="000000"/>
                <w:sz w:val="22"/>
                <w:szCs w:val="22"/>
                <w:lang w:val="fr-FR"/>
              </w:rPr>
              <w:t>’</w:t>
            </w:r>
            <w:r w:rsidRPr="001E6ECE">
              <w:rPr>
                <w:rFonts w:ascii="Gill Sans MT" w:eastAsia="Gill Sans" w:hAnsi="Gill Sans MT" w:cs="Gill Sans"/>
                <w:color w:val="000000"/>
                <w:sz w:val="22"/>
                <w:szCs w:val="22"/>
                <w:lang w:val="fr-FR"/>
              </w:rPr>
              <w:t>embrasse, regarde un jouet avec lui/elle).</w:t>
            </w:r>
          </w:p>
          <w:p w14:paraId="6E45E112" w14:textId="1786A22C"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Montre qu</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il reconnaît l</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étranger (se détourne, regarde fixement)</w:t>
            </w:r>
          </w:p>
        </w:tc>
      </w:tr>
      <w:tr w:rsidR="004E3E78" w:rsidRPr="00E26F14" w14:paraId="671AC5A4" w14:textId="77777777" w:rsidTr="00EC4C43">
        <w:trPr>
          <w:cantSplit/>
          <w:trHeight w:val="1134"/>
        </w:trPr>
        <w:tc>
          <w:tcPr>
            <w:tcW w:w="615" w:type="dxa"/>
            <w:shd w:val="clear" w:color="auto" w:fill="auto"/>
            <w:tcMar>
              <w:top w:w="100" w:type="dxa"/>
              <w:left w:w="100" w:type="dxa"/>
              <w:bottom w:w="100" w:type="dxa"/>
              <w:right w:w="100" w:type="dxa"/>
            </w:tcMar>
            <w:textDirection w:val="tbRl"/>
          </w:tcPr>
          <w:p w14:paraId="4D24564A" w14:textId="77777777" w:rsidR="004E3E78" w:rsidRPr="00AD0FF1" w:rsidRDefault="004E3E78" w:rsidP="004E3E78">
            <w:pPr>
              <w:pBdr>
                <w:top w:val="nil"/>
                <w:left w:val="nil"/>
                <w:bottom w:val="nil"/>
                <w:right w:val="nil"/>
                <w:between w:val="nil"/>
              </w:pBdr>
              <w:ind w:left="113" w:right="113"/>
              <w:rPr>
                <w:rFonts w:ascii="Gill Sans MT" w:eastAsia="Gill Sans" w:hAnsi="Gill Sans MT" w:cs="Gill Sans"/>
                <w:color w:val="000000"/>
                <w:sz w:val="28"/>
                <w:szCs w:val="28"/>
              </w:rPr>
            </w:pPr>
            <w:r w:rsidRPr="00AD0FF1">
              <w:rPr>
                <w:rFonts w:ascii="Gill Sans MT" w:eastAsia="Gill Sans" w:hAnsi="Gill Sans MT" w:cs="Gill Sans"/>
                <w:color w:val="000000"/>
                <w:sz w:val="28"/>
                <w:szCs w:val="28"/>
              </w:rPr>
              <w:lastRenderedPageBreak/>
              <w:t>18 </w:t>
            </w:r>
            <w:proofErr w:type="spellStart"/>
            <w:r w:rsidRPr="00AD0FF1">
              <w:rPr>
                <w:rFonts w:ascii="Gill Sans MT" w:eastAsia="Gill Sans" w:hAnsi="Gill Sans MT" w:cs="Gill Sans"/>
                <w:color w:val="000000"/>
                <w:sz w:val="28"/>
                <w:szCs w:val="28"/>
              </w:rPr>
              <w:t>mois</w:t>
            </w:r>
            <w:r w:rsidRPr="00AD0FF1">
              <w:rPr>
                <w:rFonts w:ascii="Gill Sans MT" w:eastAsia="Gill Sans" w:hAnsi="Gill Sans MT" w:cs="Gill Sans"/>
                <w:color w:val="000000"/>
                <w:sz w:val="28"/>
                <w:szCs w:val="28"/>
                <w:vertAlign w:val="superscript"/>
              </w:rPr>
              <w:t>a</w:t>
            </w:r>
            <w:proofErr w:type="spellEnd"/>
          </w:p>
        </w:tc>
        <w:tc>
          <w:tcPr>
            <w:tcW w:w="2277" w:type="dxa"/>
            <w:shd w:val="clear" w:color="auto" w:fill="auto"/>
            <w:tcMar>
              <w:top w:w="100" w:type="dxa"/>
              <w:left w:w="100" w:type="dxa"/>
              <w:bottom w:w="100" w:type="dxa"/>
              <w:right w:w="100" w:type="dxa"/>
            </w:tcMar>
          </w:tcPr>
          <w:p w14:paraId="060F2177" w14:textId="227CF3E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N</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a pas besoin d</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aide pour se déplacer</w:t>
            </w:r>
          </w:p>
          <w:p w14:paraId="0D8377C6"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Donne un coup de pied au ballon ou à un autre objet</w:t>
            </w:r>
          </w:p>
          <w:p w14:paraId="07969A7C"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Tiens un crayon ou un bâton (de quelque manière que ce soit) et gribouille sur du papier ou sur le sol.</w:t>
            </w:r>
          </w:p>
        </w:tc>
        <w:tc>
          <w:tcPr>
            <w:tcW w:w="2063" w:type="dxa"/>
            <w:shd w:val="clear" w:color="auto" w:fill="auto"/>
            <w:tcMar>
              <w:top w:w="100" w:type="dxa"/>
              <w:left w:w="100" w:type="dxa"/>
              <w:bottom w:w="100" w:type="dxa"/>
              <w:right w:w="100" w:type="dxa"/>
            </w:tcMar>
          </w:tcPr>
          <w:p w14:paraId="37B13953"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Utilise au moins 2 mots qui ont une signification claire et cohérente</w:t>
            </w:r>
          </w:p>
          <w:p w14:paraId="24F0FA6C" w14:textId="24BCAADF"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Utilise l</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index pour pointer du doigt</w:t>
            </w:r>
          </w:p>
          <w:p w14:paraId="4BC3CFD5" w14:textId="4BEC421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Les dispensateurs de soins parviennent à décoder une partie du langage de l</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enfant</w:t>
            </w:r>
          </w:p>
          <w:p w14:paraId="32090CF9"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Fais « bye » ou utilise un autre geste courant en réponse à un ordre</w:t>
            </w:r>
          </w:p>
          <w:p w14:paraId="20438A32"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Comprends une instruction simple (tel que « apporte tes chaussures »)</w:t>
            </w:r>
          </w:p>
        </w:tc>
        <w:tc>
          <w:tcPr>
            <w:tcW w:w="1960" w:type="dxa"/>
            <w:shd w:val="clear" w:color="auto" w:fill="auto"/>
            <w:tcMar>
              <w:top w:w="100" w:type="dxa"/>
              <w:left w:w="100" w:type="dxa"/>
              <w:bottom w:w="100" w:type="dxa"/>
              <w:right w:w="100" w:type="dxa"/>
            </w:tcMar>
          </w:tcPr>
          <w:p w14:paraId="5A195C8E"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Inspecte le fonctionnement des jouets/objets (comment la poupée bouge, comment les cloches sonnent)</w:t>
            </w:r>
          </w:p>
          <w:p w14:paraId="1A009CDD"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Joue à des jeux imaginaires simples, comme nourrir sa poupée ou conduire une voiture</w:t>
            </w:r>
          </w:p>
          <w:p w14:paraId="248E85A1"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Peut utiliser un seul ustensile de table</w:t>
            </w:r>
          </w:p>
          <w:p w14:paraId="0AA945F0" w14:textId="77777777" w:rsidR="004E3E78" w:rsidRPr="00AD0FF1"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rPr>
            </w:pPr>
            <w:proofErr w:type="spellStart"/>
            <w:r w:rsidRPr="00AD0FF1">
              <w:rPr>
                <w:rFonts w:ascii="Gill Sans MT" w:eastAsia="Gill Sans" w:hAnsi="Gill Sans MT" w:cs="Gill Sans"/>
                <w:color w:val="000000"/>
                <w:sz w:val="22"/>
                <w:szCs w:val="22"/>
              </w:rPr>
              <w:t>Bois</w:t>
            </w:r>
            <w:proofErr w:type="spellEnd"/>
            <w:r w:rsidRPr="00AD0FF1">
              <w:rPr>
                <w:rFonts w:ascii="Gill Sans MT" w:eastAsia="Gill Sans" w:hAnsi="Gill Sans MT" w:cs="Gill Sans"/>
                <w:color w:val="000000"/>
                <w:sz w:val="22"/>
                <w:szCs w:val="22"/>
              </w:rPr>
              <w:t xml:space="preserve"> dans </w:t>
            </w:r>
            <w:proofErr w:type="spellStart"/>
            <w:r w:rsidRPr="00AD0FF1">
              <w:rPr>
                <w:rFonts w:ascii="Gill Sans MT" w:eastAsia="Gill Sans" w:hAnsi="Gill Sans MT" w:cs="Gill Sans"/>
                <w:color w:val="000000"/>
                <w:sz w:val="22"/>
                <w:szCs w:val="22"/>
              </w:rPr>
              <w:t>une</w:t>
            </w:r>
            <w:proofErr w:type="spellEnd"/>
            <w:r w:rsidRPr="00AD0FF1">
              <w:rPr>
                <w:rFonts w:ascii="Gill Sans MT" w:eastAsia="Gill Sans" w:hAnsi="Gill Sans MT" w:cs="Gill Sans"/>
                <w:color w:val="000000"/>
                <w:sz w:val="22"/>
                <w:szCs w:val="22"/>
              </w:rPr>
              <w:t xml:space="preserve"> tasse</w:t>
            </w:r>
          </w:p>
        </w:tc>
        <w:tc>
          <w:tcPr>
            <w:tcW w:w="1980" w:type="dxa"/>
            <w:shd w:val="clear" w:color="auto" w:fill="auto"/>
            <w:tcMar>
              <w:top w:w="100" w:type="dxa"/>
              <w:left w:w="100" w:type="dxa"/>
              <w:bottom w:w="100" w:type="dxa"/>
              <w:right w:w="100" w:type="dxa"/>
            </w:tcMar>
          </w:tcPr>
          <w:p w14:paraId="1AECB080"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Initie des interactions spécifiques avec des personnes</w:t>
            </w:r>
          </w:p>
          <w:p w14:paraId="053BEDB4"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Imite les comportements des autres (salue, griffonne, se lave les mains, empile ses vêtements en imitant)</w:t>
            </w:r>
          </w:p>
        </w:tc>
      </w:tr>
      <w:tr w:rsidR="004E3E78" w:rsidRPr="00E26F14" w14:paraId="51EB7A9D" w14:textId="77777777" w:rsidTr="00EC4C43">
        <w:trPr>
          <w:cantSplit/>
          <w:trHeight w:val="1134"/>
        </w:trPr>
        <w:tc>
          <w:tcPr>
            <w:tcW w:w="615" w:type="dxa"/>
            <w:shd w:val="clear" w:color="auto" w:fill="auto"/>
            <w:tcMar>
              <w:top w:w="100" w:type="dxa"/>
              <w:left w:w="100" w:type="dxa"/>
              <w:bottom w:w="100" w:type="dxa"/>
              <w:right w:w="100" w:type="dxa"/>
            </w:tcMar>
            <w:textDirection w:val="tbRl"/>
          </w:tcPr>
          <w:p w14:paraId="091D07B6" w14:textId="77777777" w:rsidR="004E3E78" w:rsidRPr="00AD0FF1" w:rsidRDefault="004E3E78" w:rsidP="004E3E78">
            <w:pPr>
              <w:pBdr>
                <w:top w:val="nil"/>
                <w:left w:val="nil"/>
                <w:bottom w:val="nil"/>
                <w:right w:val="nil"/>
                <w:between w:val="nil"/>
              </w:pBdr>
              <w:ind w:left="113" w:right="113"/>
              <w:rPr>
                <w:rFonts w:ascii="Gill Sans MT" w:eastAsia="Gill Sans" w:hAnsi="Gill Sans MT" w:cs="Gill Sans"/>
                <w:color w:val="000000"/>
                <w:sz w:val="28"/>
                <w:szCs w:val="28"/>
              </w:rPr>
            </w:pPr>
            <w:r w:rsidRPr="00AD0FF1">
              <w:rPr>
                <w:rFonts w:ascii="Gill Sans MT" w:eastAsia="Gill Sans" w:hAnsi="Gill Sans MT" w:cs="Gill Sans"/>
                <w:color w:val="000000"/>
                <w:sz w:val="28"/>
                <w:szCs w:val="28"/>
              </w:rPr>
              <w:lastRenderedPageBreak/>
              <w:t xml:space="preserve">24 </w:t>
            </w:r>
            <w:proofErr w:type="spellStart"/>
            <w:r w:rsidRPr="00AD0FF1">
              <w:rPr>
                <w:rFonts w:ascii="Gill Sans MT" w:eastAsia="Gill Sans" w:hAnsi="Gill Sans MT" w:cs="Gill Sans"/>
                <w:color w:val="000000"/>
                <w:sz w:val="28"/>
                <w:szCs w:val="28"/>
              </w:rPr>
              <w:t>mois</w:t>
            </w:r>
            <w:r w:rsidRPr="00AD0FF1">
              <w:rPr>
                <w:rFonts w:ascii="Gill Sans MT" w:eastAsia="Gill Sans" w:hAnsi="Gill Sans MT" w:cs="Gill Sans"/>
                <w:color w:val="000000"/>
                <w:sz w:val="28"/>
                <w:szCs w:val="28"/>
                <w:vertAlign w:val="superscript"/>
              </w:rPr>
              <w:t>b</w:t>
            </w:r>
            <w:proofErr w:type="spellEnd"/>
          </w:p>
        </w:tc>
        <w:tc>
          <w:tcPr>
            <w:tcW w:w="2277" w:type="dxa"/>
            <w:shd w:val="clear" w:color="auto" w:fill="auto"/>
            <w:tcMar>
              <w:top w:w="100" w:type="dxa"/>
              <w:left w:w="100" w:type="dxa"/>
              <w:bottom w:w="100" w:type="dxa"/>
              <w:right w:w="100" w:type="dxa"/>
            </w:tcMar>
          </w:tcPr>
          <w:p w14:paraId="39BD9082" w14:textId="77777777" w:rsidR="004E3E78" w:rsidRPr="00AD0FF1"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rPr>
            </w:pPr>
            <w:proofErr w:type="spellStart"/>
            <w:r w:rsidRPr="00AD0FF1">
              <w:rPr>
                <w:rFonts w:ascii="Gill Sans MT" w:eastAsia="Gill Sans" w:hAnsi="Gill Sans MT" w:cs="Gill Sans"/>
                <w:color w:val="000000"/>
                <w:sz w:val="22"/>
                <w:szCs w:val="22"/>
              </w:rPr>
              <w:t>Peut</w:t>
            </w:r>
            <w:proofErr w:type="spellEnd"/>
            <w:r w:rsidRPr="00AD0FF1">
              <w:rPr>
                <w:rFonts w:ascii="Gill Sans MT" w:eastAsia="Gill Sans" w:hAnsi="Gill Sans MT" w:cs="Gill Sans"/>
                <w:color w:val="000000"/>
                <w:sz w:val="22"/>
                <w:szCs w:val="22"/>
              </w:rPr>
              <w:t xml:space="preserve"> </w:t>
            </w:r>
            <w:proofErr w:type="spellStart"/>
            <w:r w:rsidRPr="00AD0FF1">
              <w:rPr>
                <w:rFonts w:ascii="Gill Sans MT" w:eastAsia="Gill Sans" w:hAnsi="Gill Sans MT" w:cs="Gill Sans"/>
                <w:color w:val="000000"/>
                <w:sz w:val="22"/>
                <w:szCs w:val="22"/>
              </w:rPr>
              <w:t>courir</w:t>
            </w:r>
            <w:proofErr w:type="spellEnd"/>
          </w:p>
          <w:p w14:paraId="385D9854"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Peut lancer une balle au-dessus de la tête</w:t>
            </w:r>
          </w:p>
          <w:p w14:paraId="79A9A4D4" w14:textId="21B2C726"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Monte et descends d</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un meuble sans aide</w:t>
            </w:r>
          </w:p>
          <w:p w14:paraId="7C2562CE"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Réalise ou copie des lignes droites et des cercles</w:t>
            </w:r>
          </w:p>
        </w:tc>
        <w:tc>
          <w:tcPr>
            <w:tcW w:w="2063" w:type="dxa"/>
            <w:shd w:val="clear" w:color="auto" w:fill="auto"/>
            <w:tcMar>
              <w:top w:w="100" w:type="dxa"/>
              <w:left w:w="100" w:type="dxa"/>
              <w:bottom w:w="100" w:type="dxa"/>
              <w:right w:w="100" w:type="dxa"/>
            </w:tcMar>
          </w:tcPr>
          <w:p w14:paraId="414C7A89"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Prononce des phrases courtes de 2 à 4 mots</w:t>
            </w:r>
          </w:p>
          <w:p w14:paraId="2E05C3CB" w14:textId="1B351BFB"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Pointe les choses lorsqu</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elles sont nommées</w:t>
            </w:r>
          </w:p>
          <w:p w14:paraId="2E351D69"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Connais les parties du corps qui lui sont familières</w:t>
            </w:r>
          </w:p>
          <w:p w14:paraId="46B616BE" w14:textId="77777777" w:rsidR="004E3E78" w:rsidRPr="00AD0FF1"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rPr>
            </w:pPr>
            <w:proofErr w:type="spellStart"/>
            <w:r w:rsidRPr="00AD0FF1">
              <w:rPr>
                <w:rFonts w:ascii="Gill Sans MT" w:eastAsia="Gill Sans" w:hAnsi="Gill Sans MT" w:cs="Gill Sans"/>
                <w:color w:val="000000"/>
                <w:sz w:val="22"/>
                <w:szCs w:val="22"/>
              </w:rPr>
              <w:t>Reconnais</w:t>
            </w:r>
            <w:proofErr w:type="spellEnd"/>
            <w:r w:rsidRPr="00AD0FF1">
              <w:rPr>
                <w:rFonts w:ascii="Gill Sans MT" w:eastAsia="Gill Sans" w:hAnsi="Gill Sans MT" w:cs="Gill Sans"/>
                <w:color w:val="000000"/>
                <w:sz w:val="22"/>
                <w:szCs w:val="22"/>
              </w:rPr>
              <w:t xml:space="preserve"> les </w:t>
            </w:r>
            <w:proofErr w:type="spellStart"/>
            <w:r w:rsidRPr="00AD0FF1">
              <w:rPr>
                <w:rFonts w:ascii="Gill Sans MT" w:eastAsia="Gill Sans" w:hAnsi="Gill Sans MT" w:cs="Gill Sans"/>
                <w:color w:val="000000"/>
                <w:sz w:val="22"/>
                <w:szCs w:val="22"/>
              </w:rPr>
              <w:t>personnes</w:t>
            </w:r>
            <w:proofErr w:type="spellEnd"/>
            <w:r w:rsidRPr="00AD0FF1">
              <w:rPr>
                <w:rFonts w:ascii="Gill Sans MT" w:eastAsia="Gill Sans" w:hAnsi="Gill Sans MT" w:cs="Gill Sans"/>
                <w:color w:val="000000"/>
                <w:sz w:val="22"/>
                <w:szCs w:val="22"/>
              </w:rPr>
              <w:t xml:space="preserve"> </w:t>
            </w:r>
            <w:proofErr w:type="spellStart"/>
            <w:r w:rsidRPr="00AD0FF1">
              <w:rPr>
                <w:rFonts w:ascii="Gill Sans MT" w:eastAsia="Gill Sans" w:hAnsi="Gill Sans MT" w:cs="Gill Sans"/>
                <w:color w:val="000000"/>
                <w:sz w:val="22"/>
                <w:szCs w:val="22"/>
              </w:rPr>
              <w:t>familières</w:t>
            </w:r>
            <w:proofErr w:type="spellEnd"/>
          </w:p>
          <w:p w14:paraId="52934972" w14:textId="2C52D808"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Répète les mots qu</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il a entendus et suis des instructions simples</w:t>
            </w:r>
          </w:p>
        </w:tc>
        <w:tc>
          <w:tcPr>
            <w:tcW w:w="1960" w:type="dxa"/>
            <w:shd w:val="clear" w:color="auto" w:fill="auto"/>
            <w:tcMar>
              <w:top w:w="100" w:type="dxa"/>
              <w:left w:w="100" w:type="dxa"/>
              <w:bottom w:w="100" w:type="dxa"/>
              <w:right w:w="100" w:type="dxa"/>
            </w:tcMar>
          </w:tcPr>
          <w:p w14:paraId="77756CC2"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Commence à trier les formes et les couleurs</w:t>
            </w:r>
          </w:p>
          <w:p w14:paraId="6EDA4037"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 xml:space="preserve">Peut trouver des choses cachées sous plusieurs couches </w:t>
            </w:r>
          </w:p>
          <w:p w14:paraId="45DE73FE"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Termine des phrases contenues dans des livres familiers</w:t>
            </w:r>
          </w:p>
          <w:p w14:paraId="0214B46A"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Joue à des jeux simples pour faire semblant</w:t>
            </w:r>
          </w:p>
          <w:p w14:paraId="6F59F184"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Construis des tours avec 4 blocs ou plus</w:t>
            </w:r>
          </w:p>
          <w:p w14:paraId="689338D5"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Peut suivre des instructions en deux étapes</w:t>
            </w:r>
          </w:p>
          <w:p w14:paraId="72F83917"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Peut commencer à développer une main dominante</w:t>
            </w:r>
          </w:p>
        </w:tc>
        <w:tc>
          <w:tcPr>
            <w:tcW w:w="1980" w:type="dxa"/>
            <w:shd w:val="clear" w:color="auto" w:fill="auto"/>
            <w:tcMar>
              <w:top w:w="100" w:type="dxa"/>
              <w:left w:w="100" w:type="dxa"/>
              <w:bottom w:w="100" w:type="dxa"/>
              <w:right w:w="100" w:type="dxa"/>
            </w:tcMar>
          </w:tcPr>
          <w:p w14:paraId="37B30EE8" w14:textId="77777777" w:rsidR="004E3E78" w:rsidRPr="001E6ECE"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Aime copier les adultes et les autres enfants</w:t>
            </w:r>
          </w:p>
          <w:p w14:paraId="6B4FB551" w14:textId="4A732DF3"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S</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excite lorsqu</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il est en compagnie d</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autres enfants</w:t>
            </w:r>
          </w:p>
          <w:p w14:paraId="6BEBD8DD" w14:textId="77777777" w:rsidR="004E3E78" w:rsidRPr="001D5328" w:rsidRDefault="004E3E78" w:rsidP="004E3E78">
            <w:pPr>
              <w:numPr>
                <w:ilvl w:val="0"/>
                <w:numId w:val="3"/>
              </w:numPr>
              <w:pBdr>
                <w:top w:val="nil"/>
                <w:left w:val="nil"/>
                <w:bottom w:val="nil"/>
                <w:right w:val="nil"/>
                <w:between w:val="nil"/>
              </w:pBdr>
              <w:ind w:left="253" w:hanging="253"/>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Est plus indépendant, voire plus téméraire</w:t>
            </w:r>
          </w:p>
        </w:tc>
      </w:tr>
      <w:tr w:rsidR="004E3E78" w:rsidRPr="00E26F14" w14:paraId="73E69C7E" w14:textId="77777777" w:rsidTr="00F74DD9">
        <w:trPr>
          <w:cantSplit/>
          <w:trHeight w:val="1023"/>
        </w:trPr>
        <w:tc>
          <w:tcPr>
            <w:tcW w:w="8895" w:type="dxa"/>
            <w:gridSpan w:val="5"/>
            <w:shd w:val="clear" w:color="auto" w:fill="auto"/>
            <w:tcMar>
              <w:top w:w="100" w:type="dxa"/>
              <w:left w:w="100" w:type="dxa"/>
              <w:bottom w:w="100" w:type="dxa"/>
              <w:right w:w="100" w:type="dxa"/>
            </w:tcMar>
          </w:tcPr>
          <w:p w14:paraId="6BB0ACEB" w14:textId="1B6A416A" w:rsidR="004E3E78" w:rsidRPr="001E6ECE" w:rsidRDefault="004E3E78" w:rsidP="00BD6755">
            <w:pPr>
              <w:pBdr>
                <w:top w:val="nil"/>
                <w:left w:val="nil"/>
                <w:bottom w:val="nil"/>
                <w:right w:val="nil"/>
                <w:between w:val="nil"/>
              </w:pBdr>
              <w:rPr>
                <w:rFonts w:ascii="Gill Sans MT" w:eastAsia="Gill Sans" w:hAnsi="Gill Sans MT" w:cs="Gill Sans"/>
                <w:color w:val="000000"/>
                <w:sz w:val="22"/>
                <w:szCs w:val="22"/>
                <w:lang w:val="fr-FR"/>
              </w:rPr>
            </w:pPr>
            <w:r w:rsidRPr="00D7600D">
              <w:rPr>
                <w:rFonts w:ascii="Gill Sans MT" w:hAnsi="Gill Sans MT"/>
                <w:color w:val="000000" w:themeColor="text1"/>
                <w:sz w:val="16"/>
                <w:szCs w:val="16"/>
                <w:lang w:val="fr-CA" w:eastAsia="en-US"/>
              </w:rPr>
              <w:t>Source : a. OMS (Organisation mondiale de la santé). 2020.</w:t>
            </w:r>
            <w:r w:rsidRPr="001E6ECE">
              <w:rPr>
                <w:rFonts w:ascii="Gill Sans MT" w:eastAsia="Gill Sans" w:hAnsi="Gill Sans MT" w:cs="Gill Sans"/>
                <w:color w:val="000000"/>
                <w:sz w:val="16"/>
                <w:szCs w:val="16"/>
                <w:lang w:val="fr-FR"/>
              </w:rPr>
              <w:t xml:space="preserve"> </w:t>
            </w:r>
            <w:r w:rsidRPr="00D7600D">
              <w:rPr>
                <w:rFonts w:ascii="Gill Sans MT" w:hAnsi="Gill Sans MT"/>
                <w:i/>
                <w:iCs/>
                <w:color w:val="000000" w:themeColor="text1"/>
                <w:sz w:val="16"/>
                <w:szCs w:val="16"/>
                <w:lang w:val="fr-CA" w:eastAsia="en-US"/>
              </w:rPr>
              <w:t>Suivi du développement des enfants dans les services de soins primaires : Passage d</w:t>
            </w:r>
            <w:r w:rsidR="00E26F14">
              <w:rPr>
                <w:rFonts w:ascii="Gill Sans MT" w:hAnsi="Gill Sans MT"/>
                <w:i/>
                <w:iCs/>
                <w:color w:val="000000" w:themeColor="text1"/>
                <w:sz w:val="16"/>
                <w:szCs w:val="16"/>
                <w:lang w:val="fr-CA" w:eastAsia="en-US"/>
              </w:rPr>
              <w:t>’</w:t>
            </w:r>
            <w:r w:rsidRPr="00D7600D">
              <w:rPr>
                <w:rFonts w:ascii="Gill Sans MT" w:hAnsi="Gill Sans MT"/>
                <w:i/>
                <w:iCs/>
                <w:color w:val="000000" w:themeColor="text1"/>
                <w:sz w:val="16"/>
                <w:szCs w:val="16"/>
                <w:lang w:val="fr-CA" w:eastAsia="en-US"/>
              </w:rPr>
              <w:t>une approche axée sur les déficits de l</w:t>
            </w:r>
            <w:r w:rsidR="00E26F14">
              <w:rPr>
                <w:rFonts w:ascii="Gill Sans MT" w:hAnsi="Gill Sans MT"/>
                <w:i/>
                <w:iCs/>
                <w:color w:val="000000" w:themeColor="text1"/>
                <w:sz w:val="16"/>
                <w:szCs w:val="16"/>
                <w:lang w:val="fr-CA" w:eastAsia="en-US"/>
              </w:rPr>
              <w:t>’</w:t>
            </w:r>
            <w:r w:rsidRPr="00D7600D">
              <w:rPr>
                <w:rFonts w:ascii="Gill Sans MT" w:hAnsi="Gill Sans MT"/>
                <w:i/>
                <w:iCs/>
                <w:color w:val="000000" w:themeColor="text1"/>
                <w:sz w:val="16"/>
                <w:szCs w:val="16"/>
                <w:lang w:val="fr-CA" w:eastAsia="en-US"/>
              </w:rPr>
              <w:t>enfant à un soutien participatif centré sur la famille. Rapport d</w:t>
            </w:r>
            <w:r w:rsidR="00E26F14">
              <w:rPr>
                <w:rFonts w:ascii="Gill Sans MT" w:hAnsi="Gill Sans MT"/>
                <w:i/>
                <w:iCs/>
                <w:color w:val="000000" w:themeColor="text1"/>
                <w:sz w:val="16"/>
                <w:szCs w:val="16"/>
                <w:lang w:val="fr-CA" w:eastAsia="en-US"/>
              </w:rPr>
              <w:t>’</w:t>
            </w:r>
            <w:r w:rsidRPr="00D7600D">
              <w:rPr>
                <w:rFonts w:ascii="Gill Sans MT" w:hAnsi="Gill Sans MT"/>
                <w:i/>
                <w:iCs/>
                <w:color w:val="000000" w:themeColor="text1"/>
                <w:sz w:val="16"/>
                <w:szCs w:val="16"/>
                <w:lang w:val="fr-CA" w:eastAsia="en-US"/>
              </w:rPr>
              <w:t>une réunion technique virtuelle, 9-10 juin 2020.</w:t>
            </w:r>
            <w:r w:rsidRPr="001D5328">
              <w:rPr>
                <w:rFonts w:ascii="Gill Sans MT" w:eastAsia="Gill Sans" w:hAnsi="Gill Sans MT" w:cs="Gill Sans"/>
                <w:color w:val="000000"/>
                <w:sz w:val="16"/>
                <w:szCs w:val="16"/>
                <w:lang w:val="fr-FR"/>
              </w:rPr>
              <w:t xml:space="preserve"> </w:t>
            </w:r>
            <w:r w:rsidRPr="00D7600D">
              <w:rPr>
                <w:rFonts w:ascii="Gill Sans MT" w:hAnsi="Gill Sans MT"/>
                <w:color w:val="000000" w:themeColor="text1"/>
                <w:sz w:val="16"/>
                <w:szCs w:val="16"/>
                <w:lang w:val="fr-CA" w:eastAsia="en-US"/>
              </w:rPr>
              <w:t xml:space="preserve">pp. 16-17. </w:t>
            </w:r>
            <w:proofErr w:type="gramStart"/>
            <w:r w:rsidRPr="00E26F14">
              <w:rPr>
                <w:rFonts w:ascii="Gill Sans MT" w:hAnsi="Gill Sans MT"/>
                <w:color w:val="000000" w:themeColor="text1"/>
                <w:sz w:val="16"/>
                <w:szCs w:val="16"/>
                <w:lang w:eastAsia="en-US"/>
              </w:rPr>
              <w:t>Geneva :</w:t>
            </w:r>
            <w:proofErr w:type="gramEnd"/>
            <w:r w:rsidRPr="00E26F14">
              <w:rPr>
                <w:rFonts w:ascii="Gill Sans MT" w:hAnsi="Gill Sans MT"/>
                <w:color w:val="000000" w:themeColor="text1"/>
                <w:sz w:val="16"/>
                <w:szCs w:val="16"/>
                <w:lang w:eastAsia="en-US"/>
              </w:rPr>
              <w:t xml:space="preserve"> OMS.</w:t>
            </w:r>
            <w:r w:rsidRPr="00E26F14">
              <w:rPr>
                <w:rFonts w:ascii="Gill Sans MT" w:eastAsia="Gill Sans" w:hAnsi="Gill Sans MT" w:cs="Gill Sans"/>
                <w:color w:val="000000"/>
                <w:sz w:val="16"/>
                <w:szCs w:val="16"/>
              </w:rPr>
              <w:t xml:space="preserve"> </w:t>
            </w:r>
            <w:hyperlink r:id="rId23" w:tooltip="Site Web de l’Organisation mondiale de la santé, section Suivi du développement des enfants dans les services de soins primaires.">
              <w:r w:rsidRPr="00E26F14">
                <w:rPr>
                  <w:rFonts w:ascii="Gill Sans MT" w:eastAsia="Gill Sans" w:hAnsi="Gill Sans MT" w:cs="Gill Sans"/>
                  <w:color w:val="0000FF"/>
                  <w:sz w:val="16"/>
                  <w:szCs w:val="16"/>
                  <w:u w:val="single"/>
                </w:rPr>
                <w:t>https://www.who.int/publications/i/item/9789240012479</w:t>
              </w:r>
            </w:hyperlink>
            <w:r w:rsidRPr="00E26F14">
              <w:rPr>
                <w:rFonts w:ascii="Gill Sans MT" w:eastAsia="Gill Sans" w:hAnsi="Gill Sans MT" w:cs="Gill Sans"/>
                <w:color w:val="000000"/>
                <w:sz w:val="16"/>
                <w:szCs w:val="16"/>
              </w:rPr>
              <w:t xml:space="preserve">; </w:t>
            </w:r>
            <w:r w:rsidRPr="00E26F14">
              <w:rPr>
                <w:rFonts w:ascii="Gill Sans MT" w:hAnsi="Gill Sans MT"/>
                <w:color w:val="000000" w:themeColor="text1"/>
                <w:sz w:val="16"/>
                <w:szCs w:val="16"/>
                <w:lang w:eastAsia="en-US"/>
              </w:rPr>
              <w:t xml:space="preserve">b. </w:t>
            </w:r>
            <w:hyperlink r:id="rId24">
              <w:r w:rsidRPr="00D7600D">
                <w:rPr>
                  <w:rFonts w:ascii="Gill Sans MT" w:hAnsi="Gill Sans MT"/>
                  <w:color w:val="000000" w:themeColor="text1"/>
                  <w:sz w:val="16"/>
                  <w:szCs w:val="16"/>
                  <w:lang w:val="fr-CA" w:eastAsia="en-US"/>
                </w:rPr>
                <w:t>UNICEF (Fonds des Nations Unies pour l</w:t>
              </w:r>
              <w:r w:rsidR="00E26F14">
                <w:rPr>
                  <w:rFonts w:ascii="Gill Sans MT" w:hAnsi="Gill Sans MT"/>
                  <w:color w:val="000000" w:themeColor="text1"/>
                  <w:sz w:val="16"/>
                  <w:szCs w:val="16"/>
                  <w:lang w:val="fr-CA" w:eastAsia="en-US"/>
                </w:rPr>
                <w:t>’</w:t>
              </w:r>
              <w:r w:rsidRPr="00D7600D">
                <w:rPr>
                  <w:rFonts w:ascii="Gill Sans MT" w:hAnsi="Gill Sans MT"/>
                  <w:color w:val="000000" w:themeColor="text1"/>
                  <w:sz w:val="16"/>
                  <w:szCs w:val="16"/>
                  <w:lang w:val="fr-CA" w:eastAsia="en-US"/>
                </w:rPr>
                <w:t>enfance). s.d. « Les stades de développement de votre bébé ».</w:t>
              </w:r>
            </w:hyperlink>
            <w:r w:rsidRPr="001D5328">
              <w:rPr>
                <w:rFonts w:ascii="Gill Sans MT" w:eastAsia="Gill Sans" w:hAnsi="Gill Sans MT" w:cs="Gill Sans"/>
                <w:i/>
                <w:color w:val="000000"/>
                <w:sz w:val="16"/>
                <w:szCs w:val="16"/>
                <w:lang w:val="fr-FR"/>
              </w:rPr>
              <w:t xml:space="preserve"> </w:t>
            </w:r>
            <w:r w:rsidRPr="00D7600D">
              <w:rPr>
                <w:rFonts w:ascii="Gill Sans MT" w:hAnsi="Gill Sans MT"/>
                <w:i/>
                <w:iCs/>
                <w:color w:val="000000" w:themeColor="text1"/>
                <w:sz w:val="16"/>
                <w:szCs w:val="16"/>
                <w:lang w:val="fr-CA" w:eastAsia="en-US"/>
              </w:rPr>
              <w:t>UNICEF</w:t>
            </w:r>
            <w:r w:rsidRPr="001D5328">
              <w:rPr>
                <w:rFonts w:ascii="Gill Sans MT" w:eastAsia="Gill Sans" w:hAnsi="Gill Sans MT" w:cs="Gill Sans"/>
                <w:color w:val="000000"/>
                <w:sz w:val="16"/>
                <w:szCs w:val="16"/>
                <w:lang w:val="fr-FR"/>
              </w:rPr>
              <w:t xml:space="preserve">. </w:t>
            </w:r>
            <w:r w:rsidRPr="00D7600D">
              <w:rPr>
                <w:rFonts w:ascii="Gill Sans MT" w:hAnsi="Gill Sans MT"/>
                <w:color w:val="000000" w:themeColor="text1"/>
                <w:sz w:val="16"/>
                <w:szCs w:val="16"/>
                <w:lang w:val="fr-CA" w:eastAsia="en-US"/>
              </w:rPr>
              <w:t>Consulté : 2 mars 2021.</w:t>
            </w:r>
            <w:r w:rsidRPr="001D5328">
              <w:rPr>
                <w:rFonts w:ascii="Gill Sans MT" w:eastAsia="Gill Sans" w:hAnsi="Gill Sans MT" w:cs="Gill Sans"/>
                <w:color w:val="000000"/>
                <w:sz w:val="16"/>
                <w:szCs w:val="16"/>
                <w:lang w:val="fr-FR"/>
              </w:rPr>
              <w:t xml:space="preserve"> </w:t>
            </w:r>
            <w:hyperlink r:id="rId25" w:tooltip="Site Web de l'UNICEF, section Les étapes du développement de votre bébé.">
              <w:r w:rsidRPr="001D5328">
                <w:rPr>
                  <w:rFonts w:ascii="Gill Sans MT" w:eastAsia="Gill Sans" w:hAnsi="Gill Sans MT" w:cs="Gill Sans"/>
                  <w:color w:val="0000FF"/>
                  <w:sz w:val="16"/>
                  <w:szCs w:val="16"/>
                  <w:u w:val="single"/>
                  <w:lang w:val="fr-FR"/>
                </w:rPr>
                <w:t>https://www.unicef.org/parenting/child-development/your-babys-developmental-milestones</w:t>
              </w:r>
            </w:hyperlink>
          </w:p>
        </w:tc>
      </w:tr>
    </w:tbl>
    <w:p w14:paraId="05C1B282" w14:textId="77777777" w:rsidR="003D7F1F" w:rsidRPr="001D5328" w:rsidRDefault="005F20AC" w:rsidP="001E6ECE">
      <w:pPr>
        <w:rPr>
          <w:rFonts w:ascii="Gill Sans MT" w:eastAsia="Gill Sans" w:hAnsi="Gill Sans MT" w:cs="Gill Sans"/>
          <w:b/>
          <w:color w:val="BA0C2F"/>
          <w:sz w:val="30"/>
          <w:szCs w:val="30"/>
          <w:lang w:val="fr-FR"/>
        </w:rPr>
      </w:pPr>
      <w:r w:rsidRPr="001D5328">
        <w:rPr>
          <w:rFonts w:ascii="Gill Sans MT" w:hAnsi="Gill Sans MT"/>
          <w:lang w:val="fr-FR"/>
        </w:rPr>
        <w:br w:type="page"/>
      </w:r>
    </w:p>
    <w:p w14:paraId="72E9D0AF" w14:textId="2AEBB5E9" w:rsidR="003D7F1F" w:rsidRPr="001E6ECE" w:rsidRDefault="005F20AC" w:rsidP="001E6ECE">
      <w:pPr>
        <w:pStyle w:val="AN-Head2-LJrev"/>
        <w:rPr>
          <w:lang w:val="fr-FR"/>
        </w:rPr>
      </w:pPr>
      <w:bookmarkStart w:id="13" w:name="bookmark=id.lnxbz9" w:colFirst="0" w:colLast="0"/>
      <w:bookmarkStart w:id="14" w:name="_Toc156052924"/>
      <w:bookmarkEnd w:id="13"/>
      <w:r w:rsidRPr="001E6ECE">
        <w:rPr>
          <w:lang w:val="fr-FR"/>
        </w:rPr>
        <w:lastRenderedPageBreak/>
        <w:t>Manuel 9.2 : Suivi du développement de l</w:t>
      </w:r>
      <w:r w:rsidR="00E26F14">
        <w:rPr>
          <w:lang w:val="fr-FR"/>
        </w:rPr>
        <w:t>’</w:t>
      </w:r>
      <w:r w:rsidRPr="001E6ECE">
        <w:rPr>
          <w:lang w:val="fr-FR"/>
        </w:rPr>
        <w:t xml:space="preserve">enfant </w:t>
      </w:r>
      <w:r w:rsidR="002C5671" w:rsidRPr="001E6ECE">
        <w:rPr>
          <w:lang w:val="fr-FR"/>
        </w:rPr>
        <w:t xml:space="preserve">: </w:t>
      </w:r>
      <w:r w:rsidRPr="001E6ECE">
        <w:rPr>
          <w:lang w:val="fr-FR"/>
        </w:rPr>
        <w:t>Jeu de rôle de conseil individuel</w:t>
      </w:r>
      <w:bookmarkEnd w:id="14"/>
    </w:p>
    <w:p w14:paraId="0EF7B0E7" w14:textId="59A4C28A" w:rsidR="003D7F1F" w:rsidRPr="001D5328" w:rsidRDefault="005F20AC" w:rsidP="00742396">
      <w:pPr>
        <w:pStyle w:val="AN-Head3-LJrev"/>
        <w:rPr>
          <w:lang w:val="fr-FR"/>
        </w:rPr>
      </w:pPr>
      <w:r w:rsidRPr="001D5328">
        <w:rPr>
          <w:lang w:val="fr-FR"/>
        </w:rPr>
        <w:t>Suivi du développement de l</w:t>
      </w:r>
      <w:r w:rsidR="00E26F14">
        <w:rPr>
          <w:lang w:val="fr-FR"/>
        </w:rPr>
        <w:t>’</w:t>
      </w:r>
      <w:r w:rsidRPr="001D5328">
        <w:rPr>
          <w:lang w:val="fr-FR"/>
        </w:rPr>
        <w:t>enfant</w:t>
      </w:r>
      <w:r w:rsidR="002C5671">
        <w:rPr>
          <w:lang w:val="fr-FR"/>
        </w:rPr>
        <w:t xml:space="preserve"> : </w:t>
      </w:r>
      <w:r w:rsidRPr="001D5328">
        <w:rPr>
          <w:lang w:val="fr-FR"/>
        </w:rPr>
        <w:t xml:space="preserve">Scénario 1 </w:t>
      </w:r>
    </w:p>
    <w:p w14:paraId="4F4A53FA" w14:textId="77777777" w:rsidR="003D7F1F" w:rsidRPr="001D5328" w:rsidRDefault="005F20AC" w:rsidP="00742396">
      <w:pPr>
        <w:pStyle w:val="AN-Head4-LJ-rev"/>
        <w:rPr>
          <w:lang w:val="fr-FR"/>
        </w:rPr>
      </w:pPr>
      <w:r w:rsidRPr="001D5328">
        <w:rPr>
          <w:lang w:val="fr-FR"/>
        </w:rPr>
        <w:t>Informations pour le volontaire jouant le rôle de « dispensateur de soins » (scénario 1)</w:t>
      </w:r>
    </w:p>
    <w:p w14:paraId="7184714A" w14:textId="77777777"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Vous êtes une mère de famille âgée de 32 ans, mariée, avec 3 enfants âgés de 7 ans, 3 ans et 9 mois.</w:t>
      </w:r>
    </w:p>
    <w:p w14:paraId="00FB0B10" w14:textId="370E5BF4"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Vous vous rendez au centre de santé communautaire aujourd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hui parce que la fillette de 9 mois doit être examinée pour le suivi de sa croissance et être vaccinée contre la rougeole. </w:t>
      </w:r>
    </w:p>
    <w:p w14:paraId="39E41CEF" w14:textId="4E4F3189"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de 7 ans est à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école, mais vous avez avec vous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de 3 ans et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de 9 mois lors de la visite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aujourd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hui.</w:t>
      </w:r>
    </w:p>
    <w:p w14:paraId="7F36D889" w14:textId="3ED7456C" w:rsidR="003D7F1F" w:rsidRPr="00AD0FF1"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rPr>
      </w:pPr>
      <w:r w:rsidRPr="001E6ECE">
        <w:rPr>
          <w:rFonts w:ascii="Gill Sans MT" w:eastAsia="Gill Sans" w:hAnsi="Gill Sans MT" w:cs="Gill Sans"/>
          <w:color w:val="000000"/>
          <w:lang w:val="fr-FR"/>
        </w:rPr>
        <w:t>Lorsque le conseiller vous demande comment se développe votre enfant et si vous avez des inquiétudes à ce sujet, vous répondez que vous avez des inquiétudes parce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à 9 mois, vos autres enfants commençaient déjà à marcher à quatre pattes et pouvaient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asseoir seuls, ce qui n</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est pas le cas avec votre enfant de 9 mois. Votre belle-mère vous mène la vie dure en disant que votre enfant est « lent ». </w:t>
      </w:r>
      <w:r w:rsidRPr="00AD0FF1">
        <w:rPr>
          <w:rFonts w:ascii="Gill Sans MT" w:eastAsia="Gill Sans" w:hAnsi="Gill Sans MT" w:cs="Gill Sans"/>
          <w:color w:val="000000"/>
        </w:rPr>
        <w:t xml:space="preserve">Elle </w:t>
      </w:r>
      <w:proofErr w:type="spellStart"/>
      <w:r w:rsidRPr="00AD0FF1">
        <w:rPr>
          <w:rFonts w:ascii="Gill Sans MT" w:eastAsia="Gill Sans" w:hAnsi="Gill Sans MT" w:cs="Gill Sans"/>
          <w:color w:val="000000"/>
        </w:rPr>
        <w:t>vous</w:t>
      </w:r>
      <w:proofErr w:type="spellEnd"/>
      <w:r w:rsidRPr="00AD0FF1">
        <w:rPr>
          <w:rFonts w:ascii="Gill Sans MT" w:eastAsia="Gill Sans" w:hAnsi="Gill Sans MT" w:cs="Gill Sans"/>
          <w:color w:val="000000"/>
        </w:rPr>
        <w:t xml:space="preserve"> a </w:t>
      </w:r>
      <w:proofErr w:type="spellStart"/>
      <w:r w:rsidRPr="00AD0FF1">
        <w:rPr>
          <w:rFonts w:ascii="Gill Sans MT" w:eastAsia="Gill Sans" w:hAnsi="Gill Sans MT" w:cs="Gill Sans"/>
          <w:color w:val="000000"/>
        </w:rPr>
        <w:t>dit</w:t>
      </w:r>
      <w:proofErr w:type="spellEnd"/>
      <w:r w:rsidRPr="00AD0FF1">
        <w:rPr>
          <w:rFonts w:ascii="Gill Sans MT" w:eastAsia="Gill Sans" w:hAnsi="Gill Sans MT" w:cs="Gill Sans"/>
          <w:color w:val="000000"/>
        </w:rPr>
        <w:t xml:space="preserve"> que </w:t>
      </w:r>
      <w:proofErr w:type="spellStart"/>
      <w:r w:rsidRPr="00AD0FF1">
        <w:rPr>
          <w:rFonts w:ascii="Gill Sans MT" w:eastAsia="Gill Sans" w:hAnsi="Gill Sans MT" w:cs="Gill Sans"/>
          <w:color w:val="000000"/>
        </w:rPr>
        <w:t>c</w:t>
      </w:r>
      <w:r w:rsidR="00E26F14">
        <w:rPr>
          <w:rFonts w:ascii="Gill Sans MT" w:eastAsia="Gill Sans" w:hAnsi="Gill Sans MT" w:cs="Gill Sans"/>
          <w:color w:val="000000"/>
        </w:rPr>
        <w:t>’</w:t>
      </w:r>
      <w:r w:rsidRPr="00AD0FF1">
        <w:rPr>
          <w:rFonts w:ascii="Gill Sans MT" w:eastAsia="Gill Sans" w:hAnsi="Gill Sans MT" w:cs="Gill Sans"/>
          <w:color w:val="000000"/>
        </w:rPr>
        <w:t>était</w:t>
      </w:r>
      <w:proofErr w:type="spellEnd"/>
      <w:r w:rsidRPr="00AD0FF1">
        <w:rPr>
          <w:rFonts w:ascii="Gill Sans MT" w:eastAsia="Gill Sans" w:hAnsi="Gill Sans MT" w:cs="Gill Sans"/>
          <w:color w:val="000000"/>
        </w:rPr>
        <w:t xml:space="preserve"> de </w:t>
      </w:r>
      <w:proofErr w:type="spellStart"/>
      <w:r w:rsidRPr="00AD0FF1">
        <w:rPr>
          <w:rFonts w:ascii="Gill Sans MT" w:eastAsia="Gill Sans" w:hAnsi="Gill Sans MT" w:cs="Gill Sans"/>
          <w:color w:val="000000"/>
        </w:rPr>
        <w:t>votre</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faute</w:t>
      </w:r>
      <w:proofErr w:type="spellEnd"/>
      <w:r w:rsidRPr="00AD0FF1">
        <w:rPr>
          <w:rFonts w:ascii="Gill Sans MT" w:eastAsia="Gill Sans" w:hAnsi="Gill Sans MT" w:cs="Gill Sans"/>
          <w:color w:val="000000"/>
        </w:rPr>
        <w:t>.</w:t>
      </w:r>
    </w:p>
    <w:p w14:paraId="761DF1A8" w14:textId="25CD1492"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Lorsque la conseillère vous interroge sur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alimentation de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enfant, vous lui dites 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elle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allaite toujours et 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elle aime essayer différents aliments de complément. </w:t>
      </w:r>
    </w:p>
    <w:p w14:paraId="75CCBDD4" w14:textId="1FB534F9" w:rsidR="003D7F1F" w:rsidRPr="001D5328" w:rsidRDefault="005F20AC" w:rsidP="00742396">
      <w:pPr>
        <w:pStyle w:val="AN-Head4-LJ-rev"/>
        <w:rPr>
          <w:lang w:val="fr-FR"/>
        </w:rPr>
      </w:pPr>
      <w:r w:rsidRPr="001D5328">
        <w:rPr>
          <w:lang w:val="fr-FR"/>
        </w:rPr>
        <w:t>Informations pour le volontaire jouant le rôle d</w:t>
      </w:r>
      <w:proofErr w:type="gramStart"/>
      <w:r w:rsidR="00E26F14">
        <w:rPr>
          <w:lang w:val="fr-FR"/>
        </w:rPr>
        <w:t>’</w:t>
      </w:r>
      <w:r w:rsidRPr="001D5328">
        <w:rPr>
          <w:lang w:val="fr-FR"/>
        </w:rPr>
        <w:t>«</w:t>
      </w:r>
      <w:proofErr w:type="gramEnd"/>
      <w:r w:rsidRPr="001D5328">
        <w:rPr>
          <w:lang w:val="fr-FR"/>
        </w:rPr>
        <w:t> observateur » (scénario 1)</w:t>
      </w:r>
    </w:p>
    <w:p w14:paraId="4A9B5B56" w14:textId="77777777" w:rsidR="003D7F1F" w:rsidRPr="001E6ECE" w:rsidRDefault="005F20AC" w:rsidP="001E6ECE">
      <w:pPr>
        <w:pBdr>
          <w:top w:val="nil"/>
          <w:left w:val="nil"/>
          <w:bottom w:val="nil"/>
          <w:right w:val="nil"/>
          <w:between w:val="nil"/>
        </w:pBdr>
        <w:spacing w:after="120"/>
        <w:rPr>
          <w:rFonts w:ascii="Gill Sans MT" w:eastAsia="Gill Sans" w:hAnsi="Gill Sans MT" w:cs="Gill Sans"/>
          <w:color w:val="0D0D0D"/>
          <w:lang w:val="fr-FR"/>
        </w:rPr>
      </w:pPr>
      <w:r w:rsidRPr="001E6ECE">
        <w:rPr>
          <w:rFonts w:ascii="Gill Sans MT" w:eastAsia="Gill Sans" w:hAnsi="Gill Sans MT" w:cs="Gill Sans"/>
          <w:color w:val="0D0D0D"/>
          <w:lang w:val="fr-FR"/>
        </w:rPr>
        <w:t>Observez la discussion entre le conseiller et le dispensateur de soins. À la fin du jeu de rôle de conseil individuel, il vous sera demandé de répondre aux questions suivantes :</w:t>
      </w:r>
    </w:p>
    <w:p w14:paraId="450BCCAE"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suivi les 5 étapes du conseil ?</w:t>
      </w:r>
    </w:p>
    <w:p w14:paraId="70B81243"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été accueillant ? </w:t>
      </w:r>
    </w:p>
    <w:p w14:paraId="60A1997C"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posé des questions qui ont permis au dispensateur de soins de donner des informations détaillées ? </w:t>
      </w:r>
    </w:p>
    <w:p w14:paraId="328A21B5"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Le conseiller a-t-il bien écouté les préoccupations du dispensateur de soins ? </w:t>
      </w:r>
    </w:p>
    <w:p w14:paraId="783BF9A9" w14:textId="64F58546"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Dans quelle mesure le conseiller a-t-il bien hiérarchisé les recommandations à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intention du dispensateur de soins ? </w:t>
      </w:r>
    </w:p>
    <w:p w14:paraId="2FE5D197" w14:textId="6C2C792B"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Le conseiller a-t-il félicité le dispensateur de soins pour ce 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elle fait pour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enfant ? </w:t>
      </w:r>
    </w:p>
    <w:p w14:paraId="1EA657D0" w14:textId="5BA20818"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Le conseiller a-t-il bien conclu la séance en confirmant avec le dispensateur de soins ce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fera à la maison ?</w:t>
      </w:r>
    </w:p>
    <w:p w14:paraId="6E8384C0"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utilisé les ressources des </w:t>
      </w:r>
      <w:r w:rsidRPr="001E6ECE">
        <w:rPr>
          <w:rFonts w:ascii="Gill Sans MT" w:eastAsia="Gill Sans" w:hAnsi="Gill Sans MT" w:cs="Gill Sans"/>
          <w:i/>
          <w:color w:val="000000"/>
          <w:lang w:val="fr-FR"/>
        </w:rPr>
        <w:t>cartes conseils</w:t>
      </w:r>
      <w:r w:rsidRPr="001E6ECE">
        <w:rPr>
          <w:rFonts w:ascii="Gill Sans MT" w:eastAsia="Gill Sans" w:hAnsi="Gill Sans MT" w:cs="Gill Sans"/>
          <w:color w:val="000000"/>
          <w:lang w:val="fr-FR"/>
        </w:rPr>
        <w:t xml:space="preserve"> (« carte conseil 5 », carte « Étapes pour conseiller les individus et les familles » et carte « Identifier les sujets sur lesquels conseiller les individus et les familles ») ?</w:t>
      </w:r>
    </w:p>
    <w:p w14:paraId="4688B0D0" w14:textId="77777777" w:rsidR="003D7F1F" w:rsidRPr="001E6ECE" w:rsidRDefault="005F20AC" w:rsidP="001E6ECE">
      <w:pPr>
        <w:spacing w:line="276" w:lineRule="auto"/>
        <w:rPr>
          <w:rFonts w:ascii="Gill Sans MT" w:eastAsia="Gill Sans" w:hAnsi="Gill Sans MT" w:cs="Gill Sans"/>
          <w:color w:val="0067B9"/>
          <w:lang w:val="fr-FR"/>
        </w:rPr>
      </w:pPr>
      <w:r w:rsidRPr="001E6ECE">
        <w:rPr>
          <w:rFonts w:ascii="Gill Sans MT" w:hAnsi="Gill Sans MT"/>
          <w:lang w:val="fr-FR"/>
        </w:rPr>
        <w:br w:type="page"/>
      </w:r>
    </w:p>
    <w:p w14:paraId="04F3E72B" w14:textId="77777777" w:rsidR="003D7F1F" w:rsidRPr="001D5328" w:rsidRDefault="005F20AC" w:rsidP="00742396">
      <w:pPr>
        <w:pStyle w:val="AN-Head4-LJ-rev"/>
        <w:rPr>
          <w:lang w:val="fr-FR"/>
        </w:rPr>
      </w:pPr>
      <w:r w:rsidRPr="001D5328">
        <w:rPr>
          <w:lang w:val="fr-FR"/>
        </w:rPr>
        <w:lastRenderedPageBreak/>
        <w:t>Informations pour le volontaire jouant le rôle de « conseiller » (scénario 1)</w:t>
      </w:r>
    </w:p>
    <w:p w14:paraId="1BF81AAA" w14:textId="7777777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bookmarkStart w:id="15" w:name="_heading=h.1ksv4uv" w:colFirst="0" w:colLast="0"/>
      <w:bookmarkEnd w:id="15"/>
      <w:r w:rsidRPr="001E6ECE">
        <w:rPr>
          <w:rFonts w:ascii="Gill Sans MT" w:eastAsia="Gill Sans" w:hAnsi="Gill Sans MT" w:cs="Gill Sans"/>
          <w:color w:val="000000"/>
          <w:lang w:val="fr-FR"/>
        </w:rPr>
        <w:t>Vous menez une séance de conseil individuel dans un centre de santé communautaire.</w:t>
      </w:r>
    </w:p>
    <w:p w14:paraId="1823AE86" w14:textId="7777777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Utilisez la carte « Étapes du conseil individuel » pour structurer la séance et la « Carte conseil 5 » pour conseiller le dispensateur de soins.</w:t>
      </w:r>
    </w:p>
    <w:p w14:paraId="2BEAF816" w14:textId="6F18EFB0"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N</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oubliez pas de suivre les 5 étapes des séances de conseil individuel : (1) </w:t>
      </w:r>
      <w:r w:rsidR="002C5671"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ccueillir les dispensateurs de soins ; (2) </w:t>
      </w:r>
      <w:r w:rsidR="002C5671" w:rsidRPr="001E6ECE">
        <w:rPr>
          <w:rFonts w:ascii="Gill Sans MT" w:eastAsia="Gill Sans" w:hAnsi="Gill Sans MT" w:cs="Gill Sans"/>
          <w:color w:val="000000"/>
          <w:lang w:val="fr-FR"/>
        </w:rPr>
        <w:t>E</w:t>
      </w:r>
      <w:r w:rsidRPr="001E6ECE">
        <w:rPr>
          <w:rFonts w:ascii="Gill Sans MT" w:eastAsia="Gill Sans" w:hAnsi="Gill Sans MT" w:cs="Gill Sans"/>
          <w:color w:val="000000"/>
          <w:lang w:val="fr-FR"/>
        </w:rPr>
        <w:t xml:space="preserve">valuer et écouter et observer ; (3) </w:t>
      </w:r>
      <w:r w:rsidR="002C5671"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nalyser et identifier 1 à 2 recommandations ; (4) </w:t>
      </w:r>
      <w:r w:rsidR="002C5671"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gir — présenter le sujet du jour, féliciter le dispensateur de </w:t>
      </w:r>
      <w:proofErr w:type="gramStart"/>
      <w:r w:rsidRPr="001E6ECE">
        <w:rPr>
          <w:rFonts w:ascii="Gill Sans MT" w:eastAsia="Gill Sans" w:hAnsi="Gill Sans MT" w:cs="Gill Sans"/>
          <w:color w:val="000000"/>
          <w:lang w:val="fr-FR"/>
        </w:rPr>
        <w:t>soins,  conseiller</w:t>
      </w:r>
      <w:proofErr w:type="gramEnd"/>
      <w:r w:rsidRPr="001E6ECE">
        <w:rPr>
          <w:rFonts w:ascii="Gill Sans MT" w:eastAsia="Gill Sans" w:hAnsi="Gill Sans MT" w:cs="Gill Sans"/>
          <w:color w:val="000000"/>
          <w:lang w:val="fr-FR"/>
        </w:rPr>
        <w:t xml:space="preserve"> en utilisant la démonstration et la pratique ; et (5) </w:t>
      </w:r>
      <w:r w:rsidR="002C5671" w:rsidRPr="001E6ECE">
        <w:rPr>
          <w:rFonts w:ascii="Gill Sans MT" w:eastAsia="Gill Sans" w:hAnsi="Gill Sans MT" w:cs="Gill Sans"/>
          <w:color w:val="000000"/>
          <w:lang w:val="fr-FR"/>
        </w:rPr>
        <w:t>R</w:t>
      </w:r>
      <w:r w:rsidRPr="001E6ECE">
        <w:rPr>
          <w:rFonts w:ascii="Gill Sans MT" w:eastAsia="Gill Sans" w:hAnsi="Gill Sans MT" w:cs="Gill Sans"/>
          <w:color w:val="000000"/>
          <w:lang w:val="fr-FR"/>
        </w:rPr>
        <w:t>ésumer et clôturer.</w:t>
      </w:r>
    </w:p>
    <w:p w14:paraId="703C40AD" w14:textId="7777777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Vous conseillerez le dispensateur de soins sur le suivi de son développement. Choisissez des questions à poser au dispensateur de soins sur ce sujet à partir de la carte « Identifier des sujets pour conseiller les individus et les familles », tel que les suivantes : </w:t>
      </w:r>
    </w:p>
    <w:p w14:paraId="528A2123" w14:textId="1C714D4F"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Le suivi du développement de votre enfant est utile pour déterminer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y a des domaines qui ont besoin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un soutien supplémentaire. Lorsque je parle de développement, je fais référence à la manière dont votre enfant acquiert des compétences, communique, comprend, établit des relations avec les autres, coordonne les mouvements de son corps, utilise ses mains et ses doigts, et exploite sa capacité auditive et visuelle. </w:t>
      </w:r>
      <w:r w:rsidRPr="001D5328">
        <w:rPr>
          <w:rFonts w:ascii="Gill Sans MT" w:eastAsia="Gill Sans" w:hAnsi="Gill Sans MT" w:cs="Gill Sans"/>
          <w:color w:val="000000"/>
          <w:lang w:val="fr-FR"/>
        </w:rPr>
        <w:t xml:space="preserve">Comment votre enfant évolue-t-il dans tous ces domaines ? </w:t>
      </w:r>
    </w:p>
    <w:p w14:paraId="182611F6" w14:textId="77777777"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D5328">
        <w:rPr>
          <w:rFonts w:ascii="Gill Sans MT" w:eastAsia="Gill Sans" w:hAnsi="Gill Sans MT" w:cs="Gill Sans"/>
          <w:color w:val="000000"/>
          <w:lang w:val="fr-FR"/>
        </w:rPr>
        <w:t>Avez-vous des préoccupations concernant le développement de votre enfant ?</w:t>
      </w:r>
    </w:p>
    <w:p w14:paraId="078BC078" w14:textId="051D08F7"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D5328">
        <w:rPr>
          <w:rFonts w:ascii="Gill Sans MT" w:eastAsia="Gill Sans" w:hAnsi="Gill Sans MT" w:cs="Gill Sans"/>
          <w:color w:val="000000"/>
          <w:lang w:val="fr-FR"/>
        </w:rPr>
        <w:t>Avez-vous des préoccupations concernant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alimentation de votre enfant ? </w:t>
      </w:r>
    </w:p>
    <w:p w14:paraId="1763749E" w14:textId="6684FE63"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Au cours de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étape 3 (</w:t>
      </w:r>
      <w:r w:rsidR="002C5671">
        <w:rPr>
          <w:rFonts w:ascii="Gill Sans MT" w:eastAsia="Gill Sans" w:hAnsi="Gill Sans MT" w:cs="Gill Sans"/>
          <w:color w:val="000000"/>
          <w:lang w:val="fr-FR"/>
        </w:rPr>
        <w:t>A</w:t>
      </w:r>
      <w:r w:rsidRPr="001D5328">
        <w:rPr>
          <w:rFonts w:ascii="Gill Sans MT" w:eastAsia="Gill Sans" w:hAnsi="Gill Sans MT" w:cs="Gill Sans"/>
          <w:color w:val="000000"/>
          <w:lang w:val="fr-FR"/>
        </w:rPr>
        <w:t xml:space="preserve">nalyser), partagez vos observations avec votre groupe. </w:t>
      </w:r>
      <w:r w:rsidRPr="001E6ECE">
        <w:rPr>
          <w:rFonts w:ascii="Gill Sans MT" w:eastAsia="Gill Sans" w:hAnsi="Gill Sans MT" w:cs="Gill Sans"/>
          <w:color w:val="000000"/>
          <w:lang w:val="fr-FR"/>
        </w:rPr>
        <w:t>Veuillez informer les participants que lorsque vous évoquez à voix haute ce que vous avez observé dans le contexte du jeu de rôle, il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agit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une démarche inhabituelle. En situation réelle de conseil, ce genre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analyse serait généralement effectué en dialogue interne et ne serait pas exprimé à haute voix au cours de la séance.</w:t>
      </w:r>
    </w:p>
    <w:p w14:paraId="5D7D8DA4" w14:textId="38CB9366"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Au cours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étape 4 (</w:t>
      </w:r>
      <w:r w:rsidR="002C5671"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gir), vous pouvez envisager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introduire un deuxième sujet en utilisant une autre carte conseil, ou un sujet relatif au nourrisson et au jeune enfant (ANJE)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semble correspondre aux besoins et aux intérêts du dispensateur de soins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en utilisant les informations que vous avez apprises au cours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étape 3 (analyser). Si vous n</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avez pas assez de temps pour aborder un deuxième sujet, concentrez-vous sur la « Carte conseil 5 » pour ce jeu de rôle. </w:t>
      </w:r>
    </w:p>
    <w:p w14:paraId="34AFA7EB" w14:textId="08EF6EEB"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Utilisez « Les techniques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écoute et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apprentissage » et « Les techniques de mise en confiance et de soutien » tout au long de la séance de conseil.</w:t>
      </w:r>
    </w:p>
    <w:p w14:paraId="51C9A5F5" w14:textId="7E6531D8"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Vous aurez besoin de vos </w:t>
      </w:r>
      <w:proofErr w:type="spellStart"/>
      <w:r w:rsidRPr="001E6ECE">
        <w:rPr>
          <w:rFonts w:ascii="Gill Sans MT" w:eastAsia="Gill Sans" w:hAnsi="Gill Sans MT" w:cs="Gill Sans"/>
          <w:i/>
          <w:color w:val="000000"/>
          <w:lang w:val="fr-FR"/>
        </w:rPr>
        <w:t>cartesconseils</w:t>
      </w:r>
      <w:proofErr w:type="spellEnd"/>
      <w:r w:rsidRPr="001E6ECE">
        <w:rPr>
          <w:rFonts w:ascii="Gill Sans MT" w:eastAsia="Gill Sans" w:hAnsi="Gill Sans MT" w:cs="Gill Sans"/>
          <w:color w:val="000000"/>
          <w:lang w:val="fr-FR"/>
        </w:rPr>
        <w:t xml:space="preserve">, en particulier la « Carte conseil 5 », la carte « étapes pour conseiller les individus et les familles » et la carte « Identifier les sujets sur lesquels conseiller les individus et les familles ». </w:t>
      </w:r>
    </w:p>
    <w:p w14:paraId="3FF07BB3" w14:textId="77777777" w:rsidR="003D7F1F" w:rsidRPr="001E6ECE" w:rsidRDefault="005F20AC" w:rsidP="001E6ECE">
      <w:pPr>
        <w:spacing w:line="276" w:lineRule="auto"/>
        <w:rPr>
          <w:rFonts w:ascii="Gill Sans MT" w:eastAsia="Gill Sans" w:hAnsi="Gill Sans MT" w:cs="Gill Sans"/>
          <w:color w:val="BA0C2F"/>
          <w:lang w:val="fr-FR"/>
        </w:rPr>
      </w:pPr>
      <w:r w:rsidRPr="001E6ECE">
        <w:rPr>
          <w:rFonts w:ascii="Gill Sans MT" w:hAnsi="Gill Sans MT"/>
          <w:lang w:val="fr-FR"/>
        </w:rPr>
        <w:br w:type="page"/>
      </w:r>
    </w:p>
    <w:p w14:paraId="07C657C0" w14:textId="74C95C61" w:rsidR="003D7F1F" w:rsidRPr="001D5328" w:rsidRDefault="005F20AC" w:rsidP="00742396">
      <w:pPr>
        <w:pStyle w:val="AN-Head3-LJrev"/>
        <w:rPr>
          <w:lang w:val="fr-FR"/>
        </w:rPr>
      </w:pPr>
      <w:r w:rsidRPr="001D5328">
        <w:rPr>
          <w:lang w:val="fr-FR"/>
        </w:rPr>
        <w:lastRenderedPageBreak/>
        <w:t>Suivi du développement de l</w:t>
      </w:r>
      <w:r w:rsidR="00E26F14">
        <w:rPr>
          <w:lang w:val="fr-FR"/>
        </w:rPr>
        <w:t>’</w:t>
      </w:r>
      <w:r w:rsidRPr="001D5328">
        <w:rPr>
          <w:lang w:val="fr-FR"/>
        </w:rPr>
        <w:t>enfant</w:t>
      </w:r>
      <w:r w:rsidR="002C5671">
        <w:rPr>
          <w:lang w:val="fr-FR"/>
        </w:rPr>
        <w:t xml:space="preserve"> : </w:t>
      </w:r>
      <w:r w:rsidRPr="001D5328">
        <w:rPr>
          <w:lang w:val="fr-FR"/>
        </w:rPr>
        <w:t xml:space="preserve">Scénario 2 </w:t>
      </w:r>
    </w:p>
    <w:p w14:paraId="5F210C6E" w14:textId="77777777" w:rsidR="003D7F1F" w:rsidRPr="001D5328" w:rsidRDefault="005F20AC" w:rsidP="00742396">
      <w:pPr>
        <w:pStyle w:val="AN-Head4-LJ-rev"/>
        <w:rPr>
          <w:lang w:val="fr-FR"/>
        </w:rPr>
      </w:pPr>
      <w:r w:rsidRPr="001D5328">
        <w:rPr>
          <w:lang w:val="fr-FR"/>
        </w:rPr>
        <w:t>Informations pour le volontaire jouant le rôle de « dispensateur de soins » (scénario 2)</w:t>
      </w:r>
    </w:p>
    <w:p w14:paraId="11E6D432" w14:textId="0F698EC4" w:rsidR="003D7F1F" w:rsidRPr="001D5328"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D5328">
        <w:rPr>
          <w:rFonts w:ascii="Gill Sans MT" w:eastAsia="Gill Sans" w:hAnsi="Gill Sans MT" w:cs="Gill Sans"/>
          <w:color w:val="000000"/>
          <w:lang w:val="fr-FR"/>
        </w:rPr>
        <w:t>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agent de santé communautaire a effectué une visite à domicile pour évaluer votre bien-être ainsi que celui de votre nouveau-né, qui a désormais atteint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âge de 3 mois.</w:t>
      </w:r>
    </w:p>
    <w:p w14:paraId="5F673BC8" w14:textId="3187303F" w:rsidR="003D7F1F" w:rsidRPr="00AD0FF1"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rPr>
      </w:pPr>
      <w:r w:rsidRPr="001D5328">
        <w:rPr>
          <w:rFonts w:ascii="Gill Sans MT" w:eastAsia="Gill Sans" w:hAnsi="Gill Sans MT" w:cs="Gill Sans"/>
          <w:color w:val="000000"/>
          <w:lang w:val="fr-FR"/>
        </w:rPr>
        <w:t>Vous êtes une mère adolescente, âgée de 17 ans, et c</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est votre premier enfant. </w:t>
      </w:r>
      <w:proofErr w:type="spellStart"/>
      <w:r w:rsidRPr="00AD0FF1">
        <w:rPr>
          <w:rFonts w:ascii="Gill Sans MT" w:eastAsia="Gill Sans" w:hAnsi="Gill Sans MT" w:cs="Gill Sans"/>
          <w:color w:val="000000"/>
        </w:rPr>
        <w:t>Vous</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vivez</w:t>
      </w:r>
      <w:proofErr w:type="spellEnd"/>
      <w:r w:rsidRPr="00AD0FF1">
        <w:rPr>
          <w:rFonts w:ascii="Gill Sans MT" w:eastAsia="Gill Sans" w:hAnsi="Gill Sans MT" w:cs="Gill Sans"/>
          <w:color w:val="000000"/>
        </w:rPr>
        <w:t xml:space="preserve"> chez </w:t>
      </w:r>
      <w:proofErr w:type="spellStart"/>
      <w:r w:rsidRPr="00AD0FF1">
        <w:rPr>
          <w:rFonts w:ascii="Gill Sans MT" w:eastAsia="Gill Sans" w:hAnsi="Gill Sans MT" w:cs="Gill Sans"/>
          <w:color w:val="000000"/>
        </w:rPr>
        <w:t>votre</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mère</w:t>
      </w:r>
      <w:proofErr w:type="spellEnd"/>
      <w:r w:rsidRPr="00AD0FF1">
        <w:rPr>
          <w:rFonts w:ascii="Gill Sans MT" w:eastAsia="Gill Sans" w:hAnsi="Gill Sans MT" w:cs="Gill Sans"/>
          <w:color w:val="000000"/>
        </w:rPr>
        <w:t xml:space="preserve">. </w:t>
      </w:r>
    </w:p>
    <w:p w14:paraId="166D5BA6" w14:textId="419051BA" w:rsidR="003D7F1F" w:rsidRPr="001D5328"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D5328">
        <w:rPr>
          <w:rFonts w:ascii="Gill Sans MT" w:eastAsia="Gill Sans" w:hAnsi="Gill Sans MT" w:cs="Gill Sans"/>
          <w:color w:val="000000"/>
          <w:lang w:val="fr-FR"/>
        </w:rPr>
        <w:t>Le père, également âgé de 17 ans, vient nous rendre visite presque tous les jours après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école.</w:t>
      </w:r>
    </w:p>
    <w:p w14:paraId="7C61A9AC" w14:textId="79971A85"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D5328">
        <w:rPr>
          <w:rFonts w:ascii="Gill Sans MT" w:eastAsia="Gill Sans" w:hAnsi="Gill Sans MT" w:cs="Gill Sans"/>
          <w:color w:val="000000"/>
          <w:lang w:val="fr-FR"/>
        </w:rPr>
        <w:t xml:space="preserve">Vous ne cherchez pas à interagir ou à communiquer fréquemment avec votre bébé, car il passe la plupart de son temps à dormir ou à se nourrir. </w:t>
      </w:r>
      <w:r w:rsidRPr="001E6ECE">
        <w:rPr>
          <w:rFonts w:ascii="Gill Sans MT" w:eastAsia="Gill Sans" w:hAnsi="Gill Sans MT" w:cs="Gill Sans"/>
          <w:color w:val="000000"/>
          <w:lang w:val="fr-FR"/>
        </w:rPr>
        <w:t>Vous avez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intention de commencer à jouer davantage lorsque votre bébé sera capable de parler et de se déplacer de manière plus autonome. </w:t>
      </w:r>
    </w:p>
    <w:p w14:paraId="49B7186E" w14:textId="18C3A72B"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Lorsque le conseiller vous interroge sur le développement de votre enfant et vous demande si vous avez des préoccupations à ce sujet, vous répondez que vous n</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avez aucune inquiétude. Vous expliquez au conseiller que votre enfant peut tenir sa tête droite et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il aime sourire. </w:t>
      </w:r>
    </w:p>
    <w:p w14:paraId="10311200" w14:textId="66862E7F" w:rsidR="003D7F1F" w:rsidRPr="00AD0FF1"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rPr>
      </w:pPr>
      <w:r w:rsidRPr="001E6ECE">
        <w:rPr>
          <w:rFonts w:ascii="Gill Sans MT" w:eastAsia="Gill Sans" w:hAnsi="Gill Sans MT" w:cs="Gill Sans"/>
          <w:color w:val="000000"/>
          <w:lang w:val="fr-FR"/>
        </w:rPr>
        <w:t>Lorsque le conseiller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enquiert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alimentation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enfant, vous lui dites que votre fils se porte bien. </w:t>
      </w:r>
      <w:r w:rsidRPr="001D5328">
        <w:rPr>
          <w:rFonts w:ascii="Gill Sans MT" w:eastAsia="Gill Sans" w:hAnsi="Gill Sans MT" w:cs="Gill Sans"/>
          <w:color w:val="000000"/>
          <w:lang w:val="fr-FR"/>
        </w:rPr>
        <w:t xml:space="preserve">Il est allaité régulièrement, jour et nuit, et sa croissance est bonne. </w:t>
      </w:r>
      <w:r w:rsidRPr="00AD0FF1">
        <w:rPr>
          <w:rFonts w:ascii="Gill Sans MT" w:eastAsia="Gill Sans" w:hAnsi="Gill Sans MT" w:cs="Gill Sans"/>
          <w:color w:val="000000"/>
        </w:rPr>
        <w:t xml:space="preserve">Il ne </w:t>
      </w:r>
      <w:proofErr w:type="spellStart"/>
      <w:r w:rsidRPr="00AD0FF1">
        <w:rPr>
          <w:rFonts w:ascii="Gill Sans MT" w:eastAsia="Gill Sans" w:hAnsi="Gill Sans MT" w:cs="Gill Sans"/>
          <w:color w:val="000000"/>
        </w:rPr>
        <w:t>consomme</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aucun</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autre</w:t>
      </w:r>
      <w:proofErr w:type="spellEnd"/>
      <w:r w:rsidRPr="00AD0FF1">
        <w:rPr>
          <w:rFonts w:ascii="Gill Sans MT" w:eastAsia="Gill Sans" w:hAnsi="Gill Sans MT" w:cs="Gill Sans"/>
          <w:color w:val="000000"/>
        </w:rPr>
        <w:t xml:space="preserve"> aliment </w:t>
      </w:r>
      <w:proofErr w:type="spellStart"/>
      <w:r w:rsidRPr="00AD0FF1">
        <w:rPr>
          <w:rFonts w:ascii="Gill Sans MT" w:eastAsia="Gill Sans" w:hAnsi="Gill Sans MT" w:cs="Gill Sans"/>
          <w:color w:val="000000"/>
        </w:rPr>
        <w:t>solide</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ou</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liquide</w:t>
      </w:r>
      <w:proofErr w:type="spellEnd"/>
      <w:r w:rsidRPr="00AD0FF1">
        <w:rPr>
          <w:rFonts w:ascii="Gill Sans MT" w:eastAsia="Gill Sans" w:hAnsi="Gill Sans MT" w:cs="Gill Sans"/>
          <w:color w:val="000000"/>
        </w:rPr>
        <w:t xml:space="preserve">. </w:t>
      </w:r>
    </w:p>
    <w:p w14:paraId="458C3BE7" w14:textId="13C7B49F" w:rsidR="003D7F1F" w:rsidRPr="001D5328" w:rsidRDefault="005F20AC" w:rsidP="00742396">
      <w:pPr>
        <w:pStyle w:val="AN-Head4-LJ-rev"/>
        <w:rPr>
          <w:lang w:val="fr-FR"/>
        </w:rPr>
      </w:pPr>
      <w:r w:rsidRPr="001D5328">
        <w:rPr>
          <w:lang w:val="fr-FR"/>
        </w:rPr>
        <w:t>Informations pour les volontaires jouant le rôle d</w:t>
      </w:r>
      <w:proofErr w:type="gramStart"/>
      <w:r w:rsidR="00E26F14">
        <w:rPr>
          <w:lang w:val="fr-FR"/>
        </w:rPr>
        <w:t>’</w:t>
      </w:r>
      <w:r w:rsidRPr="001D5328">
        <w:rPr>
          <w:lang w:val="fr-FR"/>
        </w:rPr>
        <w:t>«</w:t>
      </w:r>
      <w:proofErr w:type="gramEnd"/>
      <w:r w:rsidRPr="001D5328">
        <w:rPr>
          <w:lang w:val="fr-FR"/>
        </w:rPr>
        <w:t> observateur » (scénario 2)</w:t>
      </w:r>
    </w:p>
    <w:p w14:paraId="2FE2E5B6" w14:textId="77777777" w:rsidR="003D7F1F" w:rsidRPr="001E6ECE" w:rsidRDefault="005F20AC" w:rsidP="001E6ECE">
      <w:pPr>
        <w:pBdr>
          <w:top w:val="nil"/>
          <w:left w:val="nil"/>
          <w:bottom w:val="nil"/>
          <w:right w:val="nil"/>
          <w:between w:val="nil"/>
        </w:pBdr>
        <w:spacing w:after="120"/>
        <w:rPr>
          <w:rFonts w:ascii="Gill Sans MT" w:eastAsia="Gill Sans" w:hAnsi="Gill Sans MT" w:cs="Gill Sans"/>
          <w:color w:val="0D0D0D"/>
          <w:lang w:val="fr-FR"/>
        </w:rPr>
      </w:pPr>
      <w:r w:rsidRPr="001E6ECE">
        <w:rPr>
          <w:rFonts w:ascii="Gill Sans MT" w:eastAsia="Gill Sans" w:hAnsi="Gill Sans MT" w:cs="Gill Sans"/>
          <w:color w:val="0D0D0D"/>
          <w:lang w:val="fr-FR"/>
        </w:rPr>
        <w:t>Observez la discussion entre le conseiller et les dispensateurs de soins. À la fin du jeu de rôle de conseil individuel, il vous sera demandé de répondre aux questions suivantes :</w:t>
      </w:r>
    </w:p>
    <w:p w14:paraId="2E9333F6"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suivi les 5 étapes du conseil ?</w:t>
      </w:r>
    </w:p>
    <w:p w14:paraId="603D2AB9"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été accueillant ? </w:t>
      </w:r>
    </w:p>
    <w:p w14:paraId="259CEA8D"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posé des questions qui ont permis au dispensateur de soins de donner des informations détaillées ? </w:t>
      </w:r>
    </w:p>
    <w:p w14:paraId="0FDEF9EB"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Le conseiller a-t-il bien écouté les préoccupations du dispensateur de soins ? </w:t>
      </w:r>
    </w:p>
    <w:p w14:paraId="782665EA" w14:textId="2ABB8ACD"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Dans quelle mesure le conseiller a-t-il bien hiérarchisé les recommandations à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intention du dispensateur de soins ? </w:t>
      </w:r>
    </w:p>
    <w:p w14:paraId="7420AF07" w14:textId="5BD98903"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Le conseiller a-t-il félicité le dispensateur de soins pour ce 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elle fait pour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enfant ? </w:t>
      </w:r>
    </w:p>
    <w:p w14:paraId="24E78479" w14:textId="5B88B7BB"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Le conseiller a-t-il bien conclu la séance en confirmant avec le dispensateur de soins ce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fera à la maison ?</w:t>
      </w:r>
    </w:p>
    <w:p w14:paraId="60D1E335"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utilisé les ressources des </w:t>
      </w:r>
      <w:r w:rsidRPr="001E6ECE">
        <w:rPr>
          <w:rFonts w:ascii="Gill Sans MT" w:eastAsia="Gill Sans" w:hAnsi="Gill Sans MT" w:cs="Gill Sans"/>
          <w:i/>
          <w:color w:val="000000"/>
          <w:lang w:val="fr-FR"/>
        </w:rPr>
        <w:t>cartes conseils</w:t>
      </w:r>
      <w:r w:rsidRPr="001E6ECE">
        <w:rPr>
          <w:rFonts w:ascii="Gill Sans MT" w:eastAsia="Gill Sans" w:hAnsi="Gill Sans MT" w:cs="Gill Sans"/>
          <w:color w:val="000000"/>
          <w:lang w:val="fr-FR"/>
        </w:rPr>
        <w:t xml:space="preserve"> (« carte conseil 5 », carte « Étapes pour conseiller les individus et les familles » et carte « Identifier les sujets sur lesquels conseiller les individus et les familles ») ?</w:t>
      </w:r>
    </w:p>
    <w:p w14:paraId="6F064C81" w14:textId="77777777" w:rsidR="003D7F1F" w:rsidRPr="001E6ECE" w:rsidRDefault="005F20AC" w:rsidP="001E6ECE">
      <w:pPr>
        <w:spacing w:line="276" w:lineRule="auto"/>
        <w:rPr>
          <w:rFonts w:ascii="Gill Sans MT" w:eastAsia="Gill Sans" w:hAnsi="Gill Sans MT" w:cs="Gill Sans"/>
          <w:color w:val="0067B9"/>
          <w:lang w:val="fr-FR"/>
        </w:rPr>
      </w:pPr>
      <w:r w:rsidRPr="001E6ECE">
        <w:rPr>
          <w:rFonts w:ascii="Gill Sans MT" w:hAnsi="Gill Sans MT"/>
          <w:lang w:val="fr-FR"/>
        </w:rPr>
        <w:br w:type="page"/>
      </w:r>
    </w:p>
    <w:p w14:paraId="5FB1F26A" w14:textId="77777777" w:rsidR="003D7F1F" w:rsidRPr="001D5328" w:rsidRDefault="005F20AC" w:rsidP="00742396">
      <w:pPr>
        <w:pStyle w:val="AN-Head4-LJ-rev"/>
        <w:rPr>
          <w:lang w:val="fr-FR"/>
        </w:rPr>
      </w:pPr>
      <w:r w:rsidRPr="001D5328">
        <w:rPr>
          <w:lang w:val="fr-FR"/>
        </w:rPr>
        <w:lastRenderedPageBreak/>
        <w:t>Informations pour le volontaire jouant le rôle de « conseiller » (scénario 2)</w:t>
      </w:r>
    </w:p>
    <w:p w14:paraId="48ADA898" w14:textId="604B32B4"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Vous menez une séance de conseil individuel lors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une visite à domicile.</w:t>
      </w:r>
    </w:p>
    <w:p w14:paraId="4929B220" w14:textId="7777777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Utilisez la carte « Étapes du conseil individuel » pour structurer la séance et la « Carte conseil 5 » pour conseiller le dispensateur de soins.</w:t>
      </w:r>
    </w:p>
    <w:p w14:paraId="5FA34679" w14:textId="52152C9A"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N</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oubliez pas de suivre les 5 étapes des séances de conseil individuel : (1)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ccueillir les dispensateurs de soins ; (2) </w:t>
      </w:r>
      <w:r w:rsidR="00C31222" w:rsidRPr="001E6ECE">
        <w:rPr>
          <w:rFonts w:ascii="Gill Sans MT" w:eastAsia="Gill Sans" w:hAnsi="Gill Sans MT" w:cs="Gill Sans"/>
          <w:color w:val="000000"/>
          <w:lang w:val="fr-FR"/>
        </w:rPr>
        <w:t>E</w:t>
      </w:r>
      <w:r w:rsidRPr="001E6ECE">
        <w:rPr>
          <w:rFonts w:ascii="Gill Sans MT" w:eastAsia="Gill Sans" w:hAnsi="Gill Sans MT" w:cs="Gill Sans"/>
          <w:color w:val="000000"/>
          <w:lang w:val="fr-FR"/>
        </w:rPr>
        <w:t xml:space="preserve">valuer et écouter et observer ; (3)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nalyser et identifier 1 à 2 recommandations ; (4)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gir — présenter le sujet du jour, féliciter le dispensateur de soins, conseiller en utilisant la démonstration et la pratique ; et (5) </w:t>
      </w:r>
      <w:r w:rsidR="00C31222" w:rsidRPr="001E6ECE">
        <w:rPr>
          <w:rFonts w:ascii="Gill Sans MT" w:eastAsia="Gill Sans" w:hAnsi="Gill Sans MT" w:cs="Gill Sans"/>
          <w:color w:val="000000"/>
          <w:lang w:val="fr-FR"/>
        </w:rPr>
        <w:t>R</w:t>
      </w:r>
      <w:r w:rsidRPr="001E6ECE">
        <w:rPr>
          <w:rFonts w:ascii="Gill Sans MT" w:eastAsia="Gill Sans" w:hAnsi="Gill Sans MT" w:cs="Gill Sans"/>
          <w:color w:val="000000"/>
          <w:lang w:val="fr-FR"/>
        </w:rPr>
        <w:t>ésumer et clôturer.</w:t>
      </w:r>
    </w:p>
    <w:p w14:paraId="15D3696D" w14:textId="3390208E"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Vous conseillerez le dispensateur de soins sur le suivi de développement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Choisissez des questions à poser au dispensateur de soins sur ce sujet à partir de la carte « Identifier des sujets pour conseiller les individus et les familles », tel que les suivantes :</w:t>
      </w:r>
    </w:p>
    <w:p w14:paraId="6A80296D" w14:textId="5A200BF2"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Le suivi du développement de votre enfant est utile pour déterminer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y a des domaines qui ont besoin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un soutien supplémentaire. Lorsque je parle de développement, je fais référence à la manière dont votre enfant acquiert des compétences, communique, comprend, établit des relations avec les autres, coordonne les mouvements de son corps, utilise ses mains et ses doigts, et exploite sa capacité auditive et visuelle. </w:t>
      </w:r>
      <w:r w:rsidRPr="001D5328">
        <w:rPr>
          <w:rFonts w:ascii="Gill Sans MT" w:eastAsia="Gill Sans" w:hAnsi="Gill Sans MT" w:cs="Gill Sans"/>
          <w:color w:val="000000"/>
          <w:lang w:val="fr-FR"/>
        </w:rPr>
        <w:t xml:space="preserve">Comment votre enfant évolue-t-il dans tous ces domaines ? </w:t>
      </w:r>
    </w:p>
    <w:p w14:paraId="51C22897" w14:textId="77777777"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D5328">
        <w:rPr>
          <w:rFonts w:ascii="Gill Sans MT" w:eastAsia="Gill Sans" w:hAnsi="Gill Sans MT" w:cs="Gill Sans"/>
          <w:color w:val="000000"/>
          <w:lang w:val="fr-FR"/>
        </w:rPr>
        <w:t>Avez-vous des préoccupations concernant le développement de votre enfant ?</w:t>
      </w:r>
    </w:p>
    <w:p w14:paraId="209C1B93" w14:textId="67156418"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D5328">
        <w:rPr>
          <w:rFonts w:ascii="Gill Sans MT" w:eastAsia="Gill Sans" w:hAnsi="Gill Sans MT" w:cs="Gill Sans"/>
          <w:color w:val="000000"/>
          <w:lang w:val="fr-FR"/>
        </w:rPr>
        <w:t>Avez-vous des préoccupations concernant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alimentation de votre enfant ?</w:t>
      </w:r>
    </w:p>
    <w:p w14:paraId="1FDA8D67" w14:textId="432C1BE8"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D5328">
        <w:rPr>
          <w:rFonts w:ascii="Gill Sans MT" w:eastAsia="Gill Sans" w:hAnsi="Gill Sans MT" w:cs="Gill Sans"/>
          <w:color w:val="000000"/>
          <w:lang w:val="fr-FR"/>
        </w:rPr>
        <w:t>Au cours de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étape 3 (</w:t>
      </w:r>
      <w:r w:rsidR="00C31222">
        <w:rPr>
          <w:rFonts w:ascii="Gill Sans MT" w:eastAsia="Gill Sans" w:hAnsi="Gill Sans MT" w:cs="Gill Sans"/>
          <w:color w:val="000000"/>
          <w:lang w:val="fr-FR"/>
        </w:rPr>
        <w:t>A</w:t>
      </w:r>
      <w:r w:rsidRPr="001D5328">
        <w:rPr>
          <w:rFonts w:ascii="Gill Sans MT" w:eastAsia="Gill Sans" w:hAnsi="Gill Sans MT" w:cs="Gill Sans"/>
          <w:color w:val="000000"/>
          <w:lang w:val="fr-FR"/>
        </w:rPr>
        <w:t xml:space="preserve">nalyser), partagez vos observations avec votre groupe. </w:t>
      </w:r>
      <w:r w:rsidRPr="001E6ECE">
        <w:rPr>
          <w:rFonts w:ascii="Gill Sans MT" w:eastAsia="Gill Sans" w:hAnsi="Gill Sans MT" w:cs="Gill Sans"/>
          <w:color w:val="000000"/>
          <w:lang w:val="fr-FR"/>
        </w:rPr>
        <w:t>Veuillez informer les participants que lorsque vous évoquez à voix haute ce que vous avez observé dans le contexte du jeu de rôle, il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agit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une démarche inhabituelle. En situation réelle de conseil, ce genre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analyse serait généralement effectué en dialogue interne et ne serait pas exprimé à haute voix au cours de la séance.</w:t>
      </w:r>
    </w:p>
    <w:p w14:paraId="1E6F6856" w14:textId="5A67AB41"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Au cours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étape 4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gir), vous pouvez envisager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introduire un deuxième sujet en utilisant une autre carte conseil, ou un sujet relatif à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ANJE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semble correspondre aux besoins et aux intérêts du dispensateur de soins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et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en utilisant les informations que vous avez apprises au cours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étape 3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nalyser). Si vous n</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avez pas assez de temps pour aborder un deuxième sujet, concentrez-vous sur la « Carte conseil 5 » pour ce jeu de rôle. </w:t>
      </w:r>
    </w:p>
    <w:p w14:paraId="33025C65" w14:textId="7FE5402D"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Utilisez « Les techniques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écoute et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apprentissage » et « Les techniques de mise en confiance et de soutien » tout au long de la séance de conseil.</w:t>
      </w:r>
    </w:p>
    <w:p w14:paraId="7C9F6E85"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Vous aurez besoin de vos </w:t>
      </w:r>
      <w:r w:rsidRPr="001E6ECE">
        <w:rPr>
          <w:rFonts w:ascii="Gill Sans MT" w:eastAsia="Gill Sans" w:hAnsi="Gill Sans MT" w:cs="Gill Sans"/>
          <w:i/>
          <w:color w:val="000000"/>
          <w:lang w:val="fr-FR"/>
        </w:rPr>
        <w:t>cartes conseils</w:t>
      </w:r>
      <w:r w:rsidRPr="001E6ECE">
        <w:rPr>
          <w:rFonts w:ascii="Gill Sans MT" w:eastAsia="Gill Sans" w:hAnsi="Gill Sans MT" w:cs="Gill Sans"/>
          <w:color w:val="000000"/>
          <w:lang w:val="fr-FR"/>
        </w:rPr>
        <w:t>, en particulier la « Carte conseil 5 », la carte « étapes pour conseiller les individus et les familles » et la carte « Identifier les sujets sur lesquels conseiller les individus et les familles ».</w:t>
      </w:r>
    </w:p>
    <w:p w14:paraId="0B5FF0BC" w14:textId="77777777" w:rsidR="003D7F1F" w:rsidRPr="001E6ECE" w:rsidRDefault="005F20AC" w:rsidP="001E6ECE">
      <w:pPr>
        <w:spacing w:line="276" w:lineRule="auto"/>
        <w:rPr>
          <w:rFonts w:ascii="Gill Sans MT" w:eastAsia="Gill Sans" w:hAnsi="Gill Sans MT" w:cs="Gill Sans"/>
          <w:color w:val="BA0C2F"/>
          <w:lang w:val="fr-FR"/>
        </w:rPr>
      </w:pPr>
      <w:r w:rsidRPr="001E6ECE">
        <w:rPr>
          <w:rFonts w:ascii="Gill Sans MT" w:hAnsi="Gill Sans MT"/>
          <w:lang w:val="fr-FR"/>
        </w:rPr>
        <w:br w:type="page"/>
      </w:r>
    </w:p>
    <w:p w14:paraId="7AA31F0E" w14:textId="4A767C55" w:rsidR="003D7F1F" w:rsidRPr="001D5328" w:rsidRDefault="005F20AC" w:rsidP="00742396">
      <w:pPr>
        <w:pStyle w:val="AN-Head3-LJrev"/>
        <w:rPr>
          <w:lang w:val="fr-FR"/>
        </w:rPr>
      </w:pPr>
      <w:r w:rsidRPr="001D5328">
        <w:rPr>
          <w:lang w:val="fr-FR"/>
        </w:rPr>
        <w:lastRenderedPageBreak/>
        <w:t>Suivi du développement de l</w:t>
      </w:r>
      <w:r w:rsidR="00E26F14">
        <w:rPr>
          <w:lang w:val="fr-FR"/>
        </w:rPr>
        <w:t>’</w:t>
      </w:r>
      <w:r w:rsidRPr="001D5328">
        <w:rPr>
          <w:lang w:val="fr-FR"/>
        </w:rPr>
        <w:t>enfant</w:t>
      </w:r>
      <w:r w:rsidR="002C5671">
        <w:rPr>
          <w:lang w:val="fr-FR"/>
        </w:rPr>
        <w:t xml:space="preserve"> : </w:t>
      </w:r>
      <w:r w:rsidRPr="001D5328">
        <w:rPr>
          <w:lang w:val="fr-FR"/>
        </w:rPr>
        <w:t>Scénario 3</w:t>
      </w:r>
    </w:p>
    <w:p w14:paraId="5EEB5638" w14:textId="77777777" w:rsidR="003D7F1F" w:rsidRPr="001D5328" w:rsidRDefault="005F20AC" w:rsidP="00742396">
      <w:pPr>
        <w:pStyle w:val="AN-Head4-LJ-rev"/>
        <w:rPr>
          <w:lang w:val="fr-FR"/>
        </w:rPr>
      </w:pPr>
      <w:r w:rsidRPr="001D5328">
        <w:rPr>
          <w:lang w:val="fr-FR"/>
        </w:rPr>
        <w:t>Informations pour le volontaire jouant le rôle de « dispensateur de soins » (scénario 3)</w:t>
      </w:r>
    </w:p>
    <w:p w14:paraId="05577F2F" w14:textId="77777777"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Vous avez 58 ans et vous vous occupez de votre petite-fille, âgée de 20 mois.</w:t>
      </w:r>
    </w:p>
    <w:p w14:paraId="08B6E394"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Vous venez de participer à une séance de groupe et vous allez parler au facilitateur en tête-à-tête à la fin de la séance.</w:t>
      </w:r>
    </w:p>
    <w:p w14:paraId="6B454C66" w14:textId="7E86C21F"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Les parents sont employés en ville et ne rentrent que de manière sporadique, cependant, ils envoient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argent pour contribuer à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entretien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enfant. </w:t>
      </w:r>
    </w:p>
    <w:p w14:paraId="5C90E8A1"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Vous êtes si fier de votre petite-fille ! </w:t>
      </w:r>
    </w:p>
    <w:p w14:paraId="3E3940D4" w14:textId="36E954C1"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b/>
          <w:color w:val="000000"/>
          <w:lang w:val="fr-FR"/>
        </w:rPr>
      </w:pPr>
      <w:r w:rsidRPr="001E6ECE">
        <w:rPr>
          <w:rFonts w:ascii="Gill Sans MT" w:eastAsia="Gill Sans" w:hAnsi="Gill Sans MT" w:cs="Gill Sans"/>
          <w:color w:val="000000"/>
          <w:lang w:val="fr-FR"/>
        </w:rPr>
        <w:t>Lorsque le conseiller vous pose la question sur le développement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et si vous avez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éventuelles préoccupations, vous répondez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elle manifeste un réel intérêt pour la lecture en feuilletant des livres, et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elle pointe du doigt pour décrire ce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elle observe. </w:t>
      </w:r>
      <w:r w:rsidRPr="001D5328">
        <w:rPr>
          <w:rFonts w:ascii="Gill Sans MT" w:eastAsia="Gill Sans" w:hAnsi="Gill Sans MT" w:cs="Gill Sans"/>
          <w:color w:val="000000"/>
          <w:lang w:val="fr-FR"/>
        </w:rPr>
        <w:t>Elle veut tout faire avec vous, y compris prétendre vous aider à vous laver et à cuisiner. Elle entend bien et est très bavarde. Vous voulez faire tout ce qui est en votre pouvoir pour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aider à devenir intelligente ! Vous avez une préoccupation concernant son œil gauche — il semble parfois s</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écarter d</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un côté. </w:t>
      </w:r>
    </w:p>
    <w:p w14:paraId="3578E4C6" w14:textId="3A21467A"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Lorsque le conseiller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enquiert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alimentation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vous lui dites que vous n</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avez aucune préoccupation. Elle apprécie une variété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aliments et vous faites de votre mieux pour lui offrir une alimentation riche en couleurs afin de soutenir sa croissance. </w:t>
      </w:r>
      <w:r w:rsidRPr="001D5328">
        <w:rPr>
          <w:rFonts w:ascii="Gill Sans MT" w:eastAsia="Gill Sans" w:hAnsi="Gill Sans MT" w:cs="Gill Sans"/>
          <w:color w:val="000000"/>
          <w:lang w:val="fr-FR"/>
        </w:rPr>
        <w:t>Le seul problème est 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il n</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y a parfois pas assez d</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argent pour acheter tous les aliments que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on souhaite. </w:t>
      </w:r>
    </w:p>
    <w:p w14:paraId="79ED5F03" w14:textId="04B7B580" w:rsidR="003D7F1F" w:rsidRPr="001D5328" w:rsidRDefault="005F20AC" w:rsidP="00742396">
      <w:pPr>
        <w:pStyle w:val="AN-Head4-LJ-rev"/>
        <w:rPr>
          <w:lang w:val="fr-FR"/>
        </w:rPr>
      </w:pPr>
      <w:r w:rsidRPr="001D5328">
        <w:rPr>
          <w:lang w:val="fr-FR"/>
        </w:rPr>
        <w:t>Informations pour les volontaires jouant le rôle d</w:t>
      </w:r>
      <w:proofErr w:type="gramStart"/>
      <w:r w:rsidR="00E26F14">
        <w:rPr>
          <w:lang w:val="fr-FR"/>
        </w:rPr>
        <w:t>’</w:t>
      </w:r>
      <w:r w:rsidRPr="001D5328">
        <w:rPr>
          <w:lang w:val="fr-FR"/>
        </w:rPr>
        <w:t>«</w:t>
      </w:r>
      <w:proofErr w:type="gramEnd"/>
      <w:r w:rsidRPr="001D5328">
        <w:rPr>
          <w:lang w:val="fr-FR"/>
        </w:rPr>
        <w:t> observateur » (scénario 3)</w:t>
      </w:r>
    </w:p>
    <w:p w14:paraId="2262E330" w14:textId="77777777" w:rsidR="003D7F1F" w:rsidRPr="001E6ECE" w:rsidRDefault="005F20AC" w:rsidP="001E6ECE">
      <w:pPr>
        <w:pBdr>
          <w:top w:val="nil"/>
          <w:left w:val="nil"/>
          <w:bottom w:val="nil"/>
          <w:right w:val="nil"/>
          <w:between w:val="nil"/>
        </w:pBdr>
        <w:spacing w:after="120"/>
        <w:rPr>
          <w:rFonts w:ascii="Gill Sans MT" w:eastAsia="Gill Sans" w:hAnsi="Gill Sans MT" w:cs="Gill Sans"/>
          <w:color w:val="0D0D0D"/>
          <w:lang w:val="fr-FR"/>
        </w:rPr>
      </w:pPr>
      <w:r w:rsidRPr="001E6ECE">
        <w:rPr>
          <w:rFonts w:ascii="Gill Sans MT" w:eastAsia="Gill Sans" w:hAnsi="Gill Sans MT" w:cs="Gill Sans"/>
          <w:color w:val="0D0D0D"/>
          <w:lang w:val="fr-FR"/>
        </w:rPr>
        <w:t>Observez la discussion entre le conseiller et le dispensateur de soins. À la fin du jeu de rôle de conseil individuel, il vous sera demandé de répondre aux questions suivantes :</w:t>
      </w:r>
    </w:p>
    <w:p w14:paraId="46B26DE5"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suivi les 5 étapes du conseil ?</w:t>
      </w:r>
    </w:p>
    <w:p w14:paraId="462ED2A4"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été accueillant ? </w:t>
      </w:r>
    </w:p>
    <w:p w14:paraId="0D53BF5D"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posé des questions qui ont permis au dispensateur de soins de donner des informations détaillées ? </w:t>
      </w:r>
    </w:p>
    <w:p w14:paraId="60E107D5"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Le conseiller a-t-il bien écouté les préoccupations du dispensateur de soins ? </w:t>
      </w:r>
    </w:p>
    <w:p w14:paraId="33F6674C" w14:textId="0FF16F2B"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Dans quelle mesure le conseiller a-t-il bien hiérarchisé les recommandations à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intention du dispensateur de soins ? </w:t>
      </w:r>
    </w:p>
    <w:p w14:paraId="0EE59E30" w14:textId="009AD19F"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Le conseiller a-t-il félicité le dispensateur de soins pour ce 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elle fait pour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enfant ? </w:t>
      </w:r>
    </w:p>
    <w:p w14:paraId="19F2472B" w14:textId="1A8A7F74"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Le conseiller a-t-il bien conclu la séance en confirmant avec le dispensateur de soins ce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fera à la maison ?</w:t>
      </w:r>
    </w:p>
    <w:p w14:paraId="7EA10B24"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utilisé les ressources des </w:t>
      </w:r>
      <w:r w:rsidRPr="001E6ECE">
        <w:rPr>
          <w:rFonts w:ascii="Gill Sans MT" w:eastAsia="Gill Sans" w:hAnsi="Gill Sans MT" w:cs="Gill Sans"/>
          <w:i/>
          <w:color w:val="000000"/>
          <w:lang w:val="fr-FR"/>
        </w:rPr>
        <w:t>cartes conseils</w:t>
      </w:r>
      <w:r w:rsidRPr="001E6ECE">
        <w:rPr>
          <w:rFonts w:ascii="Gill Sans MT" w:eastAsia="Gill Sans" w:hAnsi="Gill Sans MT" w:cs="Gill Sans"/>
          <w:color w:val="000000"/>
          <w:lang w:val="fr-FR"/>
        </w:rPr>
        <w:t xml:space="preserve"> (« carte conseil 5 », carte « Étapes pour conseiller les individus et les familles » et carte « Identifier les sujets sur lesquels conseiller les individus et les familles ») ?</w:t>
      </w:r>
    </w:p>
    <w:p w14:paraId="03357212" w14:textId="77777777" w:rsidR="003D7F1F" w:rsidRPr="001E6ECE" w:rsidRDefault="005F20AC" w:rsidP="001E6ECE">
      <w:pPr>
        <w:spacing w:line="276" w:lineRule="auto"/>
        <w:rPr>
          <w:rFonts w:ascii="Gill Sans MT" w:eastAsia="Gill Sans" w:hAnsi="Gill Sans MT" w:cs="Gill Sans"/>
          <w:color w:val="0067B9"/>
          <w:lang w:val="fr-FR"/>
        </w:rPr>
      </w:pPr>
      <w:r w:rsidRPr="001E6ECE">
        <w:rPr>
          <w:rFonts w:ascii="Gill Sans MT" w:hAnsi="Gill Sans MT"/>
          <w:lang w:val="fr-FR"/>
        </w:rPr>
        <w:br w:type="page"/>
      </w:r>
    </w:p>
    <w:p w14:paraId="3465D81C" w14:textId="77777777" w:rsidR="003D7F1F" w:rsidRPr="001D5328" w:rsidRDefault="005F20AC" w:rsidP="00742396">
      <w:pPr>
        <w:pStyle w:val="AN-Head4-LJ-rev"/>
        <w:rPr>
          <w:lang w:val="fr-FR"/>
        </w:rPr>
      </w:pPr>
      <w:r w:rsidRPr="001D5328">
        <w:rPr>
          <w:lang w:val="fr-FR"/>
        </w:rPr>
        <w:lastRenderedPageBreak/>
        <w:t>Informations pour le volontaire jouant le rôle de « conseiller » (scénario 3)</w:t>
      </w:r>
    </w:p>
    <w:p w14:paraId="42206D29" w14:textId="45D5DE5E"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Après une séance de groupe, une grand-mère vient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entretenir avec vous en tête-à-tête, et vous en profitez pour lui prodiguer quelques conseils. </w:t>
      </w:r>
    </w:p>
    <w:p w14:paraId="71089735" w14:textId="7777777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Utilisez la carte « Étapes du conseil individuel » pour structurer la séance et la « Carte conseil 5 » pour conseiller le dispensateur de soins.</w:t>
      </w:r>
    </w:p>
    <w:p w14:paraId="719DB9DF" w14:textId="51FB9D6A" w:rsidR="003D7F1F" w:rsidRPr="001E6ECE" w:rsidRDefault="005F20AC" w:rsidP="001E6ECE">
      <w:pPr>
        <w:numPr>
          <w:ilvl w:val="1"/>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N</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oubliez pas de suivre les 5 étapes des séances de conseil individuel : (1)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ccueillir les dispensateurs de soins ; (2) </w:t>
      </w:r>
      <w:r w:rsidR="00C31222" w:rsidRPr="001E6ECE">
        <w:rPr>
          <w:rFonts w:ascii="Gill Sans MT" w:eastAsia="Gill Sans" w:hAnsi="Gill Sans MT" w:cs="Gill Sans"/>
          <w:color w:val="000000"/>
          <w:lang w:val="fr-FR"/>
        </w:rPr>
        <w:t>E</w:t>
      </w:r>
      <w:r w:rsidRPr="001E6ECE">
        <w:rPr>
          <w:rFonts w:ascii="Gill Sans MT" w:eastAsia="Gill Sans" w:hAnsi="Gill Sans MT" w:cs="Gill Sans"/>
          <w:color w:val="000000"/>
          <w:lang w:val="fr-FR"/>
        </w:rPr>
        <w:t xml:space="preserve">valuer et écouter et observer ; (3)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nalyser et identifier 1 à 2 recommandations ; (4)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gir — présenter le sujet du jour, féliciter le dispensateur de soins, conseiller en utilisant la démonstration et la pratique ; et (5) </w:t>
      </w:r>
      <w:r w:rsidR="00C31222" w:rsidRPr="001E6ECE">
        <w:rPr>
          <w:rFonts w:ascii="Gill Sans MT" w:eastAsia="Gill Sans" w:hAnsi="Gill Sans MT" w:cs="Gill Sans"/>
          <w:color w:val="000000"/>
          <w:lang w:val="fr-FR"/>
        </w:rPr>
        <w:t>R</w:t>
      </w:r>
      <w:r w:rsidRPr="001E6ECE">
        <w:rPr>
          <w:rFonts w:ascii="Gill Sans MT" w:eastAsia="Gill Sans" w:hAnsi="Gill Sans MT" w:cs="Gill Sans"/>
          <w:color w:val="000000"/>
          <w:lang w:val="fr-FR"/>
        </w:rPr>
        <w:t>ésumer et clôturer.</w:t>
      </w:r>
    </w:p>
    <w:p w14:paraId="4AF09653" w14:textId="2D0798AE"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Vous conseillerez la personne qui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occupe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sur le suivi de son développement. Choisissez des questions dans la carte « Identifier des sujets pour conseiller les individus et les familles » pour interroger les dispensateurs de soins sur ce sujet, comme les suivantes :</w:t>
      </w:r>
    </w:p>
    <w:p w14:paraId="0AC3C0CD" w14:textId="43C047C9"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Le suivi du développement de votre enfant est utile pour déterminer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y a des domaines qui ont besoin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un soutien supplémentaire. Lorsque je parle de développement, je fais référence à la manière dont votre enfant acquiert des compétences, communique, comprend, établit des relations avec les autres, coordonne les mouvements de son corps, utilise ses mains et ses doigts, et exploite sa capacité auditive et visuelle. </w:t>
      </w:r>
      <w:r w:rsidRPr="001D5328">
        <w:rPr>
          <w:rFonts w:ascii="Gill Sans MT" w:eastAsia="Gill Sans" w:hAnsi="Gill Sans MT" w:cs="Gill Sans"/>
          <w:color w:val="000000"/>
          <w:lang w:val="fr-FR"/>
        </w:rPr>
        <w:t xml:space="preserve">Comment votre enfant évolue-t-il dans tous ces domaines ? </w:t>
      </w:r>
    </w:p>
    <w:p w14:paraId="12C8395D" w14:textId="77777777"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D5328">
        <w:rPr>
          <w:rFonts w:ascii="Gill Sans MT" w:eastAsia="Gill Sans" w:hAnsi="Gill Sans MT" w:cs="Gill Sans"/>
          <w:color w:val="000000"/>
          <w:lang w:val="fr-FR"/>
        </w:rPr>
        <w:t>Avez-vous des préoccupations concernant le développement de votre enfant ?</w:t>
      </w:r>
    </w:p>
    <w:p w14:paraId="264D63CD" w14:textId="79924560"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D5328">
        <w:rPr>
          <w:rFonts w:ascii="Gill Sans MT" w:eastAsia="Gill Sans" w:hAnsi="Gill Sans MT" w:cs="Gill Sans"/>
          <w:color w:val="000000"/>
          <w:lang w:val="fr-FR"/>
        </w:rPr>
        <w:t>Avez-vous des préoccupations concernant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alimentation de votre enfant ?</w:t>
      </w:r>
    </w:p>
    <w:p w14:paraId="01FA801A" w14:textId="612173FC"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Au cours de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étape 3 (</w:t>
      </w:r>
      <w:r w:rsidR="00C31222">
        <w:rPr>
          <w:rFonts w:ascii="Gill Sans MT" w:eastAsia="Gill Sans" w:hAnsi="Gill Sans MT" w:cs="Gill Sans"/>
          <w:color w:val="000000"/>
          <w:lang w:val="fr-FR"/>
        </w:rPr>
        <w:t>A</w:t>
      </w:r>
      <w:r w:rsidRPr="001D5328">
        <w:rPr>
          <w:rFonts w:ascii="Gill Sans MT" w:eastAsia="Gill Sans" w:hAnsi="Gill Sans MT" w:cs="Gill Sans"/>
          <w:color w:val="000000"/>
          <w:lang w:val="fr-FR"/>
        </w:rPr>
        <w:t xml:space="preserve">nalyser), partagez vos observations avec votre groupe. </w:t>
      </w:r>
      <w:r w:rsidRPr="001E6ECE">
        <w:rPr>
          <w:rFonts w:ascii="Gill Sans MT" w:eastAsia="Gill Sans" w:hAnsi="Gill Sans MT" w:cs="Gill Sans"/>
          <w:color w:val="000000"/>
          <w:lang w:val="fr-FR"/>
        </w:rPr>
        <w:t>Veuillez informer les participants que lorsque vous évoquez à voix haute ce que vous avez observé dans le contexte du jeu de rôle, il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agit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une démarche inhabituelle. En situation réelle de conseil, ce genre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analyse serait généralement effectué en dialogue interne et ne serait pas exprimé à haute voix au cours de la séance.</w:t>
      </w:r>
    </w:p>
    <w:p w14:paraId="021103A5" w14:textId="2E1F107F"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Au cours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étape 4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gir), vous pouvez envisager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introduire un deuxième sujet en utilisant une autre carte conseil, ou un sujet relatif à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ANJE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semble correspondre aux besoins et aux intérêts du dispensateur de soins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et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en utilisant les informations que vous avez apprises au cours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étape 3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nalyser). Si vous n</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avez pas assez de temps pour aborder un deuxième sujet, concentrez-vous sur la « Carte conseil 5 » pour ce jeu de rôle. </w:t>
      </w:r>
    </w:p>
    <w:p w14:paraId="61C58C23" w14:textId="59A3DC73"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Utilisez « Les techniques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écoute et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apprentissage » et « Les techniques de mise en confiance et de soutien » tout au long de la séance de conseil.</w:t>
      </w:r>
    </w:p>
    <w:p w14:paraId="729DF838"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Vous aurez besoin de vos </w:t>
      </w:r>
      <w:r w:rsidRPr="001E6ECE">
        <w:rPr>
          <w:rFonts w:ascii="Gill Sans MT" w:eastAsia="Gill Sans" w:hAnsi="Gill Sans MT" w:cs="Gill Sans"/>
          <w:i/>
          <w:color w:val="000000"/>
          <w:lang w:val="fr-FR"/>
        </w:rPr>
        <w:t>cartes-conseils</w:t>
      </w:r>
      <w:r w:rsidRPr="001E6ECE">
        <w:rPr>
          <w:rFonts w:ascii="Gill Sans MT" w:eastAsia="Gill Sans" w:hAnsi="Gill Sans MT" w:cs="Gill Sans"/>
          <w:color w:val="000000"/>
          <w:lang w:val="fr-FR"/>
        </w:rPr>
        <w:t>, en particulier la « Carte conseil 5 », la carte « étapes pour conseiller les individus et les familles » et la carte « Identifier les sujets sur lesquels conseiller les individus et les familles ».</w:t>
      </w:r>
    </w:p>
    <w:p w14:paraId="314868EB" w14:textId="77777777" w:rsidR="003D7F1F" w:rsidRPr="001E6ECE" w:rsidRDefault="005F20AC" w:rsidP="001E6ECE">
      <w:pPr>
        <w:spacing w:line="276" w:lineRule="auto"/>
        <w:rPr>
          <w:rFonts w:ascii="Gill Sans MT" w:eastAsia="Gill Sans" w:hAnsi="Gill Sans MT" w:cs="Gill Sans"/>
          <w:lang w:val="fr-FR"/>
        </w:rPr>
      </w:pPr>
      <w:r w:rsidRPr="001E6ECE">
        <w:rPr>
          <w:rFonts w:ascii="Gill Sans MT" w:hAnsi="Gill Sans MT"/>
          <w:lang w:val="fr-FR"/>
        </w:rPr>
        <w:br w:type="page"/>
      </w:r>
    </w:p>
    <w:p w14:paraId="41EDBA7D" w14:textId="6D0FC760" w:rsidR="003D7F1F" w:rsidRPr="001D5328" w:rsidRDefault="005F20AC" w:rsidP="00742396">
      <w:pPr>
        <w:pStyle w:val="AN-Head3-LJrev"/>
        <w:rPr>
          <w:lang w:val="fr-FR"/>
        </w:rPr>
      </w:pPr>
      <w:r w:rsidRPr="001D5328">
        <w:rPr>
          <w:lang w:val="fr-FR"/>
        </w:rPr>
        <w:lastRenderedPageBreak/>
        <w:t>Suivi du développement de l</w:t>
      </w:r>
      <w:r w:rsidR="00E26F14">
        <w:rPr>
          <w:lang w:val="fr-FR"/>
        </w:rPr>
        <w:t>’</w:t>
      </w:r>
      <w:r w:rsidRPr="001D5328">
        <w:rPr>
          <w:lang w:val="fr-FR"/>
        </w:rPr>
        <w:t>enfant</w:t>
      </w:r>
      <w:r w:rsidR="00C31222">
        <w:rPr>
          <w:lang w:val="fr-FR"/>
        </w:rPr>
        <w:t xml:space="preserve"> : </w:t>
      </w:r>
      <w:r w:rsidRPr="001D5328">
        <w:rPr>
          <w:lang w:val="fr-FR"/>
        </w:rPr>
        <w:t xml:space="preserve">Scénario 4 </w:t>
      </w:r>
    </w:p>
    <w:p w14:paraId="58183350" w14:textId="77777777" w:rsidR="003D7F1F" w:rsidRPr="001D5328" w:rsidRDefault="005F20AC" w:rsidP="00742396">
      <w:pPr>
        <w:pStyle w:val="AN-Head4-LJ-rev"/>
        <w:rPr>
          <w:lang w:val="fr-FR"/>
        </w:rPr>
      </w:pPr>
      <w:r w:rsidRPr="001D5328">
        <w:rPr>
          <w:lang w:val="fr-FR"/>
        </w:rPr>
        <w:t>Informations pour le volontaire jouant le rôle de « dispensateur de soins » (scénario 4)</w:t>
      </w:r>
    </w:p>
    <w:p w14:paraId="33755F1A" w14:textId="4403579B"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Vous (un père) et votre femme, tous deux âgés de 26 ans, avez participé aux activités d</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un groupe communautaire pour les nouveaux parents. Aujourd</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hui, le responsable du groupe est venu vous rendre visite à la maison pour voir comment vous et votre fils, qui a maintenant 6 mois, vous portez. </w:t>
      </w:r>
    </w:p>
    <w:p w14:paraId="38CE3685" w14:textId="77777777"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 xml:space="preserve">Vous faites savoir au volontaire que vous apprenez beaucoup dans le groupe sur les soins répondant aux besoins et sur la façon de jouer avec votre enfant. </w:t>
      </w:r>
    </w:p>
    <w:p w14:paraId="5A0E707F" w14:textId="260C4913"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Vous prenez désormais chaque jour le temps de jouer avec lui, ce que vous avez appris au sein du groupe. </w:t>
      </w:r>
      <w:r w:rsidRPr="001D5328">
        <w:rPr>
          <w:rFonts w:ascii="Gill Sans MT" w:eastAsia="Gill Sans" w:hAnsi="Gill Sans MT" w:cs="Gill Sans"/>
          <w:color w:val="000000"/>
          <w:lang w:val="fr-FR"/>
        </w:rPr>
        <w:t>Auparavant, vous pensiez que seule la mère devait s</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occuper de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enfant puisqu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elle allaitait toujours votre fils. </w:t>
      </w:r>
    </w:p>
    <w:p w14:paraId="76FE8C5A" w14:textId="293C52D5"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b/>
          <w:color w:val="000000"/>
          <w:lang w:val="fr-FR"/>
        </w:rPr>
      </w:pPr>
      <w:r w:rsidRPr="001E6ECE">
        <w:rPr>
          <w:rFonts w:ascii="Gill Sans MT" w:eastAsia="Gill Sans" w:hAnsi="Gill Sans MT" w:cs="Gill Sans"/>
          <w:color w:val="000000"/>
          <w:lang w:val="fr-FR"/>
        </w:rPr>
        <w:t>Lorsque le conseiller vous demande comment se développe votre enfant et si vous avez des inquiétudes à ce sujet, vous lui répondez que votre fils a commencé à se retourner et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peut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asseoir correctement avec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aide. Il adore jouer avec son papa. Lorsque vous jouez avec lui, vous remarquez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ne réagit pas beaucoup aux sons et que même les bruits forts ne le font pas sursauter.</w:t>
      </w:r>
    </w:p>
    <w:p w14:paraId="1E5B5F32" w14:textId="09FC2663" w:rsidR="003D7F1F" w:rsidRPr="00AD0FF1"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rPr>
      </w:pPr>
      <w:r w:rsidRPr="001E6ECE">
        <w:rPr>
          <w:rFonts w:ascii="Gill Sans MT" w:eastAsia="Gill Sans" w:hAnsi="Gill Sans MT" w:cs="Gill Sans"/>
          <w:color w:val="000000"/>
          <w:lang w:val="fr-FR"/>
        </w:rPr>
        <w:t>Lorsque le conseiller vous interroge sur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alimentation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enfant, vous indiquez que vous avez commencé à introduire des aliments de complément dans son régime alimentaire. </w:t>
      </w:r>
      <w:proofErr w:type="spellStart"/>
      <w:r w:rsidRPr="00AD0FF1">
        <w:rPr>
          <w:rFonts w:ascii="Gill Sans MT" w:eastAsia="Gill Sans" w:hAnsi="Gill Sans MT" w:cs="Gill Sans"/>
          <w:color w:val="000000"/>
        </w:rPr>
        <w:t>Vous</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lui</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avez</w:t>
      </w:r>
      <w:proofErr w:type="spellEnd"/>
      <w:r w:rsidRPr="00AD0FF1">
        <w:rPr>
          <w:rFonts w:ascii="Gill Sans MT" w:eastAsia="Gill Sans" w:hAnsi="Gill Sans MT" w:cs="Gill Sans"/>
          <w:color w:val="000000"/>
        </w:rPr>
        <w:t xml:space="preserve"> </w:t>
      </w:r>
      <w:proofErr w:type="spellStart"/>
      <w:r w:rsidRPr="00AD0FF1">
        <w:rPr>
          <w:rFonts w:ascii="Gill Sans MT" w:eastAsia="Gill Sans" w:hAnsi="Gill Sans MT" w:cs="Gill Sans"/>
          <w:color w:val="000000"/>
        </w:rPr>
        <w:t>donné</w:t>
      </w:r>
      <w:proofErr w:type="spellEnd"/>
      <w:r w:rsidRPr="00AD0FF1">
        <w:rPr>
          <w:rFonts w:ascii="Gill Sans MT" w:eastAsia="Gill Sans" w:hAnsi="Gill Sans MT" w:cs="Gill Sans"/>
          <w:color w:val="000000"/>
        </w:rPr>
        <w:t xml:space="preserve"> de la </w:t>
      </w:r>
      <w:proofErr w:type="spellStart"/>
      <w:r w:rsidRPr="00AD0FF1">
        <w:rPr>
          <w:rFonts w:ascii="Gill Sans MT" w:eastAsia="Gill Sans" w:hAnsi="Gill Sans MT" w:cs="Gill Sans"/>
          <w:color w:val="000000"/>
        </w:rPr>
        <w:t>bouillie</w:t>
      </w:r>
      <w:proofErr w:type="spellEnd"/>
      <w:r w:rsidRPr="00AD0FF1">
        <w:rPr>
          <w:rFonts w:ascii="Gill Sans MT" w:eastAsia="Gill Sans" w:hAnsi="Gill Sans MT" w:cs="Gill Sans"/>
          <w:color w:val="000000"/>
        </w:rPr>
        <w:t xml:space="preserve">. </w:t>
      </w:r>
    </w:p>
    <w:p w14:paraId="325FB670" w14:textId="6608DE5D" w:rsidR="003D7F1F" w:rsidRPr="001D5328" w:rsidRDefault="005F20AC" w:rsidP="0008320E">
      <w:pPr>
        <w:pStyle w:val="AN-Head4-LJ-rev"/>
        <w:rPr>
          <w:lang w:val="fr-FR"/>
        </w:rPr>
      </w:pPr>
      <w:r w:rsidRPr="001D5328">
        <w:rPr>
          <w:lang w:val="fr-FR"/>
        </w:rPr>
        <w:t>Informations pour le(s) volontaire(s) jouant le rôle d</w:t>
      </w:r>
      <w:proofErr w:type="gramStart"/>
      <w:r w:rsidR="00E26F14">
        <w:rPr>
          <w:lang w:val="fr-FR"/>
        </w:rPr>
        <w:t>’</w:t>
      </w:r>
      <w:r w:rsidRPr="001D5328">
        <w:rPr>
          <w:lang w:val="fr-FR"/>
        </w:rPr>
        <w:t>«</w:t>
      </w:r>
      <w:proofErr w:type="gramEnd"/>
      <w:r w:rsidRPr="001D5328">
        <w:rPr>
          <w:lang w:val="fr-FR"/>
        </w:rPr>
        <w:t> observateur » (scénario 4)</w:t>
      </w:r>
    </w:p>
    <w:p w14:paraId="1CE6C626" w14:textId="77777777" w:rsidR="003D7F1F" w:rsidRPr="001E6ECE" w:rsidRDefault="005F20AC" w:rsidP="001E6ECE">
      <w:pPr>
        <w:pBdr>
          <w:top w:val="nil"/>
          <w:left w:val="nil"/>
          <w:bottom w:val="nil"/>
          <w:right w:val="nil"/>
          <w:between w:val="nil"/>
        </w:pBdr>
        <w:spacing w:after="120"/>
        <w:rPr>
          <w:rFonts w:ascii="Gill Sans MT" w:eastAsia="Gill Sans" w:hAnsi="Gill Sans MT" w:cs="Gill Sans"/>
          <w:color w:val="0D0D0D"/>
          <w:lang w:val="fr-FR"/>
        </w:rPr>
      </w:pPr>
      <w:r w:rsidRPr="001E6ECE">
        <w:rPr>
          <w:rFonts w:ascii="Gill Sans MT" w:eastAsia="Gill Sans" w:hAnsi="Gill Sans MT" w:cs="Gill Sans"/>
          <w:color w:val="0D0D0D"/>
          <w:lang w:val="fr-FR"/>
        </w:rPr>
        <w:t>Observez la discussion entre le conseiller et les dispensateurs de soins. À la fin du jeu de rôle de conseil individuel, il vous sera demandé de répondre aux questions suivantes :</w:t>
      </w:r>
    </w:p>
    <w:p w14:paraId="5C4C6304"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Dans quelle mesure le conseiller a-t-il suivi les 5 étapes du conseil ?</w:t>
      </w:r>
    </w:p>
    <w:p w14:paraId="797F67AB"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été accueillant ? </w:t>
      </w:r>
    </w:p>
    <w:p w14:paraId="27B8F572"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Dans quelle mesure le conseiller a-t-il posé des questions qui ont permis au dispensateur de soins de donner des informations détaillées ? </w:t>
      </w:r>
    </w:p>
    <w:p w14:paraId="7DACE6A9"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Le conseiller a-t-il bien écouté les préoccupations du dispensateur de soins ? </w:t>
      </w:r>
    </w:p>
    <w:p w14:paraId="6D19CFD6" w14:textId="3C0A56D6"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Dans quelle mesure le conseiller a-t-il bien hiérarchisé les recommandations à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intention du dispensateur de soins ? </w:t>
      </w:r>
    </w:p>
    <w:p w14:paraId="12473B0F" w14:textId="33F89E2A" w:rsidR="003D7F1F" w:rsidRPr="001D5328"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Le conseiller a-t-il félicité le dispensateur de soins pour ce qu</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elle fait pour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 xml:space="preserve">enfant ? </w:t>
      </w:r>
    </w:p>
    <w:p w14:paraId="51B15ABB" w14:textId="05295216"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Le conseiller a-t-il bien conclu la séance en confirmant avec le dispensateur de soins ce qu</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fera à la maison ?</w:t>
      </w:r>
    </w:p>
    <w:p w14:paraId="1BF29F30" w14:textId="1FC862D6"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bookmarkStart w:id="16" w:name="_heading=h.44sinio" w:colFirst="0" w:colLast="0"/>
      <w:bookmarkEnd w:id="16"/>
      <w:r w:rsidRPr="001E6ECE">
        <w:rPr>
          <w:rFonts w:ascii="Gill Sans MT" w:eastAsia="Gill Sans" w:hAnsi="Gill Sans MT" w:cs="Gill Sans"/>
          <w:color w:val="000000"/>
          <w:lang w:val="fr-FR"/>
        </w:rPr>
        <w:t xml:space="preserve">Dans quelle mesure le conseiller a-t-il utilisé les ressources des </w:t>
      </w:r>
      <w:r w:rsidRPr="001E6ECE">
        <w:rPr>
          <w:rFonts w:ascii="Gill Sans MT" w:eastAsia="Gill Sans" w:hAnsi="Gill Sans MT" w:cs="Gill Sans"/>
          <w:i/>
          <w:color w:val="000000"/>
          <w:lang w:val="fr-FR"/>
        </w:rPr>
        <w:t>cartes-conseils</w:t>
      </w:r>
      <w:r w:rsidRPr="001E6ECE">
        <w:rPr>
          <w:rFonts w:ascii="Gill Sans MT" w:eastAsia="Gill Sans" w:hAnsi="Gill Sans MT" w:cs="Gill Sans"/>
          <w:color w:val="000000"/>
          <w:lang w:val="fr-FR"/>
        </w:rPr>
        <w:t xml:space="preserve"> (carte conseil 5, carte « Étapes pour conseiller les individus et les familles », carte « Identifier des sujets sur lesquels conseiller les individus et les familles », et la carte « Conseils pour aider les enfants handicapés à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engager dans le jeu et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apprentissage »)</w:t>
      </w:r>
      <w:r w:rsidRPr="001E6ECE">
        <w:rPr>
          <w:rFonts w:ascii="Arial" w:eastAsia="Gill Sans" w:hAnsi="Arial" w:cs="Arial"/>
          <w:color w:val="000000"/>
          <w:lang w:val="fr-FR"/>
        </w:rPr>
        <w:t> </w:t>
      </w:r>
      <w:r w:rsidRPr="001E6ECE">
        <w:rPr>
          <w:rFonts w:ascii="Gill Sans MT" w:eastAsia="Gill Sans" w:hAnsi="Gill Sans MT" w:cs="Gill Sans"/>
          <w:color w:val="000000"/>
          <w:lang w:val="fr-FR"/>
        </w:rPr>
        <w:t>?</w:t>
      </w:r>
    </w:p>
    <w:p w14:paraId="45D1B374" w14:textId="77777777" w:rsidR="003D7F1F" w:rsidRPr="001E6ECE" w:rsidRDefault="005F20AC" w:rsidP="001E6ECE">
      <w:pPr>
        <w:spacing w:line="276" w:lineRule="auto"/>
        <w:rPr>
          <w:rFonts w:ascii="Gill Sans MT" w:eastAsia="Gill Sans" w:hAnsi="Gill Sans MT" w:cs="Gill Sans"/>
          <w:color w:val="0067B9"/>
          <w:lang w:val="fr-FR"/>
        </w:rPr>
      </w:pPr>
      <w:r w:rsidRPr="001E6ECE">
        <w:rPr>
          <w:rFonts w:ascii="Gill Sans MT" w:hAnsi="Gill Sans MT"/>
          <w:lang w:val="fr-FR"/>
        </w:rPr>
        <w:br w:type="page"/>
      </w:r>
    </w:p>
    <w:p w14:paraId="18DE39C4" w14:textId="77777777" w:rsidR="003D7F1F" w:rsidRPr="001D5328" w:rsidRDefault="005F20AC" w:rsidP="0008320E">
      <w:pPr>
        <w:pStyle w:val="AN-Head4-LJ-rev"/>
        <w:rPr>
          <w:lang w:val="fr-FR"/>
        </w:rPr>
      </w:pPr>
      <w:r w:rsidRPr="001D5328">
        <w:rPr>
          <w:lang w:val="fr-FR"/>
        </w:rPr>
        <w:lastRenderedPageBreak/>
        <w:t>Informations pour le volontaire jouant le rôle de « conseiller » (scénario 4)</w:t>
      </w:r>
    </w:p>
    <w:p w14:paraId="205AD8C4" w14:textId="240624D8"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Vous menez une séance de conseil individuel lors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une visite à domicile.</w:t>
      </w:r>
    </w:p>
    <w:p w14:paraId="583A9265" w14:textId="7777777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Utilisez la carte « Étapes du conseil individuel » pour structurer la séance et la « Carte conseil 5 » pour conseiller le dispensateur de soins.</w:t>
      </w:r>
    </w:p>
    <w:p w14:paraId="5A0F1990" w14:textId="59CFB753" w:rsidR="003D7F1F" w:rsidRPr="001E6ECE"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N</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oubliez pas de suivre les 5 étapes des séances de conseil individuel : (1)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ccueillir le(s) dispensateur(s) de soins ; (2) </w:t>
      </w:r>
      <w:r w:rsidR="00C31222" w:rsidRPr="001E6ECE">
        <w:rPr>
          <w:rFonts w:ascii="Gill Sans MT" w:eastAsia="Gill Sans" w:hAnsi="Gill Sans MT" w:cs="Gill Sans"/>
          <w:color w:val="000000"/>
          <w:lang w:val="fr-FR"/>
        </w:rPr>
        <w:t>E</w:t>
      </w:r>
      <w:r w:rsidRPr="001E6ECE">
        <w:rPr>
          <w:rFonts w:ascii="Gill Sans MT" w:eastAsia="Gill Sans" w:hAnsi="Gill Sans MT" w:cs="Gill Sans"/>
          <w:color w:val="000000"/>
          <w:lang w:val="fr-FR"/>
        </w:rPr>
        <w:t xml:space="preserve">valuer et écouter et observer ; (3) analyser et identifier 1 à 2 recommandations ; (4)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 xml:space="preserve">gir — présenter le sujet du jour, féliciter le dispensateur de soins, conseiller en utilisant la démonstration et la pratique ; et (5) </w:t>
      </w:r>
      <w:r w:rsidR="00C31222" w:rsidRPr="001E6ECE">
        <w:rPr>
          <w:rFonts w:ascii="Gill Sans MT" w:eastAsia="Gill Sans" w:hAnsi="Gill Sans MT" w:cs="Gill Sans"/>
          <w:color w:val="000000"/>
          <w:lang w:val="fr-FR"/>
        </w:rPr>
        <w:t>R</w:t>
      </w:r>
      <w:r w:rsidRPr="001E6ECE">
        <w:rPr>
          <w:rFonts w:ascii="Gill Sans MT" w:eastAsia="Gill Sans" w:hAnsi="Gill Sans MT" w:cs="Gill Sans"/>
          <w:color w:val="000000"/>
          <w:lang w:val="fr-FR"/>
        </w:rPr>
        <w:t>ésumer et clôturer.</w:t>
      </w:r>
    </w:p>
    <w:p w14:paraId="1054803C" w14:textId="77777777"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Vous conseillerez le dispensateur de soins sur le suivi de son développement. Choisissez des questions dans la carte « Identifier des sujets pour conseiller les individus et les familles » pour interroger les dispensateurs de soins sur ce sujet, comme les suivantes :</w:t>
      </w:r>
    </w:p>
    <w:p w14:paraId="14C825E3" w14:textId="58BBA501"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E6ECE">
        <w:rPr>
          <w:rFonts w:ascii="Gill Sans MT" w:eastAsia="Gill Sans" w:hAnsi="Gill Sans MT" w:cs="Gill Sans"/>
          <w:color w:val="000000"/>
          <w:lang w:val="fr-FR"/>
        </w:rPr>
        <w:t>Le suivi du développement de votre enfant est utile pour déterminer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y a des domaines qui ont besoin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un soutien supplémentaire. Lorsque je parle de développement, je fais référence à la manière dont votre enfant acquiert des compétences, communique, comprend, établit des relations avec les autres, coordonne les mouvements de son corps, utilise ses mains et ses doigts, et exploite sa capacité auditive et visuelle. </w:t>
      </w:r>
      <w:r w:rsidRPr="001D5328">
        <w:rPr>
          <w:rFonts w:ascii="Gill Sans MT" w:eastAsia="Gill Sans" w:hAnsi="Gill Sans MT" w:cs="Gill Sans"/>
          <w:color w:val="000000"/>
          <w:lang w:val="fr-FR"/>
        </w:rPr>
        <w:t>Comment votre enfant évolue-t-il dans tous ces domaines ?</w:t>
      </w:r>
    </w:p>
    <w:p w14:paraId="5D622FC2" w14:textId="77777777"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D5328">
        <w:rPr>
          <w:rFonts w:ascii="Gill Sans MT" w:eastAsia="Gill Sans" w:hAnsi="Gill Sans MT" w:cs="Gill Sans"/>
          <w:color w:val="000000"/>
          <w:lang w:val="fr-FR"/>
        </w:rPr>
        <w:t>Avez-vous des préoccupations concernant le développement de votre enfant ?</w:t>
      </w:r>
    </w:p>
    <w:p w14:paraId="1ACF0B75" w14:textId="2BA2AD2F" w:rsidR="003D7F1F" w:rsidRPr="001D5328" w:rsidRDefault="005F20AC" w:rsidP="001E6ECE">
      <w:pPr>
        <w:numPr>
          <w:ilvl w:val="1"/>
          <w:numId w:val="2"/>
        </w:numPr>
        <w:pBdr>
          <w:top w:val="nil"/>
          <w:left w:val="nil"/>
          <w:bottom w:val="nil"/>
          <w:right w:val="nil"/>
          <w:between w:val="nil"/>
        </w:pBdr>
        <w:spacing w:after="120"/>
        <w:ind w:left="1224"/>
        <w:rPr>
          <w:rFonts w:ascii="Gill Sans MT" w:eastAsia="Gill Sans" w:hAnsi="Gill Sans MT" w:cs="Gill Sans"/>
          <w:color w:val="000000"/>
          <w:lang w:val="fr-FR"/>
        </w:rPr>
      </w:pPr>
      <w:r w:rsidRPr="001D5328">
        <w:rPr>
          <w:rFonts w:ascii="Gill Sans MT" w:eastAsia="Gill Sans" w:hAnsi="Gill Sans MT" w:cs="Gill Sans"/>
          <w:color w:val="000000"/>
          <w:lang w:val="fr-FR"/>
        </w:rPr>
        <w:t>Avez-vous des préoccupations concernant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alimentation de votre enfant ?</w:t>
      </w:r>
    </w:p>
    <w:p w14:paraId="13F74326" w14:textId="675D9DC1"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D5328">
        <w:rPr>
          <w:rFonts w:ascii="Gill Sans MT" w:eastAsia="Gill Sans" w:hAnsi="Gill Sans MT" w:cs="Gill Sans"/>
          <w:color w:val="000000"/>
          <w:lang w:val="fr-FR"/>
        </w:rPr>
        <w:t>Au cours de l</w:t>
      </w:r>
      <w:r w:rsidR="00E26F14">
        <w:rPr>
          <w:rFonts w:ascii="Gill Sans MT" w:eastAsia="Gill Sans" w:hAnsi="Gill Sans MT" w:cs="Gill Sans"/>
          <w:color w:val="000000"/>
          <w:lang w:val="fr-FR"/>
        </w:rPr>
        <w:t>’</w:t>
      </w:r>
      <w:r w:rsidRPr="001D5328">
        <w:rPr>
          <w:rFonts w:ascii="Gill Sans MT" w:eastAsia="Gill Sans" w:hAnsi="Gill Sans MT" w:cs="Gill Sans"/>
          <w:color w:val="000000"/>
          <w:lang w:val="fr-FR"/>
        </w:rPr>
        <w:t>étape 3 (</w:t>
      </w:r>
      <w:r w:rsidR="00C31222">
        <w:rPr>
          <w:rFonts w:ascii="Gill Sans MT" w:eastAsia="Gill Sans" w:hAnsi="Gill Sans MT" w:cs="Gill Sans"/>
          <w:color w:val="000000"/>
          <w:lang w:val="fr-FR"/>
        </w:rPr>
        <w:t>A</w:t>
      </w:r>
      <w:r w:rsidRPr="001D5328">
        <w:rPr>
          <w:rFonts w:ascii="Gill Sans MT" w:eastAsia="Gill Sans" w:hAnsi="Gill Sans MT" w:cs="Gill Sans"/>
          <w:color w:val="000000"/>
          <w:lang w:val="fr-FR"/>
        </w:rPr>
        <w:t xml:space="preserve">nalyser), partagez vos observations avec votre groupe. </w:t>
      </w:r>
      <w:r w:rsidRPr="001E6ECE">
        <w:rPr>
          <w:rFonts w:ascii="Gill Sans MT" w:eastAsia="Gill Sans" w:hAnsi="Gill Sans MT" w:cs="Gill Sans"/>
          <w:color w:val="000000"/>
          <w:lang w:val="fr-FR"/>
        </w:rPr>
        <w:t>Veuillez informer les participants que lorsque vous évoquez à voix haute ce que vous avez observé dans le contexte du jeu de rôle, il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agit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une démarche inhabituelle. En situation réelle de conseil, ce genre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analyse serait généralement effectué en dialogue interne et ne serait pas exprimé à haute voix au cours de la séance.</w:t>
      </w:r>
    </w:p>
    <w:p w14:paraId="0FD7D2C3" w14:textId="4B55EF1D"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Au cours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étape 4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gir), vous pouvez envisager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introduire un deuxième sujet en utilisant une autre carte conseil, ou un sujet relatif à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ANJE s</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il semble correspondre aux besoins et aux intérêts du dispensateur de soins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et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enfant, en utilisant les informations que vous avez apprises au cours de l</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étape 3 (</w:t>
      </w:r>
      <w:r w:rsidR="00C31222" w:rsidRPr="001E6ECE">
        <w:rPr>
          <w:rFonts w:ascii="Gill Sans MT" w:eastAsia="Gill Sans" w:hAnsi="Gill Sans MT" w:cs="Gill Sans"/>
          <w:color w:val="000000"/>
          <w:lang w:val="fr-FR"/>
        </w:rPr>
        <w:t>A</w:t>
      </w:r>
      <w:r w:rsidRPr="001E6ECE">
        <w:rPr>
          <w:rFonts w:ascii="Gill Sans MT" w:eastAsia="Gill Sans" w:hAnsi="Gill Sans MT" w:cs="Gill Sans"/>
          <w:color w:val="000000"/>
          <w:lang w:val="fr-FR"/>
        </w:rPr>
        <w:t>nalyser). Si vous n</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 xml:space="preserve">avez pas assez de temps pour aborder un deuxième sujet, concentrez-vous sur la « Carte conseil 5 » pour ce jeu de rôle. </w:t>
      </w:r>
    </w:p>
    <w:p w14:paraId="65BD4107" w14:textId="15A21402" w:rsidR="003D7F1F" w:rsidRPr="001E6ECE" w:rsidRDefault="005F20AC" w:rsidP="001E6ECE">
      <w:pPr>
        <w:numPr>
          <w:ilvl w:val="0"/>
          <w:numId w:val="2"/>
        </w:numPr>
        <w:pBdr>
          <w:top w:val="nil"/>
          <w:left w:val="nil"/>
          <w:bottom w:val="nil"/>
          <w:right w:val="nil"/>
          <w:between w:val="nil"/>
        </w:pBdr>
        <w:spacing w:after="120"/>
        <w:ind w:left="538" w:hanging="357"/>
        <w:rPr>
          <w:rFonts w:ascii="Gill Sans MT" w:eastAsia="Gill Sans" w:hAnsi="Gill Sans MT" w:cs="Gill Sans"/>
          <w:color w:val="000000"/>
          <w:lang w:val="fr-FR"/>
        </w:rPr>
      </w:pPr>
      <w:r w:rsidRPr="001E6ECE">
        <w:rPr>
          <w:rFonts w:ascii="Gill Sans MT" w:eastAsia="Gill Sans" w:hAnsi="Gill Sans MT" w:cs="Gill Sans"/>
          <w:color w:val="000000"/>
          <w:lang w:val="fr-FR"/>
        </w:rPr>
        <w:t>Utilisez « Les techniques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écoute et d</w:t>
      </w:r>
      <w:r w:rsidR="00E26F14">
        <w:rPr>
          <w:rFonts w:ascii="Gill Sans MT" w:eastAsia="Gill Sans" w:hAnsi="Gill Sans MT" w:cs="Gill Sans"/>
          <w:color w:val="000000"/>
          <w:lang w:val="fr-FR"/>
        </w:rPr>
        <w:t>’</w:t>
      </w:r>
      <w:r w:rsidRPr="001E6ECE">
        <w:rPr>
          <w:rFonts w:ascii="Gill Sans MT" w:eastAsia="Gill Sans" w:hAnsi="Gill Sans MT" w:cs="Gill Sans"/>
          <w:color w:val="000000"/>
          <w:lang w:val="fr-FR"/>
        </w:rPr>
        <w:t>apprentissage » et « Les techniques de mise en confiance et de soutien » tout au long de la séance de conseil.</w:t>
      </w:r>
    </w:p>
    <w:p w14:paraId="2874A09B" w14:textId="77777777" w:rsidR="003D7F1F" w:rsidRPr="001E6ECE" w:rsidRDefault="005F20AC" w:rsidP="001E6ECE">
      <w:pPr>
        <w:numPr>
          <w:ilvl w:val="0"/>
          <w:numId w:val="2"/>
        </w:numPr>
        <w:pBdr>
          <w:top w:val="nil"/>
          <w:left w:val="nil"/>
          <w:bottom w:val="nil"/>
          <w:right w:val="nil"/>
          <w:between w:val="nil"/>
        </w:pBdr>
        <w:spacing w:after="120"/>
        <w:rPr>
          <w:rFonts w:ascii="Gill Sans MT" w:eastAsia="Gill Sans" w:hAnsi="Gill Sans MT" w:cs="Gill Sans"/>
          <w:color w:val="000000"/>
          <w:lang w:val="fr-FR"/>
        </w:rPr>
      </w:pPr>
      <w:r w:rsidRPr="001E6ECE">
        <w:rPr>
          <w:rFonts w:ascii="Gill Sans MT" w:eastAsia="Gill Sans" w:hAnsi="Gill Sans MT" w:cs="Gill Sans"/>
          <w:color w:val="000000"/>
          <w:lang w:val="fr-FR"/>
        </w:rPr>
        <w:t xml:space="preserve">Vous aurez besoin de vos </w:t>
      </w:r>
      <w:r w:rsidRPr="001E6ECE">
        <w:rPr>
          <w:rFonts w:ascii="Gill Sans MT" w:eastAsia="Gill Sans" w:hAnsi="Gill Sans MT" w:cs="Gill Sans"/>
          <w:i/>
          <w:color w:val="000000"/>
          <w:lang w:val="fr-FR"/>
        </w:rPr>
        <w:t>cartes conseils</w:t>
      </w:r>
      <w:r w:rsidRPr="001E6ECE">
        <w:rPr>
          <w:rFonts w:ascii="Gill Sans MT" w:eastAsia="Gill Sans" w:hAnsi="Gill Sans MT" w:cs="Gill Sans"/>
          <w:color w:val="000000"/>
          <w:lang w:val="fr-FR"/>
        </w:rPr>
        <w:t>, en particulier la « Carte conseil 5 », la carte « étapes pour conseiller les individus et les familles » et la carte « Identifier les sujets sur lesquels conseiller les individus et les familles ». Vous aurez peut-être besoin de la carte « Conseils pour aider les enfants handicapés à jouer et à apprendre ».</w:t>
      </w:r>
    </w:p>
    <w:p w14:paraId="1D4225D7" w14:textId="77777777" w:rsidR="003D7F1F" w:rsidRPr="001E6ECE" w:rsidRDefault="005F20AC" w:rsidP="001E6ECE">
      <w:pPr>
        <w:spacing w:line="276" w:lineRule="auto"/>
        <w:rPr>
          <w:rFonts w:ascii="Gill Sans MT" w:eastAsia="Gill Sans" w:hAnsi="Gill Sans MT" w:cs="Gill Sans"/>
          <w:b/>
          <w:color w:val="BA0C2F"/>
          <w:lang w:val="fr-FR"/>
        </w:rPr>
      </w:pPr>
      <w:r w:rsidRPr="001E6ECE">
        <w:rPr>
          <w:rFonts w:ascii="Gill Sans MT" w:hAnsi="Gill Sans MT"/>
          <w:lang w:val="fr-FR"/>
        </w:rPr>
        <w:br w:type="page"/>
      </w:r>
    </w:p>
    <w:p w14:paraId="0DB2602E" w14:textId="122F696E" w:rsidR="003D7F1F" w:rsidRPr="001E6ECE" w:rsidRDefault="005F20AC" w:rsidP="001E6ECE">
      <w:pPr>
        <w:pStyle w:val="AN-Head2-LJrev"/>
        <w:rPr>
          <w:lang w:val="fr-FR"/>
        </w:rPr>
      </w:pPr>
      <w:bookmarkStart w:id="17" w:name="_Toc156052925"/>
      <w:r w:rsidRPr="001E6ECE">
        <w:rPr>
          <w:lang w:val="fr-FR"/>
        </w:rPr>
        <w:lastRenderedPageBreak/>
        <w:t>Manuel pour la séance facultative 1 : S</w:t>
      </w:r>
      <w:r w:rsidR="00E26F14">
        <w:rPr>
          <w:lang w:val="fr-FR"/>
        </w:rPr>
        <w:t>’</w:t>
      </w:r>
      <w:r w:rsidRPr="001E6ECE">
        <w:rPr>
          <w:lang w:val="fr-FR"/>
        </w:rPr>
        <w:t>entraîner à l</w:t>
      </w:r>
      <w:r w:rsidR="00E26F14">
        <w:rPr>
          <w:lang w:val="fr-FR"/>
        </w:rPr>
        <w:t>’</w:t>
      </w:r>
      <w:r w:rsidRPr="001E6ECE">
        <w:rPr>
          <w:lang w:val="fr-FR"/>
        </w:rPr>
        <w:t>animation de séances de conseil individuel et de groupe.</w:t>
      </w:r>
      <w:bookmarkEnd w:id="17"/>
    </w:p>
    <w:p w14:paraId="0F208B99" w14:textId="3B419F35" w:rsidR="003D7F1F" w:rsidRPr="001D5328" w:rsidRDefault="00C31222" w:rsidP="0008320E">
      <w:pPr>
        <w:pStyle w:val="AN-Head3-LJrev"/>
        <w:rPr>
          <w:lang w:val="fr-FR"/>
        </w:rPr>
      </w:pPr>
      <w:r>
        <w:rPr>
          <w:lang w:val="fr-FR"/>
        </w:rPr>
        <w:t>Eléments</w:t>
      </w:r>
      <w:r w:rsidR="00020792" w:rsidRPr="001D5328">
        <w:rPr>
          <w:lang w:val="fr-FR"/>
        </w:rPr>
        <w:t xml:space="preserve"> ou étapes à observer pour le Conseil individuel</w:t>
      </w:r>
    </w:p>
    <w:p w14:paraId="6E98199D" w14:textId="77777777" w:rsidR="003D7F1F" w:rsidRPr="001E6ECE" w:rsidRDefault="005F20AC" w:rsidP="0008320E">
      <w:pPr>
        <w:pStyle w:val="AN-Head4-LJ-rev"/>
        <w:rPr>
          <w:lang w:val="fr-FR"/>
        </w:rPr>
      </w:pPr>
      <w:r w:rsidRPr="001E6ECE">
        <w:rPr>
          <w:lang w:val="fr-FR"/>
        </w:rPr>
        <w:t>Étape 1 : Accueillir les dispensateurs de soins</w:t>
      </w:r>
    </w:p>
    <w:p w14:paraId="5C1B7C3E" w14:textId="77777777" w:rsidR="003D7F1F" w:rsidRPr="001E6ECE" w:rsidRDefault="005F20AC" w:rsidP="001E6ECE">
      <w:pPr>
        <w:numPr>
          <w:ilvl w:val="0"/>
          <w:numId w:val="4"/>
        </w:numPr>
        <w:pBdr>
          <w:top w:val="nil"/>
          <w:left w:val="nil"/>
          <w:bottom w:val="nil"/>
          <w:right w:val="nil"/>
          <w:between w:val="nil"/>
        </w:pBdr>
        <w:spacing w:after="600"/>
        <w:ind w:left="547" w:hanging="36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Dans quelle mesure le conseiller a-t-il été accueillant ?</w:t>
      </w:r>
    </w:p>
    <w:p w14:paraId="257A390E" w14:textId="77777777" w:rsidR="003D7F1F" w:rsidRPr="00AD0FF1" w:rsidRDefault="005F20AC" w:rsidP="0008320E">
      <w:pPr>
        <w:pStyle w:val="AN-Head4-LJ-rev"/>
      </w:pPr>
      <w:r w:rsidRPr="00AD0FF1">
        <w:t xml:space="preserve">Étape </w:t>
      </w:r>
      <w:proofErr w:type="gramStart"/>
      <w:r w:rsidRPr="00AD0FF1">
        <w:t>2 :</w:t>
      </w:r>
      <w:proofErr w:type="gramEnd"/>
      <w:r w:rsidRPr="00AD0FF1">
        <w:t xml:space="preserve"> </w:t>
      </w:r>
      <w:proofErr w:type="spellStart"/>
      <w:r w:rsidRPr="00AD0FF1">
        <w:t>Évaluer</w:t>
      </w:r>
      <w:proofErr w:type="spellEnd"/>
      <w:r w:rsidRPr="00AD0FF1">
        <w:t xml:space="preserve"> — </w:t>
      </w:r>
      <w:proofErr w:type="spellStart"/>
      <w:r w:rsidRPr="00AD0FF1">
        <w:t>écouter</w:t>
      </w:r>
      <w:proofErr w:type="spellEnd"/>
      <w:r w:rsidRPr="00AD0FF1">
        <w:t xml:space="preserve"> et observer</w:t>
      </w:r>
    </w:p>
    <w:p w14:paraId="5CEBA274" w14:textId="77777777" w:rsidR="003D7F1F" w:rsidRPr="001D5328" w:rsidRDefault="005F20AC" w:rsidP="001E6ECE">
      <w:pPr>
        <w:numPr>
          <w:ilvl w:val="0"/>
          <w:numId w:val="4"/>
        </w:numPr>
        <w:pBdr>
          <w:top w:val="nil"/>
          <w:left w:val="nil"/>
          <w:bottom w:val="nil"/>
          <w:right w:val="nil"/>
          <w:between w:val="nil"/>
        </w:pBdr>
        <w:spacing w:after="600"/>
        <w:ind w:left="547" w:hanging="360"/>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 xml:space="preserve">Dans quelle mesure le conseiller a-t-il posé des questions qui ont permis aux dispensateurs de soins de donner des informations détaillées ? </w:t>
      </w:r>
    </w:p>
    <w:p w14:paraId="56C42A36" w14:textId="77777777" w:rsidR="003D7F1F" w:rsidRPr="001E6ECE" w:rsidRDefault="005F20AC" w:rsidP="001E6ECE">
      <w:pPr>
        <w:numPr>
          <w:ilvl w:val="0"/>
          <w:numId w:val="4"/>
        </w:numPr>
        <w:pBdr>
          <w:top w:val="nil"/>
          <w:left w:val="nil"/>
          <w:bottom w:val="nil"/>
          <w:right w:val="nil"/>
          <w:between w:val="nil"/>
        </w:pBdr>
        <w:spacing w:after="600"/>
        <w:ind w:left="547" w:hanging="36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 xml:space="preserve">Le conseiller a-t-il bien écouté les préoccupations du dispensateur de soins ? </w:t>
      </w:r>
    </w:p>
    <w:p w14:paraId="3E942CF0" w14:textId="77777777" w:rsidR="003D7F1F" w:rsidRPr="001E6ECE" w:rsidRDefault="005F20AC" w:rsidP="001E6ECE">
      <w:pPr>
        <w:numPr>
          <w:ilvl w:val="0"/>
          <w:numId w:val="4"/>
        </w:numPr>
        <w:pBdr>
          <w:top w:val="nil"/>
          <w:left w:val="nil"/>
          <w:bottom w:val="nil"/>
          <w:right w:val="nil"/>
          <w:between w:val="nil"/>
        </w:pBdr>
        <w:spacing w:after="600"/>
        <w:ind w:left="547" w:hanging="36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Dans quelle mesure le conseiller a-t-il reflété les propos des dispensateurs de soins ?</w:t>
      </w:r>
    </w:p>
    <w:p w14:paraId="558CCC6D" w14:textId="77777777" w:rsidR="003D7F1F" w:rsidRPr="001D5328" w:rsidRDefault="005F20AC" w:rsidP="0008320E">
      <w:pPr>
        <w:pStyle w:val="AN-Head4-LJ-rev"/>
        <w:rPr>
          <w:lang w:val="fr-FR"/>
        </w:rPr>
      </w:pPr>
      <w:r w:rsidRPr="001D5328">
        <w:rPr>
          <w:lang w:val="fr-FR"/>
        </w:rPr>
        <w:t>Étape 3 : Analyser et identifier 1 à 2 recommandations</w:t>
      </w:r>
    </w:p>
    <w:p w14:paraId="158B5841" w14:textId="39C96105" w:rsidR="003D7F1F" w:rsidRPr="001D5328" w:rsidRDefault="005F20AC" w:rsidP="001E6ECE">
      <w:pPr>
        <w:numPr>
          <w:ilvl w:val="0"/>
          <w:numId w:val="4"/>
        </w:numPr>
        <w:pBdr>
          <w:top w:val="nil"/>
          <w:left w:val="nil"/>
          <w:bottom w:val="nil"/>
          <w:right w:val="nil"/>
          <w:between w:val="nil"/>
        </w:pBdr>
        <w:spacing w:after="600"/>
        <w:ind w:left="547" w:hanging="360"/>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Dans quelle mesure le conseiller a-t-il bien hiérarchisé les recommandations à l</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intention du dispensateur de soins ? Dans quelle mesure les recommandations ont-elles répondu aux préoccupations ou aux intérêts des dispensateurs de soins ?</w:t>
      </w:r>
    </w:p>
    <w:p w14:paraId="1DC5633F" w14:textId="77777777" w:rsidR="003D7F1F" w:rsidRPr="001D5328" w:rsidRDefault="005F20AC" w:rsidP="0008320E">
      <w:pPr>
        <w:pStyle w:val="AN-Head4-LJ-rev"/>
        <w:rPr>
          <w:lang w:val="fr-FR"/>
        </w:rPr>
      </w:pPr>
      <w:r w:rsidRPr="001D5328">
        <w:rPr>
          <w:lang w:val="fr-FR"/>
        </w:rPr>
        <w:t>Étape 4 : Agir — présenter le(s) sujet(s) du jour, féliciter le(s) dispensateur(s) de soins et donner des conseils par la démonstration et la pratique.</w:t>
      </w:r>
    </w:p>
    <w:p w14:paraId="387D331E" w14:textId="5C5BF5A9" w:rsidR="003D7F1F" w:rsidRPr="001D5328" w:rsidRDefault="005F20AC" w:rsidP="001E6ECE">
      <w:pPr>
        <w:numPr>
          <w:ilvl w:val="0"/>
          <w:numId w:val="4"/>
        </w:numPr>
        <w:pBdr>
          <w:top w:val="nil"/>
          <w:left w:val="nil"/>
          <w:bottom w:val="nil"/>
          <w:right w:val="nil"/>
          <w:between w:val="nil"/>
        </w:pBdr>
        <w:spacing w:after="600"/>
        <w:ind w:left="547" w:hanging="360"/>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Le conseiller a-t-il félicité les dispensateurs de soins pour ce qu</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ils font pour leur enfant ?</w:t>
      </w:r>
    </w:p>
    <w:p w14:paraId="361EC776" w14:textId="59DE159E" w:rsidR="003D7F1F" w:rsidRPr="001E6ECE" w:rsidRDefault="005F20AC" w:rsidP="001E6ECE">
      <w:pPr>
        <w:numPr>
          <w:ilvl w:val="0"/>
          <w:numId w:val="4"/>
        </w:numPr>
        <w:pBdr>
          <w:top w:val="nil"/>
          <w:left w:val="nil"/>
          <w:bottom w:val="nil"/>
          <w:right w:val="nil"/>
          <w:between w:val="nil"/>
        </w:pBdr>
        <w:spacing w:after="600"/>
        <w:ind w:left="547" w:hanging="36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Est-ce que le conseiller a démontré au dispensateur de soins les activités qu</w:t>
      </w:r>
      <w:r w:rsidR="00E26F14">
        <w:rPr>
          <w:rFonts w:ascii="Gill Sans MT" w:eastAsia="Gill Sans" w:hAnsi="Gill Sans MT" w:cs="Gill Sans"/>
          <w:color w:val="000000"/>
          <w:sz w:val="22"/>
          <w:szCs w:val="22"/>
          <w:lang w:val="fr-FR"/>
        </w:rPr>
        <w:t>’</w:t>
      </w:r>
      <w:r w:rsidRPr="001E6ECE">
        <w:rPr>
          <w:rFonts w:ascii="Gill Sans MT" w:eastAsia="Gill Sans" w:hAnsi="Gill Sans MT" w:cs="Gill Sans"/>
          <w:color w:val="000000"/>
          <w:sz w:val="22"/>
          <w:szCs w:val="22"/>
          <w:lang w:val="fr-FR"/>
        </w:rPr>
        <w:t>il peut réaliser à la maison avec son enfant et lui a-t-il accordé le temps nécessaire pour pratiquer ces activités et poser des questions ?</w:t>
      </w:r>
    </w:p>
    <w:p w14:paraId="55D6D13C" w14:textId="77777777" w:rsidR="003D7F1F" w:rsidRPr="00AD0FF1" w:rsidRDefault="005F20AC" w:rsidP="0008320E">
      <w:pPr>
        <w:pStyle w:val="AN-Head4-LJ-rev"/>
      </w:pPr>
      <w:r w:rsidRPr="00AD0FF1">
        <w:t xml:space="preserve">Étape </w:t>
      </w:r>
      <w:proofErr w:type="gramStart"/>
      <w:r w:rsidRPr="00AD0FF1">
        <w:t>5 :</w:t>
      </w:r>
      <w:proofErr w:type="gramEnd"/>
      <w:r w:rsidRPr="00AD0FF1">
        <w:t xml:space="preserve"> </w:t>
      </w:r>
      <w:proofErr w:type="spellStart"/>
      <w:r w:rsidRPr="00AD0FF1">
        <w:t>Résumer</w:t>
      </w:r>
      <w:proofErr w:type="spellEnd"/>
      <w:r w:rsidRPr="00AD0FF1">
        <w:t xml:space="preserve"> et </w:t>
      </w:r>
      <w:proofErr w:type="spellStart"/>
      <w:r w:rsidRPr="00AD0FF1">
        <w:t>clôturer</w:t>
      </w:r>
      <w:proofErr w:type="spellEnd"/>
    </w:p>
    <w:p w14:paraId="2D25BCB2" w14:textId="14A8EDCC" w:rsidR="003D7F1F" w:rsidRPr="001E6ECE" w:rsidRDefault="005F20AC" w:rsidP="001E6ECE">
      <w:pPr>
        <w:numPr>
          <w:ilvl w:val="0"/>
          <w:numId w:val="4"/>
        </w:numPr>
        <w:pBdr>
          <w:top w:val="nil"/>
          <w:left w:val="nil"/>
          <w:bottom w:val="nil"/>
          <w:right w:val="nil"/>
          <w:between w:val="nil"/>
        </w:pBdr>
        <w:spacing w:after="600"/>
        <w:ind w:left="547" w:hanging="36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Le conseiller a-t-il conclu la séance en obtenant la confirmation des dispensateurs de soins sur les actions qu</w:t>
      </w:r>
      <w:r w:rsidR="00E26F14">
        <w:rPr>
          <w:rFonts w:ascii="Gill Sans MT" w:eastAsia="Gill Sans" w:hAnsi="Gill Sans MT" w:cs="Gill Sans"/>
          <w:color w:val="000000"/>
          <w:sz w:val="22"/>
          <w:szCs w:val="22"/>
          <w:lang w:val="fr-FR"/>
        </w:rPr>
        <w:t>’</w:t>
      </w:r>
      <w:r w:rsidRPr="001E6ECE">
        <w:rPr>
          <w:rFonts w:ascii="Gill Sans MT" w:eastAsia="Gill Sans" w:hAnsi="Gill Sans MT" w:cs="Gill Sans"/>
          <w:color w:val="000000"/>
          <w:sz w:val="22"/>
          <w:szCs w:val="22"/>
          <w:lang w:val="fr-FR"/>
        </w:rPr>
        <w:t xml:space="preserve">ils entreprendront à domicile ? </w:t>
      </w:r>
    </w:p>
    <w:p w14:paraId="1BC4C099" w14:textId="77777777" w:rsidR="003D7F1F" w:rsidRPr="001E6ECE" w:rsidRDefault="005F20AC" w:rsidP="001E6ECE">
      <w:pPr>
        <w:numPr>
          <w:ilvl w:val="0"/>
          <w:numId w:val="4"/>
        </w:numPr>
        <w:pBdr>
          <w:top w:val="nil"/>
          <w:left w:val="nil"/>
          <w:bottom w:val="nil"/>
          <w:right w:val="nil"/>
          <w:between w:val="nil"/>
        </w:pBdr>
        <w:spacing w:after="600"/>
        <w:ind w:left="547" w:hanging="36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Le conseiller a-t-il résolu les problèmes soulevés avec le dispensateur de soins, le cas échéant ?</w:t>
      </w:r>
    </w:p>
    <w:p w14:paraId="661D6F71" w14:textId="77777777" w:rsidR="003D7F1F" w:rsidRPr="001E6ECE" w:rsidRDefault="005F20AC" w:rsidP="001E6ECE">
      <w:pPr>
        <w:spacing w:line="276" w:lineRule="auto"/>
        <w:rPr>
          <w:rFonts w:ascii="Gill Sans MT" w:eastAsia="Gill Sans" w:hAnsi="Gill Sans MT" w:cs="Gill Sans"/>
          <w:color w:val="0067B9"/>
          <w:lang w:val="fr-FR"/>
        </w:rPr>
      </w:pPr>
      <w:r w:rsidRPr="001E6ECE">
        <w:rPr>
          <w:rFonts w:ascii="Gill Sans MT" w:hAnsi="Gill Sans MT"/>
          <w:lang w:val="fr-FR"/>
        </w:rPr>
        <w:br w:type="page"/>
      </w:r>
    </w:p>
    <w:p w14:paraId="1249354B" w14:textId="77777777" w:rsidR="003D7F1F" w:rsidRPr="001E6ECE" w:rsidRDefault="005F20AC" w:rsidP="0008320E">
      <w:pPr>
        <w:pStyle w:val="AN-Head4-LJ-rev"/>
        <w:rPr>
          <w:lang w:val="fr-FR"/>
        </w:rPr>
      </w:pPr>
      <w:r w:rsidRPr="001E6ECE">
        <w:rPr>
          <w:lang w:val="fr-FR"/>
        </w:rPr>
        <w:lastRenderedPageBreak/>
        <w:t>Compétences générales en matière de conseil</w:t>
      </w:r>
    </w:p>
    <w:p w14:paraId="1D8E3FA9" w14:textId="77777777" w:rsidR="003D7F1F" w:rsidRPr="001E6ECE" w:rsidRDefault="005F20AC" w:rsidP="001E6ECE">
      <w:pPr>
        <w:numPr>
          <w:ilvl w:val="0"/>
          <w:numId w:val="4"/>
        </w:numPr>
        <w:pBdr>
          <w:top w:val="nil"/>
          <w:left w:val="nil"/>
          <w:bottom w:val="nil"/>
          <w:right w:val="nil"/>
          <w:between w:val="nil"/>
        </w:pBdr>
        <w:spacing w:after="600"/>
        <w:ind w:left="547" w:hanging="36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Dans quelle mesure le conseiller a-t-il suivi les 5 étapes du conseil ?</w:t>
      </w:r>
    </w:p>
    <w:p w14:paraId="752CFFD2" w14:textId="77777777" w:rsidR="003D7F1F" w:rsidRPr="001E6ECE" w:rsidRDefault="005F20AC" w:rsidP="001E6ECE">
      <w:pPr>
        <w:numPr>
          <w:ilvl w:val="0"/>
          <w:numId w:val="4"/>
        </w:numPr>
        <w:pBdr>
          <w:top w:val="nil"/>
          <w:left w:val="nil"/>
          <w:bottom w:val="nil"/>
          <w:right w:val="nil"/>
          <w:between w:val="nil"/>
        </w:pBdr>
        <w:spacing w:after="600"/>
        <w:ind w:left="547" w:hanging="36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 xml:space="preserve">Dans quelle mesure le conseiller a-t-il employé une communication non verbale constructive, telle que maintenir un niveau de regard similaire à celui </w:t>
      </w:r>
      <w:proofErr w:type="spellStart"/>
      <w:r w:rsidRPr="001E6ECE">
        <w:rPr>
          <w:rFonts w:ascii="Gill Sans MT" w:eastAsia="Gill Sans" w:hAnsi="Gill Sans MT" w:cs="Gill Sans"/>
          <w:color w:val="000000"/>
          <w:sz w:val="22"/>
          <w:szCs w:val="22"/>
          <w:lang w:val="fr-FR"/>
        </w:rPr>
        <w:t>du.des</w:t>
      </w:r>
      <w:proofErr w:type="spellEnd"/>
      <w:r w:rsidRPr="001E6ECE">
        <w:rPr>
          <w:rFonts w:ascii="Gill Sans MT" w:eastAsia="Gill Sans" w:hAnsi="Gill Sans MT" w:cs="Gill Sans"/>
          <w:color w:val="000000"/>
          <w:sz w:val="22"/>
          <w:szCs w:val="22"/>
          <w:lang w:val="fr-FR"/>
        </w:rPr>
        <w:t xml:space="preserve"> </w:t>
      </w:r>
      <w:proofErr w:type="spellStart"/>
      <w:proofErr w:type="gramStart"/>
      <w:r w:rsidRPr="001E6ECE">
        <w:rPr>
          <w:rFonts w:ascii="Gill Sans MT" w:eastAsia="Gill Sans" w:hAnsi="Gill Sans MT" w:cs="Gill Sans"/>
          <w:color w:val="000000"/>
          <w:sz w:val="22"/>
          <w:szCs w:val="22"/>
          <w:lang w:val="fr-FR"/>
        </w:rPr>
        <w:t>dispensateur.s</w:t>
      </w:r>
      <w:proofErr w:type="spellEnd"/>
      <w:proofErr w:type="gramEnd"/>
      <w:r w:rsidRPr="001E6ECE">
        <w:rPr>
          <w:rFonts w:ascii="Gill Sans MT" w:eastAsia="Gill Sans" w:hAnsi="Gill Sans MT" w:cs="Gill Sans"/>
          <w:color w:val="000000"/>
          <w:sz w:val="22"/>
          <w:szCs w:val="22"/>
          <w:lang w:val="fr-FR"/>
        </w:rPr>
        <w:t xml:space="preserve"> de soins, établir un contact visuel, supprimer les obstacles, prendre le temps nécessaire, et offrir un toucher approprié ?</w:t>
      </w:r>
    </w:p>
    <w:p w14:paraId="5A5F1BCA" w14:textId="2C8B85F0" w:rsidR="003D7F1F" w:rsidRPr="001D5328" w:rsidRDefault="005F20AC" w:rsidP="001E6ECE">
      <w:pPr>
        <w:numPr>
          <w:ilvl w:val="0"/>
          <w:numId w:val="4"/>
        </w:numPr>
        <w:pBdr>
          <w:top w:val="nil"/>
          <w:left w:val="nil"/>
          <w:bottom w:val="nil"/>
          <w:right w:val="nil"/>
          <w:between w:val="nil"/>
        </w:pBdr>
        <w:spacing w:after="600"/>
        <w:ind w:left="547" w:hanging="360"/>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Le conseiller a-t-il évité d</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émettre des jugements dans ses paroles ?</w:t>
      </w:r>
    </w:p>
    <w:p w14:paraId="0DBA0202" w14:textId="77777777" w:rsidR="003D7F1F" w:rsidRPr="001E6ECE" w:rsidRDefault="005F20AC" w:rsidP="001E6ECE">
      <w:pPr>
        <w:numPr>
          <w:ilvl w:val="0"/>
          <w:numId w:val="4"/>
        </w:numPr>
        <w:pBdr>
          <w:top w:val="nil"/>
          <w:left w:val="nil"/>
          <w:bottom w:val="nil"/>
          <w:right w:val="nil"/>
          <w:between w:val="nil"/>
        </w:pBdr>
        <w:spacing w:after="600"/>
        <w:ind w:left="547" w:hanging="36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 xml:space="preserve">Dans quelle mesure le conseiller a-t-il utilisé les ressources des </w:t>
      </w:r>
      <w:r w:rsidRPr="001E6ECE">
        <w:rPr>
          <w:rFonts w:ascii="Gill Sans MT" w:eastAsia="Gill Sans" w:hAnsi="Gill Sans MT" w:cs="Gill Sans"/>
          <w:i/>
          <w:color w:val="000000"/>
          <w:sz w:val="22"/>
          <w:szCs w:val="22"/>
          <w:lang w:val="fr-FR"/>
        </w:rPr>
        <w:t>cartes -conseils</w:t>
      </w:r>
      <w:r w:rsidRPr="001E6ECE">
        <w:rPr>
          <w:rFonts w:ascii="Gill Sans MT" w:eastAsia="Gill Sans" w:hAnsi="Gill Sans MT" w:cs="Gill Sans"/>
          <w:color w:val="000000"/>
          <w:sz w:val="22"/>
          <w:szCs w:val="22"/>
          <w:lang w:val="fr-FR"/>
        </w:rPr>
        <w:t xml:space="preserve"> ? </w:t>
      </w:r>
    </w:p>
    <w:p w14:paraId="33EBB03D" w14:textId="5F85883F" w:rsidR="003D7F1F" w:rsidRPr="001D5328" w:rsidRDefault="00C31222" w:rsidP="0008320E">
      <w:pPr>
        <w:pStyle w:val="AN-Head3-LJrev"/>
        <w:rPr>
          <w:lang w:val="fr-FR"/>
        </w:rPr>
      </w:pPr>
      <w:r>
        <w:rPr>
          <w:lang w:val="fr-FR"/>
        </w:rPr>
        <w:t>Eléments</w:t>
      </w:r>
      <w:r w:rsidR="00020792" w:rsidRPr="001D5328">
        <w:rPr>
          <w:lang w:val="fr-FR"/>
        </w:rPr>
        <w:t xml:space="preserve"> ou étapes à observer pour la séance de groupe</w:t>
      </w:r>
    </w:p>
    <w:p w14:paraId="73D4DFC3" w14:textId="77777777" w:rsidR="003D7F1F" w:rsidRPr="001D5328" w:rsidRDefault="005F20AC" w:rsidP="0008320E">
      <w:pPr>
        <w:pStyle w:val="AN-Head4-LJ-rev"/>
        <w:rPr>
          <w:lang w:val="fr-FR"/>
        </w:rPr>
      </w:pPr>
      <w:r w:rsidRPr="001D5328">
        <w:rPr>
          <w:lang w:val="fr-FR"/>
        </w:rPr>
        <w:t>Étape 1 : Accueillir les dispensateurs de soins dans le groupe</w:t>
      </w:r>
    </w:p>
    <w:p w14:paraId="4899203E" w14:textId="6C3C69E0" w:rsidR="003D7F1F" w:rsidRPr="001E6ECE" w:rsidRDefault="005F20AC" w:rsidP="001E6ECE">
      <w:pPr>
        <w:numPr>
          <w:ilvl w:val="0"/>
          <w:numId w:val="5"/>
        </w:numPr>
        <w:pBdr>
          <w:top w:val="nil"/>
          <w:left w:val="nil"/>
          <w:bottom w:val="nil"/>
          <w:right w:val="nil"/>
          <w:between w:val="nil"/>
        </w:pBdr>
        <w:spacing w:after="60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Dans quelle mesure le conseiller a-t-il été accueillant ? Y a-t-il eu une activité d</w:t>
      </w:r>
      <w:r w:rsidR="00E26F14">
        <w:rPr>
          <w:rFonts w:ascii="Gill Sans MT" w:eastAsia="Gill Sans" w:hAnsi="Gill Sans MT" w:cs="Gill Sans"/>
          <w:color w:val="000000"/>
          <w:sz w:val="22"/>
          <w:szCs w:val="22"/>
          <w:lang w:val="fr-FR"/>
        </w:rPr>
        <w:t>’</w:t>
      </w:r>
      <w:r w:rsidRPr="001E6ECE">
        <w:rPr>
          <w:rFonts w:ascii="Gill Sans MT" w:eastAsia="Gill Sans" w:hAnsi="Gill Sans MT" w:cs="Gill Sans"/>
          <w:color w:val="000000"/>
          <w:sz w:val="22"/>
          <w:szCs w:val="22"/>
          <w:lang w:val="fr-FR"/>
        </w:rPr>
        <w:t>ouverture ?</w:t>
      </w:r>
    </w:p>
    <w:p w14:paraId="3576D3A6" w14:textId="77777777" w:rsidR="003D7F1F" w:rsidRPr="001D5328" w:rsidRDefault="005F20AC" w:rsidP="0008320E">
      <w:pPr>
        <w:pStyle w:val="AN-Head4-LJ-rev"/>
        <w:rPr>
          <w:lang w:val="fr-FR"/>
        </w:rPr>
      </w:pPr>
      <w:r w:rsidRPr="001D5328">
        <w:rPr>
          <w:lang w:val="fr-FR"/>
        </w:rPr>
        <w:t>Étape 2 : Évaluer — regarder, écouter et observer</w:t>
      </w:r>
    </w:p>
    <w:p w14:paraId="2AA25B13" w14:textId="77777777" w:rsidR="003D7F1F" w:rsidRPr="001E6ECE" w:rsidRDefault="005F20AC" w:rsidP="001E6ECE">
      <w:pPr>
        <w:numPr>
          <w:ilvl w:val="0"/>
          <w:numId w:val="5"/>
        </w:numPr>
        <w:pBdr>
          <w:top w:val="nil"/>
          <w:left w:val="nil"/>
          <w:bottom w:val="nil"/>
          <w:right w:val="nil"/>
          <w:between w:val="nil"/>
        </w:pBdr>
        <w:spacing w:after="60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Le conseiller a-t-il récapitulé la séance précédente, le cas échéant ?</w:t>
      </w:r>
    </w:p>
    <w:p w14:paraId="318CC497" w14:textId="77777777" w:rsidR="003D7F1F" w:rsidRPr="00AD0FF1" w:rsidRDefault="005F20AC" w:rsidP="0008320E">
      <w:pPr>
        <w:pStyle w:val="AN-Head4-LJ-rev"/>
      </w:pPr>
      <w:r w:rsidRPr="00AD0FF1">
        <w:t xml:space="preserve">Étape </w:t>
      </w:r>
      <w:proofErr w:type="gramStart"/>
      <w:r w:rsidRPr="00AD0FF1">
        <w:t>3 :</w:t>
      </w:r>
      <w:proofErr w:type="gramEnd"/>
      <w:r w:rsidRPr="00AD0FF1">
        <w:t xml:space="preserve"> </w:t>
      </w:r>
      <w:proofErr w:type="spellStart"/>
      <w:r w:rsidRPr="00AD0FF1">
        <w:t>Analyser</w:t>
      </w:r>
      <w:proofErr w:type="spellEnd"/>
    </w:p>
    <w:p w14:paraId="005EA2C9" w14:textId="77777777" w:rsidR="003D7F1F" w:rsidRPr="001E6ECE" w:rsidRDefault="005F20AC" w:rsidP="001E6ECE">
      <w:pPr>
        <w:numPr>
          <w:ilvl w:val="0"/>
          <w:numId w:val="5"/>
        </w:numPr>
        <w:pBdr>
          <w:top w:val="nil"/>
          <w:left w:val="nil"/>
          <w:bottom w:val="nil"/>
          <w:right w:val="nil"/>
          <w:between w:val="nil"/>
        </w:pBdr>
        <w:spacing w:after="60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 xml:space="preserve">Le conseiller a-t-il tenu compte des personnes présentes et a-t-il adapté son plan de séance en conséquence ? </w:t>
      </w:r>
      <w:r w:rsidRPr="001E6ECE">
        <w:rPr>
          <w:rFonts w:ascii="Gill Sans MT" w:eastAsia="Gill Sans" w:hAnsi="Gill Sans MT" w:cs="Gill Sans"/>
          <w:i/>
          <w:color w:val="000000"/>
          <w:sz w:val="22"/>
          <w:szCs w:val="22"/>
          <w:lang w:val="fr-FR"/>
        </w:rPr>
        <w:t xml:space="preserve">(Remarque : vous ne pouvez pas observer cela, mais vous pouvez en discuter avec le conseiller après la séance). </w:t>
      </w:r>
    </w:p>
    <w:p w14:paraId="4997A8E6" w14:textId="4C2BCFB1" w:rsidR="003D7F1F" w:rsidRPr="001E6ECE" w:rsidRDefault="005F20AC" w:rsidP="0008320E">
      <w:pPr>
        <w:pStyle w:val="AN-Head4-LJ-rev"/>
        <w:rPr>
          <w:lang w:val="fr-FR"/>
        </w:rPr>
      </w:pPr>
      <w:r w:rsidRPr="001E6ECE">
        <w:rPr>
          <w:lang w:val="fr-FR"/>
        </w:rPr>
        <w:t>Étape 4 : Agir — présenter le sujet du jour, mener une activité, faire des commentaires et des félicitations, et discuter de l</w:t>
      </w:r>
      <w:r w:rsidR="00E26F14">
        <w:rPr>
          <w:lang w:val="fr-FR"/>
        </w:rPr>
        <w:t>’</w:t>
      </w:r>
      <w:r w:rsidRPr="001E6ECE">
        <w:rPr>
          <w:lang w:val="fr-FR"/>
        </w:rPr>
        <w:t>activité.</w:t>
      </w:r>
    </w:p>
    <w:p w14:paraId="5A375C04" w14:textId="66FB47B5" w:rsidR="003D7F1F" w:rsidRPr="001E6ECE" w:rsidRDefault="005F20AC" w:rsidP="001E6ECE">
      <w:pPr>
        <w:numPr>
          <w:ilvl w:val="0"/>
          <w:numId w:val="5"/>
        </w:numPr>
        <w:pBdr>
          <w:top w:val="nil"/>
          <w:left w:val="nil"/>
          <w:bottom w:val="nil"/>
          <w:right w:val="nil"/>
          <w:between w:val="nil"/>
        </w:pBdr>
        <w:spacing w:after="60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 xml:space="preserve">Le conseiller a-t-il montré les </w:t>
      </w:r>
      <w:r w:rsidRPr="001E6ECE">
        <w:rPr>
          <w:rFonts w:ascii="Gill Sans MT" w:eastAsia="Gill Sans" w:hAnsi="Gill Sans MT" w:cs="Gill Sans"/>
          <w:i/>
          <w:color w:val="000000"/>
          <w:sz w:val="22"/>
          <w:szCs w:val="22"/>
          <w:lang w:val="fr-FR"/>
        </w:rPr>
        <w:t>cartes -conseils</w:t>
      </w:r>
      <w:r w:rsidRPr="001E6ECE">
        <w:rPr>
          <w:rFonts w:ascii="Gill Sans MT" w:eastAsia="Gill Sans" w:hAnsi="Gill Sans MT" w:cs="Gill Sans"/>
          <w:color w:val="000000"/>
          <w:sz w:val="22"/>
          <w:szCs w:val="22"/>
          <w:lang w:val="fr-FR"/>
        </w:rPr>
        <w:t xml:space="preserve"> aux dispensateurs de soins de manière à ce que chacun d</w:t>
      </w:r>
      <w:r w:rsidR="00E26F14">
        <w:rPr>
          <w:rFonts w:ascii="Gill Sans MT" w:eastAsia="Gill Sans" w:hAnsi="Gill Sans MT" w:cs="Gill Sans"/>
          <w:color w:val="000000"/>
          <w:sz w:val="22"/>
          <w:szCs w:val="22"/>
          <w:lang w:val="fr-FR"/>
        </w:rPr>
        <w:t>’</w:t>
      </w:r>
      <w:r w:rsidRPr="001E6ECE">
        <w:rPr>
          <w:rFonts w:ascii="Gill Sans MT" w:eastAsia="Gill Sans" w:hAnsi="Gill Sans MT" w:cs="Gill Sans"/>
          <w:color w:val="000000"/>
          <w:sz w:val="22"/>
          <w:szCs w:val="22"/>
          <w:lang w:val="fr-FR"/>
        </w:rPr>
        <w:t>entre eux puisse les voir ?</w:t>
      </w:r>
    </w:p>
    <w:p w14:paraId="18D1F33A" w14:textId="77777777" w:rsidR="003D7F1F" w:rsidRPr="001E6ECE" w:rsidRDefault="005F20AC" w:rsidP="001E6ECE">
      <w:pPr>
        <w:numPr>
          <w:ilvl w:val="0"/>
          <w:numId w:val="5"/>
        </w:numPr>
        <w:pBdr>
          <w:top w:val="nil"/>
          <w:left w:val="nil"/>
          <w:bottom w:val="nil"/>
          <w:right w:val="nil"/>
          <w:between w:val="nil"/>
        </w:pBdr>
        <w:spacing w:after="60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Le conseiller a-t-il organisé une activité de groupe qui a permis une démonstration, une pratique et une discussion, et qui était en adéquation avec le thème de la séance ?</w:t>
      </w:r>
    </w:p>
    <w:p w14:paraId="496CAF84" w14:textId="77777777" w:rsidR="003D7F1F" w:rsidRPr="001E6ECE" w:rsidRDefault="005F20AC" w:rsidP="001E6ECE">
      <w:pPr>
        <w:numPr>
          <w:ilvl w:val="0"/>
          <w:numId w:val="5"/>
        </w:numPr>
        <w:pBdr>
          <w:top w:val="nil"/>
          <w:left w:val="nil"/>
          <w:bottom w:val="nil"/>
          <w:right w:val="nil"/>
          <w:between w:val="nil"/>
        </w:pBdr>
        <w:spacing w:after="60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Le conseiller a-t-il félicité les dispensateurs de soins ?</w:t>
      </w:r>
    </w:p>
    <w:p w14:paraId="699644AD" w14:textId="77777777" w:rsidR="003D7F1F" w:rsidRPr="001E6ECE" w:rsidRDefault="005F20AC" w:rsidP="001E6ECE">
      <w:pPr>
        <w:spacing w:line="276" w:lineRule="auto"/>
        <w:rPr>
          <w:rFonts w:ascii="Gill Sans MT" w:eastAsia="Gill Sans" w:hAnsi="Gill Sans MT" w:cs="Gill Sans"/>
          <w:color w:val="0067B9"/>
          <w:lang w:val="fr-FR"/>
        </w:rPr>
      </w:pPr>
      <w:r w:rsidRPr="001E6ECE">
        <w:rPr>
          <w:rFonts w:ascii="Gill Sans MT" w:hAnsi="Gill Sans MT"/>
          <w:lang w:val="fr-FR"/>
        </w:rPr>
        <w:br w:type="page"/>
      </w:r>
    </w:p>
    <w:p w14:paraId="44D58600" w14:textId="77777777" w:rsidR="003D7F1F" w:rsidRPr="00AD0FF1" w:rsidRDefault="005F20AC" w:rsidP="0008320E">
      <w:pPr>
        <w:pStyle w:val="AN-Head4-LJ-rev"/>
      </w:pPr>
      <w:r w:rsidRPr="00AD0FF1">
        <w:lastRenderedPageBreak/>
        <w:t xml:space="preserve">Étape </w:t>
      </w:r>
      <w:proofErr w:type="gramStart"/>
      <w:r w:rsidRPr="00AD0FF1">
        <w:t>5 :</w:t>
      </w:r>
      <w:proofErr w:type="gramEnd"/>
      <w:r w:rsidRPr="00AD0FF1">
        <w:t xml:space="preserve"> </w:t>
      </w:r>
      <w:proofErr w:type="spellStart"/>
      <w:r w:rsidRPr="00AD0FF1">
        <w:t>Résumer</w:t>
      </w:r>
      <w:proofErr w:type="spellEnd"/>
      <w:r w:rsidRPr="00AD0FF1">
        <w:t xml:space="preserve"> et </w:t>
      </w:r>
      <w:proofErr w:type="spellStart"/>
      <w:r w:rsidRPr="00AD0FF1">
        <w:t>clôturer</w:t>
      </w:r>
      <w:proofErr w:type="spellEnd"/>
    </w:p>
    <w:p w14:paraId="4E829015" w14:textId="40D31BB1" w:rsidR="003D7F1F" w:rsidRPr="001E6ECE" w:rsidRDefault="005F20AC" w:rsidP="001E6ECE">
      <w:pPr>
        <w:numPr>
          <w:ilvl w:val="0"/>
          <w:numId w:val="5"/>
        </w:numPr>
        <w:pBdr>
          <w:top w:val="nil"/>
          <w:left w:val="nil"/>
          <w:bottom w:val="nil"/>
          <w:right w:val="nil"/>
          <w:between w:val="nil"/>
        </w:pBdr>
        <w:spacing w:after="60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Dans quelle mesure le conseiller a-t-il clôturé la séance en confirmant avec les dispensateurs de soins ce qu</w:t>
      </w:r>
      <w:r w:rsidR="00E26F14">
        <w:rPr>
          <w:rFonts w:ascii="Gill Sans MT" w:eastAsia="Gill Sans" w:hAnsi="Gill Sans MT" w:cs="Gill Sans"/>
          <w:color w:val="000000"/>
          <w:sz w:val="22"/>
          <w:szCs w:val="22"/>
          <w:lang w:val="fr-FR"/>
        </w:rPr>
        <w:t>’</w:t>
      </w:r>
      <w:r w:rsidRPr="001E6ECE">
        <w:rPr>
          <w:rFonts w:ascii="Gill Sans MT" w:eastAsia="Gill Sans" w:hAnsi="Gill Sans MT" w:cs="Gill Sans"/>
          <w:color w:val="000000"/>
          <w:sz w:val="22"/>
          <w:szCs w:val="22"/>
          <w:lang w:val="fr-FR"/>
        </w:rPr>
        <w:t>ils feront à la maison ?</w:t>
      </w:r>
    </w:p>
    <w:p w14:paraId="01DE468E" w14:textId="77777777" w:rsidR="003D7F1F" w:rsidRPr="001E6ECE" w:rsidRDefault="005F20AC" w:rsidP="0008320E">
      <w:pPr>
        <w:pStyle w:val="AN-Head4-LJ-rev"/>
        <w:rPr>
          <w:lang w:val="fr-FR"/>
        </w:rPr>
      </w:pPr>
      <w:r w:rsidRPr="001E6ECE">
        <w:rPr>
          <w:lang w:val="fr-FR"/>
        </w:rPr>
        <w:t>Compétences générales en matière de conseil</w:t>
      </w:r>
    </w:p>
    <w:p w14:paraId="47456FA8" w14:textId="77777777" w:rsidR="003D7F1F" w:rsidRPr="001E6ECE" w:rsidRDefault="005F20AC" w:rsidP="001E6ECE">
      <w:pPr>
        <w:numPr>
          <w:ilvl w:val="0"/>
          <w:numId w:val="5"/>
        </w:numPr>
        <w:pBdr>
          <w:top w:val="nil"/>
          <w:left w:val="nil"/>
          <w:bottom w:val="nil"/>
          <w:right w:val="nil"/>
          <w:between w:val="nil"/>
        </w:pBdr>
        <w:spacing w:after="60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Dans quelle mesure le conseiller a-t-il suivi les 5 étapes du conseil ?</w:t>
      </w:r>
    </w:p>
    <w:p w14:paraId="4DD9511B" w14:textId="34977D8A" w:rsidR="003D7F1F" w:rsidRPr="001D5328" w:rsidRDefault="005F20AC" w:rsidP="001E6ECE">
      <w:pPr>
        <w:numPr>
          <w:ilvl w:val="0"/>
          <w:numId w:val="5"/>
        </w:numPr>
        <w:pBdr>
          <w:top w:val="nil"/>
          <w:left w:val="nil"/>
          <w:bottom w:val="nil"/>
          <w:right w:val="nil"/>
          <w:between w:val="nil"/>
        </w:pBdr>
        <w:spacing w:after="600"/>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Le conseiller a-t-il évité d</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émettre des jugements dans ses paroles ?</w:t>
      </w:r>
    </w:p>
    <w:p w14:paraId="250957D2" w14:textId="52573826" w:rsidR="003D7F1F" w:rsidRPr="001D5328" w:rsidRDefault="005F20AC" w:rsidP="001E6ECE">
      <w:pPr>
        <w:numPr>
          <w:ilvl w:val="0"/>
          <w:numId w:val="5"/>
        </w:numPr>
        <w:pBdr>
          <w:top w:val="nil"/>
          <w:left w:val="nil"/>
          <w:bottom w:val="nil"/>
          <w:right w:val="nil"/>
          <w:between w:val="nil"/>
        </w:pBdr>
        <w:spacing w:after="600"/>
        <w:rPr>
          <w:rFonts w:ascii="Gill Sans MT" w:eastAsia="Gill Sans" w:hAnsi="Gill Sans MT" w:cs="Gill Sans"/>
          <w:color w:val="000000"/>
          <w:sz w:val="22"/>
          <w:szCs w:val="22"/>
          <w:lang w:val="fr-FR"/>
        </w:rPr>
      </w:pPr>
      <w:r w:rsidRPr="001D5328">
        <w:rPr>
          <w:rFonts w:ascii="Gill Sans MT" w:eastAsia="Gill Sans" w:hAnsi="Gill Sans MT" w:cs="Gill Sans"/>
          <w:color w:val="000000"/>
          <w:sz w:val="22"/>
          <w:szCs w:val="22"/>
          <w:lang w:val="fr-FR"/>
        </w:rPr>
        <w:t>Dans quelle mesure le conseiller a-t-il encouragé l</w:t>
      </w:r>
      <w:r w:rsidR="00E26F14">
        <w:rPr>
          <w:rFonts w:ascii="Gill Sans MT" w:eastAsia="Gill Sans" w:hAnsi="Gill Sans MT" w:cs="Gill Sans"/>
          <w:color w:val="000000"/>
          <w:sz w:val="22"/>
          <w:szCs w:val="22"/>
          <w:lang w:val="fr-FR"/>
        </w:rPr>
        <w:t>’</w:t>
      </w:r>
      <w:r w:rsidRPr="001D5328">
        <w:rPr>
          <w:rFonts w:ascii="Gill Sans MT" w:eastAsia="Gill Sans" w:hAnsi="Gill Sans MT" w:cs="Gill Sans"/>
          <w:color w:val="000000"/>
          <w:sz w:val="22"/>
          <w:szCs w:val="22"/>
          <w:lang w:val="fr-FR"/>
        </w:rPr>
        <w:t xml:space="preserve">implication de tous les participants (hommes et femmes, jeunes et moins jeunes) dans les activités et les discussions ? </w:t>
      </w:r>
    </w:p>
    <w:p w14:paraId="727AD30D" w14:textId="77777777" w:rsidR="003D7F1F" w:rsidRPr="001E6ECE" w:rsidRDefault="005F20AC" w:rsidP="001E6ECE">
      <w:pPr>
        <w:numPr>
          <w:ilvl w:val="0"/>
          <w:numId w:val="5"/>
        </w:numPr>
        <w:pBdr>
          <w:top w:val="nil"/>
          <w:left w:val="nil"/>
          <w:bottom w:val="nil"/>
          <w:right w:val="nil"/>
          <w:between w:val="nil"/>
        </w:pBdr>
        <w:spacing w:after="60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En cas de perturbations, comment le conseiller a-t-il pris en charge et géré la situation ?</w:t>
      </w:r>
    </w:p>
    <w:p w14:paraId="6CFF89AA" w14:textId="77777777" w:rsidR="003D7F1F" w:rsidRPr="001E6ECE" w:rsidRDefault="005F20AC" w:rsidP="001E6ECE">
      <w:pPr>
        <w:numPr>
          <w:ilvl w:val="0"/>
          <w:numId w:val="5"/>
        </w:numPr>
        <w:pBdr>
          <w:top w:val="nil"/>
          <w:left w:val="nil"/>
          <w:bottom w:val="nil"/>
          <w:right w:val="nil"/>
          <w:between w:val="nil"/>
        </w:pBdr>
        <w:spacing w:after="600"/>
        <w:rPr>
          <w:rFonts w:ascii="Gill Sans MT" w:eastAsia="Gill Sans" w:hAnsi="Gill Sans MT" w:cs="Gill Sans"/>
          <w:color w:val="000000"/>
          <w:sz w:val="22"/>
          <w:szCs w:val="22"/>
          <w:lang w:val="fr-FR"/>
        </w:rPr>
      </w:pPr>
      <w:r w:rsidRPr="001E6ECE">
        <w:rPr>
          <w:rFonts w:ascii="Gill Sans MT" w:eastAsia="Gill Sans" w:hAnsi="Gill Sans MT" w:cs="Gill Sans"/>
          <w:color w:val="000000"/>
          <w:sz w:val="22"/>
          <w:szCs w:val="22"/>
          <w:lang w:val="fr-FR"/>
        </w:rPr>
        <w:t xml:space="preserve">Dans quelle mesure le conseiller a-t-il utilisé les ressources des </w:t>
      </w:r>
      <w:r w:rsidRPr="001E6ECE">
        <w:rPr>
          <w:rFonts w:ascii="Gill Sans MT" w:eastAsia="Gill Sans" w:hAnsi="Gill Sans MT" w:cs="Gill Sans"/>
          <w:i/>
          <w:color w:val="000000"/>
          <w:sz w:val="22"/>
          <w:szCs w:val="22"/>
          <w:lang w:val="fr-FR"/>
        </w:rPr>
        <w:t>cartes -conseils</w:t>
      </w:r>
      <w:r w:rsidRPr="001E6ECE">
        <w:rPr>
          <w:rFonts w:ascii="Gill Sans MT" w:eastAsia="Gill Sans" w:hAnsi="Gill Sans MT" w:cs="Gill Sans"/>
          <w:color w:val="000000"/>
          <w:sz w:val="22"/>
          <w:szCs w:val="22"/>
          <w:lang w:val="fr-FR"/>
        </w:rPr>
        <w:t xml:space="preserve"> ? </w:t>
      </w:r>
    </w:p>
    <w:p w14:paraId="225126FC" w14:textId="77777777" w:rsidR="003D7F1F" w:rsidRPr="001E6ECE" w:rsidRDefault="003D7F1F" w:rsidP="001E6ECE">
      <w:pPr>
        <w:pBdr>
          <w:top w:val="nil"/>
          <w:left w:val="nil"/>
          <w:bottom w:val="nil"/>
          <w:right w:val="nil"/>
          <w:between w:val="nil"/>
        </w:pBdr>
        <w:spacing w:after="120"/>
        <w:ind w:left="720" w:hanging="720"/>
        <w:rPr>
          <w:rFonts w:ascii="Gill Sans MT" w:eastAsia="Gill Sans" w:hAnsi="Gill Sans MT" w:cs="Gill Sans"/>
          <w:color w:val="000000"/>
          <w:sz w:val="22"/>
          <w:szCs w:val="22"/>
          <w:lang w:val="fr-FR"/>
        </w:rPr>
        <w:sectPr w:rsidR="003D7F1F" w:rsidRPr="001E6ECE" w:rsidSect="00A22D45">
          <w:pgSz w:w="11900" w:h="16840"/>
          <w:pgMar w:top="1440" w:right="1440" w:bottom="1440" w:left="1440" w:header="737" w:footer="720" w:gutter="0"/>
          <w:cols w:space="720"/>
        </w:sectPr>
      </w:pPr>
    </w:p>
    <w:p w14:paraId="1E515E80" w14:textId="77777777" w:rsidR="003D7F1F" w:rsidRPr="001D5328" w:rsidRDefault="005F20AC" w:rsidP="001E6ECE">
      <w:pPr>
        <w:pStyle w:val="AN-Head2-LJrev"/>
        <w:rPr>
          <w:lang w:val="fr-FR"/>
        </w:rPr>
      </w:pPr>
      <w:bookmarkStart w:id="18" w:name="_Toc156052926"/>
      <w:r w:rsidRPr="001D5328">
        <w:rPr>
          <w:lang w:val="fr-FR"/>
        </w:rPr>
        <w:lastRenderedPageBreak/>
        <w:t>Manuel pour la séance facultative 2 : Exemples de jouets faits maison</w:t>
      </w:r>
      <w:bookmarkEnd w:id="18"/>
    </w:p>
    <w:tbl>
      <w:tblPr>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115" w:type="dxa"/>
          <w:bottom w:w="115" w:type="dxa"/>
        </w:tblCellMar>
        <w:tblLook w:val="04A0" w:firstRow="1" w:lastRow="0" w:firstColumn="1" w:lastColumn="0" w:noHBand="0" w:noVBand="1"/>
      </w:tblPr>
      <w:tblGrid>
        <w:gridCol w:w="1545"/>
        <w:gridCol w:w="7815"/>
      </w:tblGrid>
      <w:tr w:rsidR="003D7F1F" w:rsidRPr="00E26F14" w14:paraId="14D11C0F" w14:textId="77777777" w:rsidTr="00E83B87">
        <w:trPr>
          <w:trHeight w:val="1193"/>
        </w:trPr>
        <w:tc>
          <w:tcPr>
            <w:tcW w:w="1545" w:type="dxa"/>
            <w:shd w:val="clear" w:color="auto" w:fill="FFFFFF" w:themeFill="background1"/>
          </w:tcPr>
          <w:p w14:paraId="32A31CE2" w14:textId="77777777" w:rsidR="003D7F1F" w:rsidRPr="00AD0FF1" w:rsidRDefault="005F20AC" w:rsidP="001E6ECE">
            <w:pPr>
              <w:rPr>
                <w:rFonts w:ascii="Gill Sans MT" w:eastAsia="Gill Sans" w:hAnsi="Gill Sans MT" w:cs="Gill Sans"/>
                <w:b/>
                <w:color w:val="FFFFFF"/>
              </w:rPr>
            </w:pPr>
            <w:r w:rsidRPr="00AD0FF1">
              <w:rPr>
                <w:rFonts w:ascii="Gill Sans MT" w:eastAsia="Gill Sans" w:hAnsi="Gill Sans MT" w:cs="Gill Sans"/>
                <w:noProof/>
                <w:color w:val="FFFFFF"/>
                <w:lang w:val="en-IN"/>
              </w:rPr>
              <w:drawing>
                <wp:inline distT="114300" distB="114300" distL="114300" distR="114300" wp14:anchorId="47B5CA6F" wp14:editId="70093717">
                  <wp:extent cx="604838" cy="606867"/>
                  <wp:effectExtent l="0" t="0" r="0" b="0"/>
                  <wp:docPr id="2097825673" name="image12.png" descr="Logo de sécurité et de sûreté."/>
                  <wp:cNvGraphicFramePr/>
                  <a:graphic xmlns:a="http://schemas.openxmlformats.org/drawingml/2006/main">
                    <a:graphicData uri="http://schemas.openxmlformats.org/drawingml/2006/picture">
                      <pic:pic xmlns:pic="http://schemas.openxmlformats.org/drawingml/2006/picture">
                        <pic:nvPicPr>
                          <pic:cNvPr id="2097825673" name="image12.png" descr="Logo de sécurité et de sûreté."/>
                          <pic:cNvPicPr preferRelativeResize="0"/>
                        </pic:nvPicPr>
                        <pic:blipFill>
                          <a:blip r:embed="rId26"/>
                          <a:srcRect/>
                          <a:stretch>
                            <a:fillRect/>
                          </a:stretch>
                        </pic:blipFill>
                        <pic:spPr>
                          <a:xfrm>
                            <a:off x="0" y="0"/>
                            <a:ext cx="604838" cy="606867"/>
                          </a:xfrm>
                          <a:prstGeom prst="rect">
                            <a:avLst/>
                          </a:prstGeom>
                          <a:ln/>
                        </pic:spPr>
                      </pic:pic>
                    </a:graphicData>
                  </a:graphic>
                </wp:inline>
              </w:drawing>
            </w:r>
          </w:p>
        </w:tc>
        <w:tc>
          <w:tcPr>
            <w:tcW w:w="7815" w:type="dxa"/>
            <w:shd w:val="clear" w:color="auto" w:fill="BA0C2F"/>
          </w:tcPr>
          <w:p w14:paraId="3697CF69" w14:textId="77777777" w:rsidR="003D7F1F" w:rsidRPr="001E6ECE" w:rsidRDefault="005F20AC" w:rsidP="001E6ECE">
            <w:pPr>
              <w:rPr>
                <w:rFonts w:ascii="Gill Sans MT" w:eastAsia="Gill Sans" w:hAnsi="Gill Sans MT" w:cs="Gill Sans"/>
                <w:b/>
                <w:color w:val="FFFFFF"/>
                <w:sz w:val="20"/>
                <w:szCs w:val="20"/>
                <w:lang w:val="fr-FR"/>
              </w:rPr>
            </w:pPr>
            <w:r w:rsidRPr="001E6ECE">
              <w:rPr>
                <w:rFonts w:ascii="Gill Sans MT" w:eastAsia="Gill Sans" w:hAnsi="Gill Sans MT" w:cs="Gill Sans"/>
                <w:b/>
                <w:color w:val="FFFFFF"/>
                <w:sz w:val="20"/>
                <w:szCs w:val="20"/>
                <w:lang w:val="fr-FR"/>
              </w:rPr>
              <w:t>Conseil de sécurité</w:t>
            </w:r>
          </w:p>
          <w:p w14:paraId="78FCC9A8" w14:textId="767BD1D7" w:rsidR="003D7F1F" w:rsidRPr="001E6ECE" w:rsidRDefault="005F20AC" w:rsidP="001E6ECE">
            <w:pPr>
              <w:rPr>
                <w:rFonts w:ascii="Gill Sans MT" w:eastAsia="Gill Sans" w:hAnsi="Gill Sans MT" w:cs="Gill Sans"/>
                <w:color w:val="FFFFFF"/>
                <w:lang w:val="fr-FR"/>
              </w:rPr>
            </w:pPr>
            <w:r w:rsidRPr="001E6ECE">
              <w:rPr>
                <w:rFonts w:ascii="Gill Sans MT" w:eastAsia="Gill Sans" w:hAnsi="Gill Sans MT" w:cs="Gill Sans"/>
                <w:color w:val="FFFFFF"/>
                <w:sz w:val="20"/>
                <w:szCs w:val="20"/>
                <w:lang w:val="fr-FR"/>
              </w:rPr>
              <w:t xml:space="preserve">Assurez-vous que les jouets sont fabriqués avec des matériaux propres et sans risque. </w:t>
            </w:r>
            <w:r w:rsidRPr="001E6ECE">
              <w:rPr>
                <w:rFonts w:ascii="Gill Sans MT" w:eastAsia="Gill Sans" w:hAnsi="Gill Sans MT" w:cs="Gill Sans"/>
                <w:color w:val="FFFFFF"/>
                <w:sz w:val="20"/>
                <w:szCs w:val="20"/>
                <w:lang w:val="fr-FR"/>
              </w:rPr>
              <w:br/>
              <w:t>Ils ne doivent pas être coupants ou comporter de petits morceaux avec lesquels l</w:t>
            </w:r>
            <w:r w:rsidR="00E26F14">
              <w:rPr>
                <w:rFonts w:ascii="Gill Sans MT" w:eastAsia="Gill Sans" w:hAnsi="Gill Sans MT" w:cs="Gill Sans"/>
                <w:color w:val="FFFFFF"/>
                <w:sz w:val="20"/>
                <w:szCs w:val="20"/>
                <w:lang w:val="fr-FR"/>
              </w:rPr>
              <w:t>’</w:t>
            </w:r>
            <w:r w:rsidRPr="001E6ECE">
              <w:rPr>
                <w:rFonts w:ascii="Gill Sans MT" w:eastAsia="Gill Sans" w:hAnsi="Gill Sans MT" w:cs="Gill Sans"/>
                <w:color w:val="FFFFFF"/>
                <w:sz w:val="20"/>
                <w:szCs w:val="20"/>
                <w:lang w:val="fr-FR"/>
              </w:rPr>
              <w:t xml:space="preserve">enfant </w:t>
            </w:r>
            <w:r w:rsidRPr="001E6ECE">
              <w:rPr>
                <w:rFonts w:ascii="Gill Sans MT" w:eastAsia="Gill Sans" w:hAnsi="Gill Sans MT" w:cs="Gill Sans"/>
                <w:color w:val="FFFFFF"/>
                <w:sz w:val="20"/>
                <w:szCs w:val="20"/>
                <w:lang w:val="fr-FR"/>
              </w:rPr>
              <w:br/>
              <w:t>pourrait s</w:t>
            </w:r>
            <w:r w:rsidR="00E26F14">
              <w:rPr>
                <w:rFonts w:ascii="Gill Sans MT" w:eastAsia="Gill Sans" w:hAnsi="Gill Sans MT" w:cs="Gill Sans"/>
                <w:color w:val="FFFFFF"/>
                <w:sz w:val="20"/>
                <w:szCs w:val="20"/>
                <w:lang w:val="fr-FR"/>
              </w:rPr>
              <w:t>’</w:t>
            </w:r>
            <w:r w:rsidRPr="001E6ECE">
              <w:rPr>
                <w:rFonts w:ascii="Gill Sans MT" w:eastAsia="Gill Sans" w:hAnsi="Gill Sans MT" w:cs="Gill Sans"/>
                <w:color w:val="FFFFFF"/>
                <w:sz w:val="20"/>
                <w:szCs w:val="20"/>
                <w:lang w:val="fr-FR"/>
              </w:rPr>
              <w:t>étouffer (tout ce qui est plus petit que la paume de la main de l</w:t>
            </w:r>
            <w:r w:rsidR="00E26F14">
              <w:rPr>
                <w:rFonts w:ascii="Gill Sans MT" w:eastAsia="Gill Sans" w:hAnsi="Gill Sans MT" w:cs="Gill Sans"/>
                <w:color w:val="FFFFFF"/>
                <w:sz w:val="20"/>
                <w:szCs w:val="20"/>
                <w:lang w:val="fr-FR"/>
              </w:rPr>
              <w:t>’</w:t>
            </w:r>
            <w:r w:rsidRPr="001E6ECE">
              <w:rPr>
                <w:rFonts w:ascii="Gill Sans MT" w:eastAsia="Gill Sans" w:hAnsi="Gill Sans MT" w:cs="Gill Sans"/>
                <w:color w:val="FFFFFF"/>
                <w:sz w:val="20"/>
                <w:szCs w:val="20"/>
                <w:lang w:val="fr-FR"/>
              </w:rPr>
              <w:t xml:space="preserve">enfant). </w:t>
            </w:r>
          </w:p>
        </w:tc>
      </w:tr>
    </w:tbl>
    <w:p w14:paraId="352E1FD3" w14:textId="77777777" w:rsidR="003D7F1F" w:rsidRPr="001E6ECE" w:rsidRDefault="003D7F1F" w:rsidP="001E6ECE">
      <w:pPr>
        <w:rPr>
          <w:rFonts w:ascii="Gill Sans MT" w:eastAsia="Gill Sans" w:hAnsi="Gill Sans MT" w:cs="Gill Sans"/>
          <w:sz w:val="22"/>
          <w:szCs w:val="22"/>
          <w:lang w:val="fr-FR"/>
        </w:rPr>
      </w:pPr>
    </w:p>
    <w:tbl>
      <w:tblPr>
        <w:tblW w:w="9360" w:type="dxa"/>
        <w:tblBorders>
          <w:insideH w:val="single" w:sz="12" w:space="0" w:color="auto"/>
        </w:tblBorders>
        <w:tblLayout w:type="fixed"/>
        <w:tblCellMar>
          <w:top w:w="115" w:type="dxa"/>
          <w:bottom w:w="115" w:type="dxa"/>
        </w:tblCellMar>
        <w:tblLook w:val="04A0" w:firstRow="1" w:lastRow="0" w:firstColumn="1" w:lastColumn="0" w:noHBand="0" w:noVBand="1"/>
      </w:tblPr>
      <w:tblGrid>
        <w:gridCol w:w="4335"/>
        <w:gridCol w:w="5025"/>
      </w:tblGrid>
      <w:tr w:rsidR="003D7F1F" w:rsidRPr="00E26F14" w14:paraId="0C01179E" w14:textId="77777777" w:rsidTr="00F74DD9">
        <w:trPr>
          <w:trHeight w:val="1988"/>
        </w:trPr>
        <w:tc>
          <w:tcPr>
            <w:tcW w:w="4335" w:type="dxa"/>
          </w:tcPr>
          <w:p w14:paraId="4587BA38" w14:textId="77777777" w:rsidR="003D7F1F" w:rsidRPr="00AD0FF1" w:rsidRDefault="005F20AC" w:rsidP="001E6ECE">
            <w:pPr>
              <w:rPr>
                <w:rFonts w:ascii="Gill Sans MT" w:eastAsia="Gill Sans" w:hAnsi="Gill Sans MT" w:cs="Gill Sans"/>
                <w:b/>
                <w:sz w:val="22"/>
                <w:szCs w:val="22"/>
              </w:rPr>
            </w:pPr>
            <w:proofErr w:type="spellStart"/>
            <w:r w:rsidRPr="00AD0FF1">
              <w:rPr>
                <w:rFonts w:ascii="Gill Sans MT" w:eastAsia="Gill Sans" w:hAnsi="Gill Sans MT" w:cs="Gill Sans"/>
                <w:b/>
                <w:sz w:val="22"/>
                <w:szCs w:val="22"/>
              </w:rPr>
              <w:t>Agitateur</w:t>
            </w:r>
            <w:proofErr w:type="spellEnd"/>
            <w:r w:rsidRPr="00AD0FF1">
              <w:rPr>
                <w:rFonts w:ascii="Gill Sans MT" w:eastAsia="Gill Sans" w:hAnsi="Gill Sans MT" w:cs="Gill Sans"/>
                <w:b/>
                <w:sz w:val="22"/>
                <w:szCs w:val="22"/>
              </w:rPr>
              <w:t xml:space="preserve"> </w:t>
            </w:r>
            <w:proofErr w:type="spellStart"/>
            <w:r w:rsidRPr="00AD0FF1">
              <w:rPr>
                <w:rFonts w:ascii="Gill Sans MT" w:eastAsia="Gill Sans" w:hAnsi="Gill Sans MT" w:cs="Gill Sans"/>
                <w:b/>
                <w:sz w:val="22"/>
                <w:szCs w:val="22"/>
              </w:rPr>
              <w:t>ou</w:t>
            </w:r>
            <w:proofErr w:type="spellEnd"/>
            <w:r w:rsidRPr="00AD0FF1">
              <w:rPr>
                <w:rFonts w:ascii="Gill Sans MT" w:eastAsia="Gill Sans" w:hAnsi="Gill Sans MT" w:cs="Gill Sans"/>
                <w:b/>
                <w:sz w:val="22"/>
                <w:szCs w:val="22"/>
              </w:rPr>
              <w:t xml:space="preserve"> </w:t>
            </w:r>
            <w:proofErr w:type="spellStart"/>
            <w:r w:rsidRPr="00AD0FF1">
              <w:rPr>
                <w:rFonts w:ascii="Gill Sans MT" w:eastAsia="Gill Sans" w:hAnsi="Gill Sans MT" w:cs="Gill Sans"/>
                <w:b/>
                <w:sz w:val="22"/>
                <w:szCs w:val="22"/>
              </w:rPr>
              <w:t>hochet</w:t>
            </w:r>
            <w:proofErr w:type="spellEnd"/>
          </w:p>
          <w:p w14:paraId="02FFC4A6" w14:textId="35A308F6" w:rsidR="003D7F1F" w:rsidRPr="00AD0FF1" w:rsidRDefault="00117FCD" w:rsidP="001E6ECE">
            <w:pPr>
              <w:rPr>
                <w:rFonts w:ascii="Gill Sans MT" w:eastAsia="Gill Sans" w:hAnsi="Gill Sans MT" w:cs="Gill Sans"/>
                <w:sz w:val="22"/>
                <w:szCs w:val="22"/>
              </w:rPr>
            </w:pPr>
            <w:r w:rsidRPr="006964EB">
              <w:rPr>
                <w:rFonts w:ascii="Gill Sans MT" w:hAnsi="Gill Sans MT"/>
                <w:noProof/>
                <w:sz w:val="22"/>
                <w:szCs w:val="22"/>
              </w:rPr>
              <w:drawing>
                <wp:inline distT="114300" distB="114300" distL="114300" distR="114300" wp14:anchorId="4A9B8548" wp14:editId="51C193EE">
                  <wp:extent cx="1549668" cy="1386038"/>
                  <wp:effectExtent l="0" t="0" r="0" b="0"/>
                  <wp:docPr id="12" name="Picture 12" descr="Deux récipients en plastique avec couvercles. Sur le côté gauche, le conteneur contient les couvercles métalliques. Sur le côté droit, le récipient contient les plaques d'argent."/>
                  <wp:cNvGraphicFramePr/>
                  <a:graphic xmlns:a="http://schemas.openxmlformats.org/drawingml/2006/main">
                    <a:graphicData uri="http://schemas.openxmlformats.org/drawingml/2006/picture">
                      <pic:pic xmlns:pic="http://schemas.openxmlformats.org/drawingml/2006/picture">
                        <pic:nvPicPr>
                          <pic:cNvPr id="12" name="Picture 12" descr="Deux récipients en plastique avec couvercles. Sur le côté gauche, le conteneur contient les couvercles métalliques. Sur le côté droit, le récipient contient les plaques d'argent."/>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1570332" cy="1404520"/>
                          </a:xfrm>
                          <a:prstGeom prst="rect">
                            <a:avLst/>
                          </a:prstGeom>
                          <a:ln/>
                        </pic:spPr>
                      </pic:pic>
                    </a:graphicData>
                  </a:graphic>
                </wp:inline>
              </w:drawing>
            </w:r>
          </w:p>
        </w:tc>
        <w:tc>
          <w:tcPr>
            <w:tcW w:w="5025" w:type="dxa"/>
          </w:tcPr>
          <w:p w14:paraId="2927C0AA" w14:textId="77777777" w:rsidR="003D7F1F" w:rsidRPr="001E6ECE" w:rsidRDefault="005F20AC" w:rsidP="001E6ECE">
            <w:pPr>
              <w:spacing w:after="240"/>
              <w:rPr>
                <w:rFonts w:ascii="Gill Sans MT" w:eastAsia="Gill Sans" w:hAnsi="Gill Sans MT" w:cs="Gill Sans"/>
                <w:sz w:val="22"/>
                <w:szCs w:val="22"/>
                <w:lang w:val="fr-FR"/>
              </w:rPr>
            </w:pPr>
            <w:r w:rsidRPr="001E6ECE">
              <w:rPr>
                <w:rFonts w:ascii="Gill Sans MT" w:eastAsia="Gill Sans" w:hAnsi="Gill Sans MT" w:cs="Gill Sans"/>
                <w:b/>
                <w:sz w:val="22"/>
                <w:szCs w:val="22"/>
                <w:lang w:val="fr-FR"/>
              </w:rPr>
              <w:t>Âge</w:t>
            </w:r>
            <w:r w:rsidRPr="001E6ECE">
              <w:rPr>
                <w:rFonts w:ascii="Gill Sans MT" w:eastAsia="Gill Sans" w:hAnsi="Gill Sans MT" w:cs="Gill Sans"/>
                <w:sz w:val="22"/>
                <w:szCs w:val="22"/>
                <w:lang w:val="fr-FR"/>
              </w:rPr>
              <w:t xml:space="preserve"> : De la naissance à 12 mois</w:t>
            </w:r>
          </w:p>
          <w:p w14:paraId="7517019D" w14:textId="11D58861" w:rsidR="003D7F1F" w:rsidRPr="001E6ECE" w:rsidRDefault="005F20AC" w:rsidP="001E6ECE">
            <w:pPr>
              <w:spacing w:after="120"/>
              <w:rPr>
                <w:rFonts w:ascii="Gill Sans MT" w:eastAsia="Gill Sans" w:hAnsi="Gill Sans MT" w:cs="Gill Sans"/>
                <w:sz w:val="22"/>
                <w:szCs w:val="22"/>
                <w:lang w:val="fr-FR"/>
              </w:rPr>
            </w:pPr>
            <w:r w:rsidRPr="001E6ECE">
              <w:rPr>
                <w:rFonts w:ascii="Gill Sans MT" w:eastAsia="Gill Sans" w:hAnsi="Gill Sans MT" w:cs="Gill Sans"/>
                <w:b/>
                <w:sz w:val="22"/>
                <w:szCs w:val="22"/>
                <w:lang w:val="fr-FR"/>
              </w:rPr>
              <w:t>Adaptation à l</w:t>
            </w:r>
            <w:r w:rsidR="00E26F14">
              <w:rPr>
                <w:rFonts w:ascii="Gill Sans MT" w:eastAsia="Gill Sans" w:hAnsi="Gill Sans MT" w:cs="Gill Sans"/>
                <w:b/>
                <w:sz w:val="22"/>
                <w:szCs w:val="22"/>
                <w:lang w:val="fr-FR"/>
              </w:rPr>
              <w:t>’</w:t>
            </w:r>
            <w:r w:rsidRPr="001E6ECE">
              <w:rPr>
                <w:rFonts w:ascii="Gill Sans MT" w:eastAsia="Gill Sans" w:hAnsi="Gill Sans MT" w:cs="Gill Sans"/>
                <w:b/>
                <w:sz w:val="22"/>
                <w:szCs w:val="22"/>
                <w:lang w:val="fr-FR"/>
              </w:rPr>
              <w:t xml:space="preserve">âge et à la complexité : </w:t>
            </w:r>
          </w:p>
          <w:p w14:paraId="0EA5DC4C" w14:textId="1CF672CD" w:rsidR="003D7F1F" w:rsidRPr="001D5328" w:rsidRDefault="005F20AC" w:rsidP="001E6ECE">
            <w:pPr>
              <w:pStyle w:val="AN-Bullet1stlevel"/>
              <w:rPr>
                <w:lang w:val="fr-FR"/>
              </w:rPr>
            </w:pPr>
            <w:r w:rsidRPr="001D5328">
              <w:rPr>
                <w:lang w:val="fr-FR"/>
              </w:rPr>
              <w:t>Remplissez les bouteilles avec des objets plus grands, comme des pinces à linge ou des petites pierres, et laissez l</w:t>
            </w:r>
            <w:r w:rsidR="00E26F14">
              <w:rPr>
                <w:lang w:val="fr-FR"/>
              </w:rPr>
              <w:t>’</w:t>
            </w:r>
            <w:r w:rsidRPr="001D5328">
              <w:rPr>
                <w:lang w:val="fr-FR"/>
              </w:rPr>
              <w:t xml:space="preserve">enfant mettre les objets dans et hors du récipient. </w:t>
            </w:r>
          </w:p>
        </w:tc>
      </w:tr>
      <w:tr w:rsidR="003D7F1F" w:rsidRPr="00E26F14" w14:paraId="7C0996E6" w14:textId="77777777" w:rsidTr="00F74DD9">
        <w:tc>
          <w:tcPr>
            <w:tcW w:w="4335" w:type="dxa"/>
          </w:tcPr>
          <w:p w14:paraId="20F3D13B" w14:textId="77777777" w:rsidR="003D7F1F" w:rsidRPr="00AD0FF1" w:rsidRDefault="005F20AC" w:rsidP="001E6ECE">
            <w:pPr>
              <w:rPr>
                <w:rFonts w:ascii="Gill Sans MT" w:eastAsia="Gill Sans" w:hAnsi="Gill Sans MT" w:cs="Gill Sans"/>
                <w:b/>
                <w:sz w:val="22"/>
                <w:szCs w:val="22"/>
              </w:rPr>
            </w:pPr>
            <w:proofErr w:type="spellStart"/>
            <w:proofErr w:type="gramStart"/>
            <w:r w:rsidRPr="00AD0FF1">
              <w:rPr>
                <w:rFonts w:ascii="Gill Sans MT" w:eastAsia="Gill Sans" w:hAnsi="Gill Sans MT" w:cs="Gill Sans"/>
                <w:b/>
                <w:sz w:val="22"/>
                <w:szCs w:val="22"/>
              </w:rPr>
              <w:t>Objets</w:t>
            </w:r>
            <w:proofErr w:type="spellEnd"/>
            <w:proofErr w:type="gramEnd"/>
            <w:r w:rsidRPr="00AD0FF1">
              <w:rPr>
                <w:rFonts w:ascii="Gill Sans MT" w:eastAsia="Gill Sans" w:hAnsi="Gill Sans MT" w:cs="Gill Sans"/>
                <w:b/>
                <w:sz w:val="22"/>
                <w:szCs w:val="22"/>
              </w:rPr>
              <w:t xml:space="preserve"> attachés à </w:t>
            </w:r>
            <w:proofErr w:type="spellStart"/>
            <w:r w:rsidRPr="00AD0FF1">
              <w:rPr>
                <w:rFonts w:ascii="Gill Sans MT" w:eastAsia="Gill Sans" w:hAnsi="Gill Sans MT" w:cs="Gill Sans"/>
                <w:b/>
                <w:sz w:val="22"/>
                <w:szCs w:val="22"/>
              </w:rPr>
              <w:t>une</w:t>
            </w:r>
            <w:proofErr w:type="spellEnd"/>
            <w:r w:rsidRPr="00AD0FF1">
              <w:rPr>
                <w:rFonts w:ascii="Gill Sans MT" w:eastAsia="Gill Sans" w:hAnsi="Gill Sans MT" w:cs="Gill Sans"/>
                <w:b/>
                <w:sz w:val="22"/>
                <w:szCs w:val="22"/>
              </w:rPr>
              <w:t xml:space="preserve"> </w:t>
            </w:r>
            <w:proofErr w:type="spellStart"/>
            <w:r w:rsidRPr="00AD0FF1">
              <w:rPr>
                <w:rFonts w:ascii="Gill Sans MT" w:eastAsia="Gill Sans" w:hAnsi="Gill Sans MT" w:cs="Gill Sans"/>
                <w:b/>
                <w:sz w:val="22"/>
                <w:szCs w:val="22"/>
              </w:rPr>
              <w:t>ficelle</w:t>
            </w:r>
            <w:proofErr w:type="spellEnd"/>
          </w:p>
          <w:p w14:paraId="44AE8D30" w14:textId="3E22CA99" w:rsidR="003D7F1F" w:rsidRPr="00AD0FF1" w:rsidRDefault="00117FCD" w:rsidP="001E6ECE">
            <w:pPr>
              <w:rPr>
                <w:rFonts w:ascii="Gill Sans MT" w:eastAsia="Gill Sans" w:hAnsi="Gill Sans MT" w:cs="Gill Sans"/>
                <w:b/>
                <w:sz w:val="22"/>
                <w:szCs w:val="22"/>
              </w:rPr>
            </w:pPr>
            <w:r w:rsidRPr="006964EB">
              <w:rPr>
                <w:rFonts w:ascii="Gill Sans MT" w:hAnsi="Gill Sans MT"/>
                <w:b/>
                <w:noProof/>
                <w:sz w:val="22"/>
                <w:szCs w:val="22"/>
              </w:rPr>
              <w:drawing>
                <wp:inline distT="114300" distB="114300" distL="114300" distR="114300" wp14:anchorId="57C328E5" wp14:editId="0BD3FEE7">
                  <wp:extent cx="1838425" cy="1588168"/>
                  <wp:effectExtent l="0" t="0" r="3175" b="0"/>
                  <wp:docPr id="27" name="Picture 27" descr="Un fil élastique a été utilisé pour relier cinq couvercles de bouteilles en plastique."/>
                  <wp:cNvGraphicFramePr/>
                  <a:graphic xmlns:a="http://schemas.openxmlformats.org/drawingml/2006/main">
                    <a:graphicData uri="http://schemas.openxmlformats.org/drawingml/2006/picture">
                      <pic:pic xmlns:pic="http://schemas.openxmlformats.org/drawingml/2006/picture">
                        <pic:nvPicPr>
                          <pic:cNvPr id="27" name="Picture 27" descr="Un fil élastique a été utilisé pour relier cinq couvercles de bouteilles en plastique."/>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1844782" cy="1593660"/>
                          </a:xfrm>
                          <a:prstGeom prst="rect">
                            <a:avLst/>
                          </a:prstGeom>
                          <a:ln/>
                        </pic:spPr>
                      </pic:pic>
                    </a:graphicData>
                  </a:graphic>
                </wp:inline>
              </w:drawing>
            </w:r>
          </w:p>
        </w:tc>
        <w:tc>
          <w:tcPr>
            <w:tcW w:w="5025" w:type="dxa"/>
          </w:tcPr>
          <w:p w14:paraId="776B5296" w14:textId="77777777" w:rsidR="003D7F1F" w:rsidRPr="001E6ECE" w:rsidRDefault="005F20AC" w:rsidP="001E6ECE">
            <w:pPr>
              <w:spacing w:after="240"/>
              <w:rPr>
                <w:rFonts w:ascii="Gill Sans MT" w:eastAsia="Gill Sans" w:hAnsi="Gill Sans MT" w:cs="Gill Sans"/>
                <w:sz w:val="22"/>
                <w:szCs w:val="22"/>
                <w:lang w:val="fr-FR"/>
              </w:rPr>
            </w:pPr>
            <w:r w:rsidRPr="001E6ECE">
              <w:rPr>
                <w:rFonts w:ascii="Gill Sans MT" w:eastAsia="Gill Sans" w:hAnsi="Gill Sans MT" w:cs="Gill Sans"/>
                <w:b/>
                <w:sz w:val="22"/>
                <w:szCs w:val="22"/>
                <w:lang w:val="fr-FR"/>
              </w:rPr>
              <w:t>Âge</w:t>
            </w:r>
            <w:r w:rsidRPr="001E6ECE">
              <w:rPr>
                <w:rFonts w:ascii="Gill Sans MT" w:eastAsia="Gill Sans" w:hAnsi="Gill Sans MT" w:cs="Gill Sans"/>
                <w:sz w:val="22"/>
                <w:szCs w:val="22"/>
                <w:lang w:val="fr-FR"/>
              </w:rPr>
              <w:t xml:space="preserve"> : De la naissance à 12 mois </w:t>
            </w:r>
          </w:p>
          <w:p w14:paraId="6B4C30C3" w14:textId="2C87DA29" w:rsidR="003D7F1F" w:rsidRPr="001E6ECE" w:rsidRDefault="005F20AC" w:rsidP="001E6ECE">
            <w:pPr>
              <w:spacing w:after="120"/>
              <w:rPr>
                <w:rFonts w:ascii="Gill Sans MT" w:eastAsia="Gill Sans" w:hAnsi="Gill Sans MT" w:cs="Gill Sans"/>
                <w:sz w:val="22"/>
                <w:szCs w:val="22"/>
                <w:lang w:val="fr-FR"/>
              </w:rPr>
            </w:pPr>
            <w:r w:rsidRPr="001E6ECE">
              <w:rPr>
                <w:rFonts w:ascii="Gill Sans MT" w:eastAsia="Gill Sans" w:hAnsi="Gill Sans MT" w:cs="Gill Sans"/>
                <w:b/>
                <w:sz w:val="22"/>
                <w:szCs w:val="22"/>
                <w:lang w:val="fr-FR"/>
              </w:rPr>
              <w:t>Adaptation à l</w:t>
            </w:r>
            <w:r w:rsidR="00E26F14">
              <w:rPr>
                <w:rFonts w:ascii="Gill Sans MT" w:eastAsia="Gill Sans" w:hAnsi="Gill Sans MT" w:cs="Gill Sans"/>
                <w:b/>
                <w:sz w:val="22"/>
                <w:szCs w:val="22"/>
                <w:lang w:val="fr-FR"/>
              </w:rPr>
              <w:t>’</w:t>
            </w:r>
            <w:r w:rsidRPr="001E6ECE">
              <w:rPr>
                <w:rFonts w:ascii="Gill Sans MT" w:eastAsia="Gill Sans" w:hAnsi="Gill Sans MT" w:cs="Gill Sans"/>
                <w:b/>
                <w:sz w:val="22"/>
                <w:szCs w:val="22"/>
                <w:lang w:val="fr-FR"/>
              </w:rPr>
              <w:t xml:space="preserve">âge et à la complexité : </w:t>
            </w:r>
          </w:p>
          <w:p w14:paraId="64F794CF" w14:textId="5827A8AC" w:rsidR="003D7F1F" w:rsidRPr="001E6ECE" w:rsidRDefault="005F20AC" w:rsidP="001E6ECE">
            <w:pPr>
              <w:pStyle w:val="AN-Bullet1stlevel"/>
              <w:rPr>
                <w:lang w:val="fr-FR"/>
              </w:rPr>
            </w:pPr>
            <w:r w:rsidRPr="001E6ECE">
              <w:rPr>
                <w:lang w:val="fr-FR"/>
              </w:rPr>
              <w:t>Permettez à l</w:t>
            </w:r>
            <w:r w:rsidR="00E26F14">
              <w:rPr>
                <w:lang w:val="fr-FR"/>
              </w:rPr>
              <w:t>’</w:t>
            </w:r>
            <w:r w:rsidRPr="001E6ECE">
              <w:rPr>
                <w:lang w:val="fr-FR"/>
              </w:rPr>
              <w:t>enfant de mettre les objets sur et hors de la ficelle, tant que les objets sont suffisamment gros pour éviter tout risque d</w:t>
            </w:r>
            <w:r w:rsidR="00E26F14">
              <w:rPr>
                <w:lang w:val="fr-FR"/>
              </w:rPr>
              <w:t>’</w:t>
            </w:r>
            <w:r w:rsidRPr="001E6ECE">
              <w:rPr>
                <w:lang w:val="fr-FR"/>
              </w:rPr>
              <w:t>étouffement.</w:t>
            </w:r>
          </w:p>
          <w:p w14:paraId="0914BFAA" w14:textId="77777777" w:rsidR="003D7F1F" w:rsidRPr="001D5328" w:rsidRDefault="005F20AC" w:rsidP="001E6ECE">
            <w:pPr>
              <w:pStyle w:val="AN-Bullet1stlevel"/>
              <w:rPr>
                <w:lang w:val="fr-FR"/>
              </w:rPr>
            </w:pPr>
            <w:r w:rsidRPr="001D5328">
              <w:rPr>
                <w:lang w:val="fr-FR"/>
              </w:rPr>
              <w:t>Assemblez des motifs sur la ficelle.</w:t>
            </w:r>
          </w:p>
        </w:tc>
      </w:tr>
    </w:tbl>
    <w:p w14:paraId="16EEF3F6" w14:textId="77777777" w:rsidR="003D7F1F" w:rsidRPr="001D5328" w:rsidRDefault="003D7F1F" w:rsidP="001E6ECE">
      <w:pPr>
        <w:rPr>
          <w:rFonts w:ascii="Gill Sans MT" w:eastAsia="Gill Sans" w:hAnsi="Gill Sans MT" w:cs="Gill Sans"/>
          <w:sz w:val="22"/>
          <w:szCs w:val="22"/>
          <w:lang w:val="fr-FR"/>
        </w:rPr>
      </w:pPr>
    </w:p>
    <w:tbl>
      <w:tblPr>
        <w:tblW w:w="9360" w:type="dxa"/>
        <w:tblBorders>
          <w:top w:val="single" w:sz="12" w:space="0" w:color="auto"/>
          <w:bottom w:val="single" w:sz="4" w:space="0" w:color="auto"/>
        </w:tblBorders>
        <w:tblLayout w:type="fixed"/>
        <w:tblCellMar>
          <w:top w:w="115" w:type="dxa"/>
          <w:bottom w:w="115" w:type="dxa"/>
        </w:tblCellMar>
        <w:tblLook w:val="04A0" w:firstRow="1" w:lastRow="0" w:firstColumn="1" w:lastColumn="0" w:noHBand="0" w:noVBand="1"/>
      </w:tblPr>
      <w:tblGrid>
        <w:gridCol w:w="4260"/>
        <w:gridCol w:w="5100"/>
      </w:tblGrid>
      <w:tr w:rsidR="003D7F1F" w:rsidRPr="00E26F14" w14:paraId="6A7B2534" w14:textId="77777777" w:rsidTr="009C753F">
        <w:tc>
          <w:tcPr>
            <w:tcW w:w="4260" w:type="dxa"/>
          </w:tcPr>
          <w:p w14:paraId="6811E853" w14:textId="77777777" w:rsidR="003D7F1F" w:rsidRPr="001E6ECE" w:rsidRDefault="005F20AC" w:rsidP="001E6ECE">
            <w:pPr>
              <w:rPr>
                <w:rFonts w:ascii="Gill Sans MT" w:eastAsia="Gill Sans" w:hAnsi="Gill Sans MT" w:cs="Gill Sans"/>
                <w:b/>
                <w:sz w:val="22"/>
                <w:szCs w:val="22"/>
                <w:lang w:val="fr-FR"/>
              </w:rPr>
            </w:pPr>
            <w:r w:rsidRPr="001E6ECE">
              <w:rPr>
                <w:rFonts w:ascii="Gill Sans MT" w:eastAsia="Gill Sans" w:hAnsi="Gill Sans MT" w:cs="Gill Sans"/>
                <w:b/>
                <w:sz w:val="22"/>
                <w:szCs w:val="22"/>
                <w:lang w:val="fr-FR"/>
              </w:rPr>
              <w:t xml:space="preserve">Mobiles suspendus au-dessus du nouveau-né </w:t>
            </w:r>
            <w:r w:rsidRPr="001E6ECE">
              <w:rPr>
                <w:rFonts w:ascii="Gill Sans MT" w:eastAsia="Gill Sans" w:hAnsi="Gill Sans MT" w:cs="Gill Sans"/>
                <w:b/>
                <w:sz w:val="22"/>
                <w:szCs w:val="22"/>
                <w:lang w:val="fr-FR"/>
              </w:rPr>
              <w:br/>
              <w:t>(hors de portée)</w:t>
            </w:r>
          </w:p>
          <w:p w14:paraId="2BC41F6E" w14:textId="16C4E0F5" w:rsidR="003D7F1F" w:rsidRPr="00AD0FF1" w:rsidRDefault="00117FCD" w:rsidP="0039425A">
            <w:pPr>
              <w:rPr>
                <w:rFonts w:ascii="Gill Sans MT" w:eastAsia="Gill Sans" w:hAnsi="Gill Sans MT" w:cs="Gill Sans"/>
                <w:b/>
                <w:sz w:val="22"/>
                <w:szCs w:val="22"/>
              </w:rPr>
            </w:pPr>
            <w:r w:rsidRPr="006964EB">
              <w:rPr>
                <w:rFonts w:ascii="Gill Sans MT" w:hAnsi="Gill Sans MT"/>
                <w:b/>
                <w:noProof/>
                <w:sz w:val="22"/>
                <w:szCs w:val="22"/>
              </w:rPr>
              <w:drawing>
                <wp:inline distT="114300" distB="114300" distL="114300" distR="114300" wp14:anchorId="6BD8B6EF" wp14:editId="078369C6">
                  <wp:extent cx="1270535" cy="1857676"/>
                  <wp:effectExtent l="0" t="0" r="0" b="0"/>
                  <wp:docPr id="1" name="Picture 1" descr="Les papiers feutres sont attachés au fil pour être suspendus."/>
                  <wp:cNvGraphicFramePr/>
                  <a:graphic xmlns:a="http://schemas.openxmlformats.org/drawingml/2006/main">
                    <a:graphicData uri="http://schemas.openxmlformats.org/drawingml/2006/picture">
                      <pic:pic xmlns:pic="http://schemas.openxmlformats.org/drawingml/2006/picture">
                        <pic:nvPicPr>
                          <pic:cNvPr id="1" name="Picture 1" descr="Les papiers feutres sont attachés au fil pour être suspendus."/>
                          <pic:cNvPicPr preferRelativeResize="0"/>
                        </pic:nvPicPr>
                        <pic:blipFill>
                          <a:blip r:embed="rId29" cstate="screen">
                            <a:extLst>
                              <a:ext uri="{BEBA8EAE-BF5A-486C-A8C5-ECC9F3942E4B}">
                                <a14:imgProps xmlns:a14="http://schemas.microsoft.com/office/drawing/2010/main">
                                  <a14:imgLayer r:embed="rId30">
                                    <a14:imgEffect>
                                      <a14:backgroundRemoval t="9808" b="94883" l="9964" r="89680">
                                        <a14:foregroundMark x1="35231" y1="54797" x2="39146" y2="55437"/>
                                        <a14:foregroundMark x1="45907" y1="72921" x2="39146" y2="62047"/>
                                        <a14:foregroundMark x1="57651" y1="84222" x2="59075" y2="57143"/>
                                        <a14:foregroundMark x1="59075" y1="57143" x2="61566" y2="54371"/>
                                        <a14:foregroundMark x1="65125" y1="85075" x2="62278" y2="79957"/>
                                        <a14:foregroundMark x1="75089" y1="94883" x2="81851" y2="78465"/>
                                        <a14:foregroundMark x1="65836" y1="78038" x2="64413" y2="52878"/>
                                      </a14:backgroundRemoval>
                                    </a14:imgEffect>
                                  </a14:imgLayer>
                                </a14:imgProps>
                              </a:ext>
                              <a:ext uri="{28A0092B-C50C-407E-A947-70E740481C1C}">
                                <a14:useLocalDpi xmlns:a14="http://schemas.microsoft.com/office/drawing/2010/main"/>
                              </a:ext>
                            </a:extLst>
                          </a:blip>
                          <a:srcRect/>
                          <a:stretch>
                            <a:fillRect/>
                          </a:stretch>
                        </pic:blipFill>
                        <pic:spPr>
                          <a:xfrm>
                            <a:off x="0" y="0"/>
                            <a:ext cx="1284361" cy="1877891"/>
                          </a:xfrm>
                          <a:prstGeom prst="rect">
                            <a:avLst/>
                          </a:prstGeom>
                          <a:ln/>
                        </pic:spPr>
                      </pic:pic>
                    </a:graphicData>
                  </a:graphic>
                </wp:inline>
              </w:drawing>
            </w:r>
          </w:p>
        </w:tc>
        <w:tc>
          <w:tcPr>
            <w:tcW w:w="5100" w:type="dxa"/>
          </w:tcPr>
          <w:p w14:paraId="1DF68339" w14:textId="77777777" w:rsidR="003D7F1F" w:rsidRPr="001E6ECE" w:rsidRDefault="005F20AC" w:rsidP="001E6ECE">
            <w:pPr>
              <w:spacing w:after="240"/>
              <w:rPr>
                <w:rFonts w:ascii="Gill Sans MT" w:eastAsia="Gill Sans" w:hAnsi="Gill Sans MT" w:cs="Gill Sans"/>
                <w:sz w:val="22"/>
                <w:szCs w:val="22"/>
                <w:lang w:val="fr-FR"/>
              </w:rPr>
            </w:pPr>
            <w:r w:rsidRPr="001E6ECE">
              <w:rPr>
                <w:rFonts w:ascii="Gill Sans MT" w:eastAsia="Gill Sans" w:hAnsi="Gill Sans MT" w:cs="Gill Sans"/>
                <w:b/>
                <w:sz w:val="22"/>
                <w:szCs w:val="22"/>
                <w:lang w:val="fr-FR"/>
              </w:rPr>
              <w:t>Âge :</w:t>
            </w:r>
            <w:r w:rsidRPr="001E6ECE">
              <w:rPr>
                <w:rFonts w:ascii="Gill Sans MT" w:eastAsia="Gill Sans" w:hAnsi="Gill Sans MT" w:cs="Gill Sans"/>
                <w:sz w:val="22"/>
                <w:szCs w:val="22"/>
                <w:lang w:val="fr-FR"/>
              </w:rPr>
              <w:t xml:space="preserve"> De la naissance à 6 mois</w:t>
            </w:r>
          </w:p>
          <w:p w14:paraId="1514E765" w14:textId="0B42BBDC" w:rsidR="003D7F1F" w:rsidRPr="001E6ECE" w:rsidRDefault="005F20AC" w:rsidP="001E6ECE">
            <w:pPr>
              <w:spacing w:after="120"/>
              <w:rPr>
                <w:rFonts w:ascii="Gill Sans MT" w:eastAsia="Gill Sans" w:hAnsi="Gill Sans MT" w:cs="Gill Sans"/>
                <w:sz w:val="22"/>
                <w:szCs w:val="22"/>
                <w:lang w:val="fr-FR"/>
              </w:rPr>
            </w:pPr>
            <w:r w:rsidRPr="001E6ECE">
              <w:rPr>
                <w:rFonts w:ascii="Gill Sans MT" w:eastAsia="Gill Sans" w:hAnsi="Gill Sans MT" w:cs="Gill Sans"/>
                <w:b/>
                <w:sz w:val="22"/>
                <w:szCs w:val="22"/>
                <w:lang w:val="fr-FR"/>
              </w:rPr>
              <w:t>Adaptation à l</w:t>
            </w:r>
            <w:r w:rsidR="00E26F14">
              <w:rPr>
                <w:rFonts w:ascii="Gill Sans MT" w:eastAsia="Gill Sans" w:hAnsi="Gill Sans MT" w:cs="Gill Sans"/>
                <w:b/>
                <w:sz w:val="22"/>
                <w:szCs w:val="22"/>
                <w:lang w:val="fr-FR"/>
              </w:rPr>
              <w:t>’</w:t>
            </w:r>
            <w:r w:rsidRPr="001E6ECE">
              <w:rPr>
                <w:rFonts w:ascii="Gill Sans MT" w:eastAsia="Gill Sans" w:hAnsi="Gill Sans MT" w:cs="Gill Sans"/>
                <w:b/>
                <w:sz w:val="22"/>
                <w:szCs w:val="22"/>
                <w:lang w:val="fr-FR"/>
              </w:rPr>
              <w:t xml:space="preserve">âge et à la complexité : </w:t>
            </w:r>
          </w:p>
          <w:p w14:paraId="5DFDBE52" w14:textId="77777777" w:rsidR="003D7F1F" w:rsidRPr="001E6ECE" w:rsidRDefault="005F20AC" w:rsidP="001E6ECE">
            <w:pPr>
              <w:pStyle w:val="AN-NumberedList2ndlevel"/>
              <w:rPr>
                <w:lang w:val="fr-FR"/>
              </w:rPr>
            </w:pPr>
            <w:r w:rsidRPr="001E6ECE">
              <w:rPr>
                <w:lang w:val="fr-FR"/>
              </w:rPr>
              <w:t>Suspendez des objets légers fabriqués à la main ou des cartes illustrées, tels que des créations en feutre ou en mousse, ou des cartes colorées, puis invitez le bébé à identifier les objets ou les couleurs.</w:t>
            </w:r>
          </w:p>
        </w:tc>
      </w:tr>
    </w:tbl>
    <w:p w14:paraId="2828B1BD" w14:textId="77777777" w:rsidR="003D7F1F" w:rsidRPr="001E6ECE" w:rsidRDefault="005F20AC" w:rsidP="001E6ECE">
      <w:pPr>
        <w:spacing w:line="276" w:lineRule="auto"/>
        <w:rPr>
          <w:rFonts w:ascii="Gill Sans MT" w:hAnsi="Gill Sans MT"/>
          <w:lang w:val="fr-FR"/>
        </w:rPr>
      </w:pPr>
      <w:r w:rsidRPr="001E6ECE">
        <w:rPr>
          <w:rFonts w:ascii="Gill Sans MT" w:hAnsi="Gill Sans MT"/>
          <w:lang w:val="fr-FR"/>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480" w:firstRow="0" w:lastRow="0" w:firstColumn="1" w:lastColumn="0" w:noHBand="0" w:noVBand="1"/>
      </w:tblPr>
      <w:tblGrid>
        <w:gridCol w:w="1545"/>
        <w:gridCol w:w="2860"/>
        <w:gridCol w:w="4955"/>
      </w:tblGrid>
      <w:tr w:rsidR="003D7F1F" w:rsidRPr="00E26F14" w14:paraId="32899FDB" w14:textId="77777777" w:rsidTr="00FB5132">
        <w:trPr>
          <w:trHeight w:val="1193"/>
        </w:trPr>
        <w:tc>
          <w:tcPr>
            <w:tcW w:w="1545" w:type="dxa"/>
            <w:tcBorders>
              <w:top w:val="single" w:sz="8" w:space="0" w:color="auto"/>
              <w:left w:val="single" w:sz="8" w:space="0" w:color="auto"/>
              <w:bottom w:val="single" w:sz="8" w:space="0" w:color="auto"/>
              <w:right w:val="single" w:sz="8" w:space="0" w:color="auto"/>
            </w:tcBorders>
            <w:shd w:val="clear" w:color="auto" w:fill="FFFFFF" w:themeFill="background1"/>
          </w:tcPr>
          <w:p w14:paraId="3C3757C8" w14:textId="77777777" w:rsidR="003D7F1F" w:rsidRPr="00AD0FF1" w:rsidRDefault="005F20AC" w:rsidP="001E6ECE">
            <w:pPr>
              <w:rPr>
                <w:rFonts w:ascii="Gill Sans MT" w:eastAsia="Gill Sans" w:hAnsi="Gill Sans MT" w:cs="Gill Sans"/>
                <w:b/>
                <w:color w:val="FFFFFF"/>
              </w:rPr>
            </w:pPr>
            <w:r w:rsidRPr="00AD0FF1">
              <w:rPr>
                <w:rFonts w:ascii="Gill Sans MT" w:eastAsia="Gill Sans" w:hAnsi="Gill Sans MT" w:cs="Gill Sans"/>
                <w:noProof/>
                <w:color w:val="FFFFFF"/>
                <w:lang w:val="en-IN"/>
              </w:rPr>
              <w:lastRenderedPageBreak/>
              <w:drawing>
                <wp:inline distT="114300" distB="114300" distL="114300" distR="114300" wp14:anchorId="0A8FF8CB" wp14:editId="2686963D">
                  <wp:extent cx="604838" cy="606867"/>
                  <wp:effectExtent l="0" t="0" r="0" b="0"/>
                  <wp:docPr id="2097825676" name="image12.png" descr="Logo de sécurité et de sûreté."/>
                  <wp:cNvGraphicFramePr/>
                  <a:graphic xmlns:a="http://schemas.openxmlformats.org/drawingml/2006/main">
                    <a:graphicData uri="http://schemas.openxmlformats.org/drawingml/2006/picture">
                      <pic:pic xmlns:pic="http://schemas.openxmlformats.org/drawingml/2006/picture">
                        <pic:nvPicPr>
                          <pic:cNvPr id="2097825676" name="image12.png" descr="Logo de sécurité et de sûreté."/>
                          <pic:cNvPicPr preferRelativeResize="0"/>
                        </pic:nvPicPr>
                        <pic:blipFill>
                          <a:blip r:embed="rId26"/>
                          <a:srcRect/>
                          <a:stretch>
                            <a:fillRect/>
                          </a:stretch>
                        </pic:blipFill>
                        <pic:spPr>
                          <a:xfrm>
                            <a:off x="0" y="0"/>
                            <a:ext cx="604838" cy="606867"/>
                          </a:xfrm>
                          <a:prstGeom prst="rect">
                            <a:avLst/>
                          </a:prstGeom>
                          <a:ln/>
                        </pic:spPr>
                      </pic:pic>
                    </a:graphicData>
                  </a:graphic>
                </wp:inline>
              </w:drawing>
            </w:r>
          </w:p>
        </w:tc>
        <w:tc>
          <w:tcPr>
            <w:tcW w:w="7815" w:type="dxa"/>
            <w:gridSpan w:val="2"/>
            <w:tcBorders>
              <w:top w:val="single" w:sz="8" w:space="0" w:color="auto"/>
              <w:left w:val="single" w:sz="8" w:space="0" w:color="auto"/>
              <w:bottom w:val="single" w:sz="8" w:space="0" w:color="auto"/>
              <w:right w:val="single" w:sz="8" w:space="0" w:color="auto"/>
            </w:tcBorders>
            <w:shd w:val="clear" w:color="auto" w:fill="BA0C2F"/>
          </w:tcPr>
          <w:p w14:paraId="322F6F5F" w14:textId="77777777" w:rsidR="003D7F1F" w:rsidRPr="001E6ECE" w:rsidRDefault="005F20AC" w:rsidP="001E6ECE">
            <w:pPr>
              <w:rPr>
                <w:rFonts w:ascii="Gill Sans MT" w:eastAsia="Gill Sans" w:hAnsi="Gill Sans MT" w:cs="Gill Sans"/>
                <w:b/>
                <w:color w:val="FFFFFF"/>
                <w:lang w:val="fr-FR"/>
              </w:rPr>
            </w:pPr>
            <w:r w:rsidRPr="001E6ECE">
              <w:rPr>
                <w:rFonts w:ascii="Gill Sans MT" w:eastAsia="Gill Sans" w:hAnsi="Gill Sans MT" w:cs="Gill Sans"/>
                <w:b/>
                <w:color w:val="FFFFFF"/>
                <w:lang w:val="fr-FR"/>
              </w:rPr>
              <w:t>Conseil de sécurité</w:t>
            </w:r>
          </w:p>
          <w:p w14:paraId="60D04F93" w14:textId="6D628CE8" w:rsidR="003D7F1F" w:rsidRPr="001E6ECE" w:rsidRDefault="005F20AC" w:rsidP="001E6ECE">
            <w:pPr>
              <w:rPr>
                <w:rFonts w:ascii="Gill Sans MT" w:eastAsia="Gill Sans" w:hAnsi="Gill Sans MT" w:cs="Gill Sans"/>
                <w:color w:val="FFFFFF"/>
                <w:lang w:val="fr-FR"/>
              </w:rPr>
            </w:pPr>
            <w:r w:rsidRPr="001E6ECE">
              <w:rPr>
                <w:rFonts w:ascii="Gill Sans MT" w:eastAsia="Gill Sans" w:hAnsi="Gill Sans MT" w:cs="Gill Sans"/>
                <w:color w:val="FFFFFF"/>
                <w:lang w:val="fr-FR"/>
              </w:rPr>
              <w:t>Assurez-vous que les jouets sont fabriqués avec des matériaux propres et sans risque. Ils ne doivent pas être coupants ou comporter de petits morceaux avec lesquels l</w:t>
            </w:r>
            <w:r w:rsidR="00E26F14">
              <w:rPr>
                <w:rFonts w:ascii="Gill Sans MT" w:eastAsia="Gill Sans" w:hAnsi="Gill Sans MT" w:cs="Gill Sans"/>
                <w:color w:val="FFFFFF"/>
                <w:lang w:val="fr-FR"/>
              </w:rPr>
              <w:t>’</w:t>
            </w:r>
            <w:r w:rsidRPr="001E6ECE">
              <w:rPr>
                <w:rFonts w:ascii="Gill Sans MT" w:eastAsia="Gill Sans" w:hAnsi="Gill Sans MT" w:cs="Gill Sans"/>
                <w:color w:val="FFFFFF"/>
                <w:lang w:val="fr-FR"/>
              </w:rPr>
              <w:t xml:space="preserve">enfant </w:t>
            </w:r>
            <w:r w:rsidR="001E6ECE">
              <w:rPr>
                <w:rFonts w:ascii="Gill Sans MT" w:eastAsia="Gill Sans" w:hAnsi="Gill Sans MT" w:cs="Gill Sans"/>
                <w:color w:val="FFFFFF"/>
                <w:lang w:val="fr-FR"/>
              </w:rPr>
              <w:t>p</w:t>
            </w:r>
            <w:r w:rsidRPr="001E6ECE">
              <w:rPr>
                <w:rFonts w:ascii="Gill Sans MT" w:eastAsia="Gill Sans" w:hAnsi="Gill Sans MT" w:cs="Gill Sans"/>
                <w:color w:val="FFFFFF"/>
                <w:lang w:val="fr-FR"/>
              </w:rPr>
              <w:t>ourrait s</w:t>
            </w:r>
            <w:r w:rsidR="00E26F14">
              <w:rPr>
                <w:rFonts w:ascii="Gill Sans MT" w:eastAsia="Gill Sans" w:hAnsi="Gill Sans MT" w:cs="Gill Sans"/>
                <w:color w:val="FFFFFF"/>
                <w:lang w:val="fr-FR"/>
              </w:rPr>
              <w:t>’</w:t>
            </w:r>
            <w:r w:rsidRPr="001E6ECE">
              <w:rPr>
                <w:rFonts w:ascii="Gill Sans MT" w:eastAsia="Gill Sans" w:hAnsi="Gill Sans MT" w:cs="Gill Sans"/>
                <w:color w:val="FFFFFF"/>
                <w:lang w:val="fr-FR"/>
              </w:rPr>
              <w:t>étouffer (tout ce qui est plus petit que la paume de la main de l</w:t>
            </w:r>
            <w:r w:rsidR="00E26F14">
              <w:rPr>
                <w:rFonts w:ascii="Gill Sans MT" w:eastAsia="Gill Sans" w:hAnsi="Gill Sans MT" w:cs="Gill Sans"/>
                <w:color w:val="FFFFFF"/>
                <w:lang w:val="fr-FR"/>
              </w:rPr>
              <w:t>’</w:t>
            </w:r>
            <w:r w:rsidRPr="001E6ECE">
              <w:rPr>
                <w:rFonts w:ascii="Gill Sans MT" w:eastAsia="Gill Sans" w:hAnsi="Gill Sans MT" w:cs="Gill Sans"/>
                <w:color w:val="FFFFFF"/>
                <w:lang w:val="fr-FR"/>
              </w:rPr>
              <w:t xml:space="preserve">enfant). </w:t>
            </w:r>
          </w:p>
        </w:tc>
      </w:tr>
      <w:tr w:rsidR="003D7F1F" w:rsidRPr="00E26F14" w14:paraId="47E9CA45" w14:textId="77777777" w:rsidTr="00FB5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60"/>
        </w:trPr>
        <w:tc>
          <w:tcPr>
            <w:tcW w:w="4405" w:type="dxa"/>
            <w:gridSpan w:val="2"/>
            <w:tcBorders>
              <w:top w:val="single" w:sz="8" w:space="0" w:color="auto"/>
            </w:tcBorders>
          </w:tcPr>
          <w:p w14:paraId="64C66C26" w14:textId="593AB85F" w:rsidR="003D7F1F" w:rsidRPr="001E6ECE" w:rsidRDefault="005F20AC" w:rsidP="001E6ECE">
            <w:pPr>
              <w:rPr>
                <w:rFonts w:ascii="Gill Sans MT" w:eastAsia="Gill Sans" w:hAnsi="Gill Sans MT" w:cs="Gill Sans"/>
                <w:b/>
                <w:sz w:val="22"/>
                <w:szCs w:val="22"/>
                <w:lang w:val="fr-FR"/>
              </w:rPr>
            </w:pPr>
            <w:r w:rsidRPr="001E6ECE">
              <w:rPr>
                <w:rFonts w:ascii="Gill Sans MT" w:eastAsia="Gill Sans" w:hAnsi="Gill Sans MT" w:cs="Gill Sans"/>
                <w:b/>
                <w:sz w:val="22"/>
                <w:szCs w:val="22"/>
                <w:lang w:val="fr-FR"/>
              </w:rPr>
              <w:t>Récipient en plastique, comme un bocal ou un panier, pour ranger des pierres</w:t>
            </w:r>
            <w:r w:rsidR="006F367C">
              <w:rPr>
                <w:rFonts w:ascii="Gill Sans MT" w:eastAsia="Gill Sans" w:hAnsi="Gill Sans MT" w:cs="Gill Sans"/>
                <w:b/>
                <w:sz w:val="22"/>
                <w:szCs w:val="22"/>
                <w:lang w:val="fr-FR"/>
              </w:rPr>
              <w:t xml:space="preserve"> </w:t>
            </w:r>
            <w:r w:rsidRPr="001E6ECE">
              <w:rPr>
                <w:rFonts w:ascii="Gill Sans MT" w:eastAsia="Gill Sans" w:hAnsi="Gill Sans MT" w:cs="Gill Sans"/>
                <w:b/>
                <w:sz w:val="22"/>
                <w:szCs w:val="22"/>
                <w:lang w:val="fr-FR"/>
              </w:rPr>
              <w:t>ou des objets à l</w:t>
            </w:r>
            <w:r w:rsidR="00E26F14">
              <w:rPr>
                <w:rFonts w:ascii="Gill Sans MT" w:eastAsia="Gill Sans" w:hAnsi="Gill Sans MT" w:cs="Gill Sans"/>
                <w:b/>
                <w:sz w:val="22"/>
                <w:szCs w:val="22"/>
                <w:lang w:val="fr-FR"/>
              </w:rPr>
              <w:t>’</w:t>
            </w:r>
            <w:r w:rsidRPr="001E6ECE">
              <w:rPr>
                <w:rFonts w:ascii="Gill Sans MT" w:eastAsia="Gill Sans" w:hAnsi="Gill Sans MT" w:cs="Gill Sans"/>
                <w:b/>
                <w:sz w:val="22"/>
                <w:szCs w:val="22"/>
                <w:lang w:val="fr-FR"/>
              </w:rPr>
              <w:t>intérieur et à l</w:t>
            </w:r>
            <w:r w:rsidR="00E26F14">
              <w:rPr>
                <w:rFonts w:ascii="Gill Sans MT" w:eastAsia="Gill Sans" w:hAnsi="Gill Sans MT" w:cs="Gill Sans"/>
                <w:b/>
                <w:sz w:val="22"/>
                <w:szCs w:val="22"/>
                <w:lang w:val="fr-FR"/>
              </w:rPr>
              <w:t>’</w:t>
            </w:r>
            <w:r w:rsidRPr="001E6ECE">
              <w:rPr>
                <w:rFonts w:ascii="Gill Sans MT" w:eastAsia="Gill Sans" w:hAnsi="Gill Sans MT" w:cs="Gill Sans"/>
                <w:b/>
                <w:sz w:val="22"/>
                <w:szCs w:val="22"/>
                <w:lang w:val="fr-FR"/>
              </w:rPr>
              <w:t>extérieur</w:t>
            </w:r>
          </w:p>
          <w:p w14:paraId="2B2FD49C" w14:textId="65194C48" w:rsidR="003D7F1F" w:rsidRPr="00AD0FF1" w:rsidRDefault="00117FCD" w:rsidP="001E6ECE">
            <w:pPr>
              <w:rPr>
                <w:rFonts w:ascii="Gill Sans MT" w:eastAsia="Gill Sans" w:hAnsi="Gill Sans MT" w:cs="Gill Sans"/>
                <w:sz w:val="22"/>
                <w:szCs w:val="22"/>
              </w:rPr>
            </w:pPr>
            <w:r w:rsidRPr="006964EB">
              <w:rPr>
                <w:rFonts w:ascii="Gill Sans MT" w:hAnsi="Gill Sans MT"/>
                <w:noProof/>
                <w:sz w:val="22"/>
                <w:szCs w:val="22"/>
              </w:rPr>
              <w:drawing>
                <wp:inline distT="0" distB="0" distL="0" distR="0" wp14:anchorId="3013A003" wp14:editId="72888703">
                  <wp:extent cx="960120" cy="1391479"/>
                  <wp:effectExtent l="0" t="0" r="0" b="0"/>
                  <wp:docPr id="194019355" name="Picture 194019355" descr="Un pot en plastique avec des pierres avec un couve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9355" name="Picture 194019355" descr="Un pot en plastique avec des pierres avec un couvercle."/>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7962" b="91997" l="9958" r="89982">
                                        <a14:foregroundMark x1="31744" y1="10421" x2="77489" y2="29887"/>
                                        <a14:foregroundMark x1="77489" y1="29887" x2="75860" y2="65944"/>
                                        <a14:foregroundMark x1="75860" y1="65944" x2="38564" y2="90496"/>
                                        <a14:foregroundMark x1="38564" y1="90496" x2="22209" y2="62985"/>
                                        <a14:foregroundMark x1="21424" y1="12589" x2="80326" y2="8003"/>
                                        <a14:foregroundMark x1="80326" y1="8003" x2="75558" y2="89162"/>
                                        <a14:foregroundMark x1="75558" y1="89162" x2="25407" y2="84327"/>
                                        <a14:foregroundMark x1="25407" y1="84327" x2="24925" y2="44143"/>
                                        <a14:foregroundMark x1="24925" y1="44143" x2="50151" y2="81284"/>
                                        <a14:foregroundMark x1="50151" y1="81284" x2="53168" y2="35181"/>
                                        <a14:foregroundMark x1="53168" y1="35181" x2="51599" y2="32847"/>
                                        <a14:foregroundMark x1="61135" y1="15882" x2="61135" y2="54231"/>
                                        <a14:foregroundMark x1="61135" y1="54231" x2="61135" y2="54231"/>
                                        <a14:foregroundMark x1="67471" y1="25761" x2="54798" y2="30679"/>
                                        <a14:foregroundMark x1="61919" y1="14798" x2="66687" y2="17507"/>
                                        <a14:foregroundMark x1="21424" y1="75573" x2="65118" y2="91997"/>
                                        <a14:foregroundMark x1="30175" y1="90371" x2="19071" y2="79950"/>
                                        <a14:foregroundMark x1="26192" y1="88745" x2="21424" y2="77241"/>
                                        <a14:foregroundMark x1="77791" y1="83785" x2="78576" y2="70654"/>
                                        <a14:foregroundMark x1="76222" y1="78866" x2="81774" y2="7228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64771" cy="1398220"/>
                          </a:xfrm>
                          <a:prstGeom prst="rect">
                            <a:avLst/>
                          </a:prstGeom>
                          <a:noFill/>
                          <a:ln>
                            <a:noFill/>
                          </a:ln>
                        </pic:spPr>
                      </pic:pic>
                    </a:graphicData>
                  </a:graphic>
                </wp:inline>
              </w:drawing>
            </w:r>
            <w:r w:rsidRPr="006964EB">
              <w:rPr>
                <w:rFonts w:ascii="Gill Sans MT" w:hAnsi="Gill Sans MT"/>
                <w:noProof/>
                <w:sz w:val="22"/>
                <w:szCs w:val="22"/>
              </w:rPr>
              <w:drawing>
                <wp:inline distT="0" distB="0" distL="0" distR="0" wp14:anchorId="16905C65" wp14:editId="0AA7EE07">
                  <wp:extent cx="1256030" cy="1287541"/>
                  <wp:effectExtent l="0" t="0" r="1270" b="8255"/>
                  <wp:docPr id="698825795" name="Picture 698825795" descr="Un pot en plastique avec une pierre sans couvercle et une pierre à l'extérieur du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25795" name="Picture 698825795" descr="Un pot en plastique avec une pierre sans couvercle et une pierre à l'extérieur du pot."/>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9981" b="93888" l="9935" r="96131">
                                        <a14:foregroundMark x1="17544" y1="85077" x2="30679" y2="93965"/>
                                        <a14:foregroundMark x1="7239" y1="78104" x2="15303" y2="83561"/>
                                        <a14:foregroundMark x1="19526" y1="83765" x2="11433" y2="76364"/>
                                        <a14:foregroundMark x1="30679" y1="93965" x2="21151" y2="85251"/>
                                        <a14:foregroundMark x1="48827" y1="11257" x2="52247" y2="10058"/>
                                        <a14:foregroundMark x1="46156" y1="91141" x2="64079" y2="91721"/>
                                        <a14:foregroundMark x1="91937" y1="84642" x2="92686" y2="75164"/>
                                        <a14:foregroundMark x1="60659" y1="10058" x2="64453" y2="11838"/>
                                        <a14:foregroundMark x1="93834" y1="89942" x2="96131" y2="92340"/>
                                        <a14:backgroundMark x1="10310" y1="84023" x2="35097" y2="85222"/>
                                      </a14:backgroundRemoval>
                                    </a14:imgEffect>
                                  </a14:imgLayer>
                                </a14:imgProps>
                              </a:ext>
                              <a:ext uri="{28A0092B-C50C-407E-A947-70E740481C1C}">
                                <a14:useLocalDpi xmlns:a14="http://schemas.microsoft.com/office/drawing/2010/main" val="0"/>
                              </a:ext>
                            </a:extLst>
                          </a:blip>
                          <a:srcRect l="37127"/>
                          <a:stretch/>
                        </pic:blipFill>
                        <pic:spPr bwMode="auto">
                          <a:xfrm>
                            <a:off x="0" y="0"/>
                            <a:ext cx="1259951" cy="1291561"/>
                          </a:xfrm>
                          <a:prstGeom prst="rect">
                            <a:avLst/>
                          </a:prstGeom>
                          <a:noFill/>
                          <a:ln>
                            <a:noFill/>
                          </a:ln>
                          <a:extLst>
                            <a:ext uri="{53640926-AAD7-44D8-BBD7-CCE9431645EC}">
                              <a14:shadowObscured xmlns:a14="http://schemas.microsoft.com/office/drawing/2010/main"/>
                            </a:ext>
                          </a:extLst>
                        </pic:spPr>
                      </pic:pic>
                    </a:graphicData>
                  </a:graphic>
                </wp:inline>
              </w:drawing>
            </w:r>
          </w:p>
          <w:p w14:paraId="64FC203D" w14:textId="77777777" w:rsidR="003D7F1F" w:rsidRPr="00AD0FF1" w:rsidRDefault="003D7F1F" w:rsidP="001E6ECE">
            <w:pPr>
              <w:rPr>
                <w:rFonts w:ascii="Gill Sans MT" w:eastAsia="Gill Sans" w:hAnsi="Gill Sans MT" w:cs="Gill Sans"/>
                <w:sz w:val="22"/>
                <w:szCs w:val="22"/>
              </w:rPr>
            </w:pPr>
          </w:p>
        </w:tc>
        <w:tc>
          <w:tcPr>
            <w:tcW w:w="4955" w:type="dxa"/>
            <w:tcBorders>
              <w:top w:val="single" w:sz="8" w:space="0" w:color="auto"/>
            </w:tcBorders>
          </w:tcPr>
          <w:p w14:paraId="376DAD83" w14:textId="77777777" w:rsidR="003D7F1F" w:rsidRPr="00D7600D" w:rsidRDefault="005F20AC" w:rsidP="00BA6AB0">
            <w:pPr>
              <w:spacing w:after="240"/>
              <w:rPr>
                <w:rFonts w:ascii="Gill Sans MT" w:hAnsi="Gill Sans MT"/>
                <w:b/>
                <w:sz w:val="22"/>
                <w:szCs w:val="22"/>
                <w:lang w:val="fr-CA" w:eastAsia="en-US"/>
              </w:rPr>
            </w:pPr>
            <w:r w:rsidRPr="00D7600D">
              <w:rPr>
                <w:rFonts w:ascii="Gill Sans MT" w:hAnsi="Gill Sans MT"/>
                <w:b/>
                <w:sz w:val="22"/>
                <w:szCs w:val="22"/>
                <w:lang w:val="fr-CA" w:eastAsia="en-US"/>
              </w:rPr>
              <w:t xml:space="preserve">Âge </w:t>
            </w:r>
            <w:r w:rsidRPr="00D7600D">
              <w:rPr>
                <w:rFonts w:ascii="Gill Sans MT" w:hAnsi="Gill Sans MT"/>
                <w:bCs/>
                <w:sz w:val="22"/>
                <w:szCs w:val="22"/>
                <w:lang w:val="fr-CA" w:eastAsia="en-US"/>
              </w:rPr>
              <w:t>: 9 mois à 24 mois</w:t>
            </w:r>
          </w:p>
          <w:p w14:paraId="557B3A3D" w14:textId="2D18E27C" w:rsidR="003D7F1F" w:rsidRPr="001D5328" w:rsidRDefault="005F20AC" w:rsidP="001E6ECE">
            <w:pPr>
              <w:rPr>
                <w:rFonts w:ascii="Gill Sans MT" w:eastAsia="Gill Sans" w:hAnsi="Gill Sans MT" w:cs="Gill Sans"/>
                <w:sz w:val="22"/>
                <w:szCs w:val="22"/>
                <w:lang w:val="fr-FR"/>
              </w:rPr>
            </w:pPr>
            <w:r w:rsidRPr="001D5328">
              <w:rPr>
                <w:rFonts w:ascii="Gill Sans MT" w:eastAsia="Gill Sans" w:hAnsi="Gill Sans MT" w:cs="Gill Sans"/>
                <w:b/>
                <w:sz w:val="22"/>
                <w:szCs w:val="22"/>
                <w:lang w:val="fr-FR"/>
              </w:rPr>
              <w:t>Adaptation à l</w:t>
            </w:r>
            <w:r w:rsidR="00E26F14">
              <w:rPr>
                <w:rFonts w:ascii="Gill Sans MT" w:eastAsia="Gill Sans" w:hAnsi="Gill Sans MT" w:cs="Gill Sans"/>
                <w:b/>
                <w:sz w:val="22"/>
                <w:szCs w:val="22"/>
                <w:lang w:val="fr-FR"/>
              </w:rPr>
              <w:t>’</w:t>
            </w:r>
            <w:r w:rsidRPr="001D5328">
              <w:rPr>
                <w:rFonts w:ascii="Gill Sans MT" w:eastAsia="Gill Sans" w:hAnsi="Gill Sans MT" w:cs="Gill Sans"/>
                <w:b/>
                <w:sz w:val="22"/>
                <w:szCs w:val="22"/>
                <w:lang w:val="fr-FR"/>
              </w:rPr>
              <w:t xml:space="preserve">âge et à la complexité : </w:t>
            </w:r>
          </w:p>
          <w:p w14:paraId="73762B92" w14:textId="77777777" w:rsidR="003D7F1F" w:rsidRPr="001D5328" w:rsidRDefault="005F20AC" w:rsidP="001E6ECE">
            <w:pPr>
              <w:pStyle w:val="AN-Bullet3rdlevel"/>
              <w:rPr>
                <w:lang w:val="fr-FR"/>
              </w:rPr>
            </w:pPr>
            <w:r w:rsidRPr="001D5328">
              <w:rPr>
                <w:lang w:val="fr-FR"/>
              </w:rPr>
              <w:t>Commence à compter les différents objets.</w:t>
            </w:r>
          </w:p>
          <w:p w14:paraId="17727215" w14:textId="77777777" w:rsidR="003D7F1F" w:rsidRPr="001D5328" w:rsidRDefault="005F20AC" w:rsidP="001E6ECE">
            <w:pPr>
              <w:pStyle w:val="AN-Bullet3rdlevel"/>
              <w:rPr>
                <w:lang w:val="fr-FR"/>
              </w:rPr>
            </w:pPr>
            <w:r w:rsidRPr="001D5328">
              <w:rPr>
                <w:lang w:val="fr-FR"/>
              </w:rPr>
              <w:t>Apprends à ouvrir et à fermer le bocal.</w:t>
            </w:r>
          </w:p>
          <w:p w14:paraId="1C8F54CA" w14:textId="77777777" w:rsidR="003D7F1F" w:rsidRPr="001D5328" w:rsidRDefault="005F20AC" w:rsidP="001E6ECE">
            <w:pPr>
              <w:pStyle w:val="AN-Bullet3rdlevel"/>
              <w:rPr>
                <w:lang w:val="fr-FR"/>
              </w:rPr>
            </w:pPr>
            <w:r w:rsidRPr="001D5328">
              <w:rPr>
                <w:lang w:val="fr-FR"/>
              </w:rPr>
              <w:t>Apprends les termes de direction tels que « dedans » et « dehors ».</w:t>
            </w:r>
          </w:p>
          <w:p w14:paraId="41B495F6" w14:textId="046B487D" w:rsidR="003D7F1F" w:rsidRPr="001E6ECE" w:rsidRDefault="005F20AC" w:rsidP="001E6ECE">
            <w:pPr>
              <w:pStyle w:val="AN-Bullet3rdlevel"/>
              <w:rPr>
                <w:lang w:val="fr-FR"/>
              </w:rPr>
            </w:pPr>
            <w:r w:rsidRPr="001E6ECE">
              <w:rPr>
                <w:lang w:val="fr-FR"/>
              </w:rPr>
              <w:t>Emploie divers objets texturés afin d</w:t>
            </w:r>
            <w:r w:rsidR="00E26F14">
              <w:rPr>
                <w:lang w:val="fr-FR"/>
              </w:rPr>
              <w:t>’</w:t>
            </w:r>
            <w:r w:rsidRPr="001E6ECE">
              <w:rPr>
                <w:lang w:val="fr-FR"/>
              </w:rPr>
              <w:t xml:space="preserve">explorer les concepts de douceur, de lissé, de rugosité, etc. </w:t>
            </w:r>
          </w:p>
        </w:tc>
      </w:tr>
    </w:tbl>
    <w:p w14:paraId="6F0192FA" w14:textId="77777777" w:rsidR="003D7F1F" w:rsidRPr="001E6ECE" w:rsidRDefault="003D7F1F" w:rsidP="001E6ECE">
      <w:pPr>
        <w:widowControl w:val="0"/>
        <w:pBdr>
          <w:top w:val="nil"/>
          <w:left w:val="nil"/>
          <w:bottom w:val="nil"/>
          <w:right w:val="nil"/>
          <w:between w:val="nil"/>
        </w:pBdr>
        <w:spacing w:line="276" w:lineRule="auto"/>
        <w:rPr>
          <w:rFonts w:ascii="Gill Sans MT" w:eastAsia="Gill Sans" w:hAnsi="Gill Sans MT" w:cs="Gill Sans"/>
          <w:sz w:val="22"/>
          <w:szCs w:val="22"/>
          <w:lang w:val="fr-FR"/>
        </w:rPr>
      </w:pPr>
    </w:p>
    <w:tbl>
      <w:tblPr>
        <w:tblW w:w="9360" w:type="dxa"/>
        <w:tblBorders>
          <w:top w:val="single" w:sz="12" w:space="0" w:color="auto"/>
        </w:tblBorders>
        <w:tblLayout w:type="fixed"/>
        <w:tblCellMar>
          <w:top w:w="115" w:type="dxa"/>
          <w:bottom w:w="115" w:type="dxa"/>
        </w:tblCellMar>
        <w:tblLook w:val="04A0" w:firstRow="1" w:lastRow="0" w:firstColumn="1" w:lastColumn="0" w:noHBand="0" w:noVBand="1"/>
      </w:tblPr>
      <w:tblGrid>
        <w:gridCol w:w="4260"/>
        <w:gridCol w:w="5100"/>
      </w:tblGrid>
      <w:tr w:rsidR="003D7F1F" w:rsidRPr="00E26F14" w14:paraId="50158E6F" w14:textId="77777777" w:rsidTr="003B71A2">
        <w:tc>
          <w:tcPr>
            <w:tcW w:w="4260" w:type="dxa"/>
          </w:tcPr>
          <w:p w14:paraId="2A707FD3" w14:textId="77777777" w:rsidR="003D7F1F" w:rsidRPr="001D5328" w:rsidRDefault="005F20AC" w:rsidP="001E6ECE">
            <w:pPr>
              <w:rPr>
                <w:rFonts w:ascii="Gill Sans MT" w:eastAsia="Gill Sans" w:hAnsi="Gill Sans MT" w:cs="Gill Sans"/>
                <w:b/>
                <w:sz w:val="22"/>
                <w:szCs w:val="22"/>
                <w:lang w:val="fr-FR"/>
              </w:rPr>
            </w:pPr>
            <w:r w:rsidRPr="001D5328">
              <w:rPr>
                <w:rFonts w:ascii="Gill Sans MT" w:eastAsia="Gill Sans" w:hAnsi="Gill Sans MT" w:cs="Gill Sans"/>
                <w:b/>
                <w:sz w:val="22"/>
                <w:szCs w:val="22"/>
                <w:lang w:val="fr-FR"/>
              </w:rPr>
              <w:t>Livres avec des dessins ou des images</w:t>
            </w:r>
          </w:p>
          <w:p w14:paraId="38E496FF" w14:textId="03112F45" w:rsidR="003D7F1F" w:rsidRPr="00AD0FF1" w:rsidRDefault="00117FCD" w:rsidP="001E6ECE">
            <w:pPr>
              <w:rPr>
                <w:rFonts w:ascii="Gill Sans MT" w:eastAsia="Gill Sans" w:hAnsi="Gill Sans MT" w:cs="Gill Sans"/>
                <w:i/>
                <w:sz w:val="16"/>
                <w:szCs w:val="16"/>
              </w:rPr>
            </w:pPr>
            <w:r w:rsidRPr="006964EB">
              <w:rPr>
                <w:rFonts w:ascii="Gill Sans MT" w:hAnsi="Gill Sans MT"/>
                <w:b/>
                <w:noProof/>
                <w:sz w:val="22"/>
                <w:szCs w:val="22"/>
              </w:rPr>
              <w:drawing>
                <wp:inline distT="0" distB="0" distL="0" distR="0" wp14:anchorId="454F196C" wp14:editId="537D3AD9">
                  <wp:extent cx="1790700" cy="1571522"/>
                  <wp:effectExtent l="0" t="0" r="0" b="0"/>
                  <wp:docPr id="1843546669" name="Picture 1843546669" descr="Un livret de papiers graphiques avec des dessins liés ensemble avec du fil. La première page présente un dessin d'une 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46669" name="Picture 1843546669" descr="Un livret de papiers graphiques avec des dessins liés ensemble avec du fil. La première page présente un dessin d'une pomm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912"/>
                          <a:stretch/>
                        </pic:blipFill>
                        <pic:spPr bwMode="auto">
                          <a:xfrm>
                            <a:off x="0" y="0"/>
                            <a:ext cx="1793438" cy="1573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0" w:type="dxa"/>
          </w:tcPr>
          <w:p w14:paraId="34818A35" w14:textId="77777777" w:rsidR="003D7F1F" w:rsidRPr="001D5328" w:rsidRDefault="005F20AC" w:rsidP="001E6ECE">
            <w:pPr>
              <w:spacing w:after="240"/>
              <w:rPr>
                <w:rFonts w:ascii="Gill Sans MT" w:eastAsia="Gill Sans" w:hAnsi="Gill Sans MT" w:cs="Gill Sans"/>
                <w:sz w:val="22"/>
                <w:szCs w:val="22"/>
                <w:lang w:val="fr-FR"/>
              </w:rPr>
            </w:pPr>
            <w:r w:rsidRPr="001D5328">
              <w:rPr>
                <w:rFonts w:ascii="Gill Sans MT" w:eastAsia="Gill Sans" w:hAnsi="Gill Sans MT" w:cs="Gill Sans"/>
                <w:b/>
                <w:sz w:val="22"/>
                <w:szCs w:val="22"/>
                <w:lang w:val="fr-FR"/>
              </w:rPr>
              <w:t>Âge :</w:t>
            </w:r>
            <w:r w:rsidRPr="001D5328">
              <w:rPr>
                <w:rFonts w:ascii="Gill Sans MT" w:eastAsia="Gill Sans" w:hAnsi="Gill Sans MT" w:cs="Gill Sans"/>
                <w:sz w:val="22"/>
                <w:szCs w:val="22"/>
                <w:lang w:val="fr-FR"/>
              </w:rPr>
              <w:t xml:space="preserve"> 9 mois à 24 mois</w:t>
            </w:r>
          </w:p>
          <w:p w14:paraId="689FD75D" w14:textId="01EA2FD1" w:rsidR="003D7F1F" w:rsidRPr="001D5328" w:rsidRDefault="005F20AC" w:rsidP="001E6ECE">
            <w:pPr>
              <w:spacing w:after="120"/>
              <w:rPr>
                <w:rFonts w:ascii="Gill Sans MT" w:eastAsia="Gill Sans" w:hAnsi="Gill Sans MT" w:cs="Gill Sans"/>
                <w:sz w:val="22"/>
                <w:szCs w:val="22"/>
                <w:lang w:val="fr-FR"/>
              </w:rPr>
            </w:pPr>
            <w:r w:rsidRPr="001D5328">
              <w:rPr>
                <w:rFonts w:ascii="Gill Sans MT" w:eastAsia="Gill Sans" w:hAnsi="Gill Sans MT" w:cs="Gill Sans"/>
                <w:b/>
                <w:sz w:val="22"/>
                <w:szCs w:val="22"/>
                <w:lang w:val="fr-FR"/>
              </w:rPr>
              <w:t>Adaptation à l</w:t>
            </w:r>
            <w:r w:rsidR="00E26F14">
              <w:rPr>
                <w:rFonts w:ascii="Gill Sans MT" w:eastAsia="Gill Sans" w:hAnsi="Gill Sans MT" w:cs="Gill Sans"/>
                <w:b/>
                <w:sz w:val="22"/>
                <w:szCs w:val="22"/>
                <w:lang w:val="fr-FR"/>
              </w:rPr>
              <w:t>’</w:t>
            </w:r>
            <w:r w:rsidRPr="001D5328">
              <w:rPr>
                <w:rFonts w:ascii="Gill Sans MT" w:eastAsia="Gill Sans" w:hAnsi="Gill Sans MT" w:cs="Gill Sans"/>
                <w:b/>
                <w:sz w:val="22"/>
                <w:szCs w:val="22"/>
                <w:lang w:val="fr-FR"/>
              </w:rPr>
              <w:t xml:space="preserve">âge et à la complexité : </w:t>
            </w:r>
          </w:p>
          <w:p w14:paraId="5715E8E5" w14:textId="77777777" w:rsidR="003D7F1F" w:rsidRPr="001D5328" w:rsidRDefault="005F20AC" w:rsidP="001E6ECE">
            <w:pPr>
              <w:pStyle w:val="AN-Bullet3rdlevel"/>
              <w:rPr>
                <w:lang w:val="fr-FR"/>
              </w:rPr>
            </w:pPr>
            <w:r w:rsidRPr="001D5328">
              <w:rPr>
                <w:lang w:val="fr-FR"/>
              </w:rPr>
              <w:t>Ajouter des lettres et des mots au livre.</w:t>
            </w:r>
          </w:p>
          <w:p w14:paraId="7E94786C" w14:textId="77777777" w:rsidR="003D7F1F" w:rsidRPr="001D5328" w:rsidRDefault="005F20AC" w:rsidP="001E6ECE">
            <w:pPr>
              <w:pStyle w:val="AN-Bullet3rdlevel"/>
              <w:rPr>
                <w:lang w:val="fr-FR"/>
              </w:rPr>
            </w:pPr>
            <w:r w:rsidRPr="001D5328">
              <w:rPr>
                <w:lang w:val="fr-FR"/>
              </w:rPr>
              <w:t>Ajouter des images plus détaillées qui racontent une histoire.</w:t>
            </w:r>
          </w:p>
          <w:p w14:paraId="20DCC245" w14:textId="79477AA4" w:rsidR="003D7F1F" w:rsidRPr="001E6ECE" w:rsidRDefault="005F20AC" w:rsidP="001E6ECE">
            <w:pPr>
              <w:pStyle w:val="AN-Bullet3rdlevel"/>
              <w:rPr>
                <w:lang w:val="fr-FR"/>
              </w:rPr>
            </w:pPr>
            <w:r w:rsidRPr="001E6ECE">
              <w:rPr>
                <w:lang w:val="fr-FR"/>
              </w:rPr>
              <w:t>Demander à l</w:t>
            </w:r>
            <w:r w:rsidR="00E26F14">
              <w:rPr>
                <w:lang w:val="fr-FR"/>
              </w:rPr>
              <w:t>’</w:t>
            </w:r>
            <w:r w:rsidRPr="001E6ECE">
              <w:rPr>
                <w:lang w:val="fr-FR"/>
              </w:rPr>
              <w:t>enfant de raconter une histoire à partir des images.</w:t>
            </w:r>
          </w:p>
        </w:tc>
      </w:tr>
    </w:tbl>
    <w:p w14:paraId="66060918" w14:textId="77777777" w:rsidR="003D7F1F" w:rsidRPr="001E6ECE" w:rsidRDefault="003D7F1F" w:rsidP="001E6ECE">
      <w:pPr>
        <w:rPr>
          <w:rFonts w:ascii="Gill Sans MT" w:eastAsia="Gill Sans" w:hAnsi="Gill Sans MT" w:cs="Gill Sans"/>
          <w:b/>
          <w:lang w:val="fr-FR"/>
        </w:rPr>
      </w:pPr>
    </w:p>
    <w:tbl>
      <w:tblPr>
        <w:tblW w:w="9360" w:type="dxa"/>
        <w:tblBorders>
          <w:top w:val="single" w:sz="12" w:space="0" w:color="auto"/>
        </w:tblBorders>
        <w:tblLayout w:type="fixed"/>
        <w:tblCellMar>
          <w:top w:w="115" w:type="dxa"/>
          <w:bottom w:w="115" w:type="dxa"/>
        </w:tblCellMar>
        <w:tblLook w:val="04A0" w:firstRow="1" w:lastRow="0" w:firstColumn="1" w:lastColumn="0" w:noHBand="0" w:noVBand="1"/>
      </w:tblPr>
      <w:tblGrid>
        <w:gridCol w:w="4245"/>
        <w:gridCol w:w="5115"/>
      </w:tblGrid>
      <w:tr w:rsidR="003D7F1F" w:rsidRPr="00E26F14" w14:paraId="6CA3C411" w14:textId="77777777" w:rsidTr="003B71A2">
        <w:tc>
          <w:tcPr>
            <w:tcW w:w="4245" w:type="dxa"/>
          </w:tcPr>
          <w:p w14:paraId="2C0FC515" w14:textId="3B1E063B" w:rsidR="003D7F1F" w:rsidRPr="00800249" w:rsidRDefault="00800249" w:rsidP="00800249">
            <w:pPr>
              <w:spacing w:after="240"/>
              <w:rPr>
                <w:rFonts w:ascii="Gill Sans MT" w:eastAsia="Gill Sans" w:hAnsi="Gill Sans MT" w:cs="Gill Sans"/>
                <w:b/>
                <w:sz w:val="22"/>
                <w:szCs w:val="22"/>
              </w:rPr>
            </w:pPr>
            <w:r w:rsidRPr="006964EB">
              <w:rPr>
                <w:rFonts w:ascii="Gill Sans MT" w:hAnsi="Gill Sans MT"/>
                <w:noProof/>
                <w:sz w:val="22"/>
                <w:szCs w:val="22"/>
              </w:rPr>
              <w:drawing>
                <wp:anchor distT="114300" distB="114300" distL="114300" distR="114300" simplePos="0" relativeHeight="251658752" behindDoc="0" locked="0" layoutInCell="1" hidden="0" allowOverlap="1" wp14:anchorId="30453BED" wp14:editId="4419E9FC">
                  <wp:simplePos x="0" y="0"/>
                  <wp:positionH relativeFrom="column">
                    <wp:posOffset>1568450</wp:posOffset>
                  </wp:positionH>
                  <wp:positionV relativeFrom="paragraph">
                    <wp:posOffset>297018</wp:posOffset>
                  </wp:positionV>
                  <wp:extent cx="889000" cy="1206500"/>
                  <wp:effectExtent l="0" t="0" r="6350" b="0"/>
                  <wp:wrapNone/>
                  <wp:docPr id="2097825663" name="Picture 2097825663" descr="Un sac en papier carré est plié en forme de boîte et ses deux bords sont noués avec des fils."/>
                  <wp:cNvGraphicFramePr/>
                  <a:graphic xmlns:a="http://schemas.openxmlformats.org/drawingml/2006/main">
                    <a:graphicData uri="http://schemas.openxmlformats.org/drawingml/2006/picture">
                      <pic:pic xmlns:pic="http://schemas.openxmlformats.org/drawingml/2006/picture">
                        <pic:nvPicPr>
                          <pic:cNvPr id="2097825663" name="Picture 2097825663" descr="Un sac en papier carré est plié en forme de boîte et ses deux bords sont noués avec des fils."/>
                          <pic:cNvPicPr preferRelativeResize="0"/>
                        </pic:nvPicPr>
                        <pic:blipFill>
                          <a:blip r:embed="rId36" cstate="screen">
                            <a:extLst>
                              <a:ext uri="{28A0092B-C50C-407E-A947-70E740481C1C}">
                                <a14:useLocalDpi xmlns:a14="http://schemas.microsoft.com/office/drawing/2010/main"/>
                              </a:ext>
                            </a:extLst>
                          </a:blip>
                          <a:srcRect/>
                          <a:stretch>
                            <a:fillRect/>
                          </a:stretch>
                        </pic:blipFill>
                        <pic:spPr>
                          <a:xfrm>
                            <a:off x="0" y="0"/>
                            <a:ext cx="889000" cy="1206500"/>
                          </a:xfrm>
                          <a:prstGeom prst="rect">
                            <a:avLst/>
                          </a:prstGeom>
                          <a:ln/>
                        </pic:spPr>
                      </pic:pic>
                    </a:graphicData>
                  </a:graphic>
                  <wp14:sizeRelH relativeFrom="margin">
                    <wp14:pctWidth>0</wp14:pctWidth>
                  </wp14:sizeRelH>
                  <wp14:sizeRelV relativeFrom="margin">
                    <wp14:pctHeight>0</wp14:pctHeight>
                  </wp14:sizeRelV>
                </wp:anchor>
              </w:drawing>
            </w:r>
            <w:r w:rsidR="005F20AC" w:rsidRPr="00800249">
              <w:rPr>
                <w:rFonts w:ascii="Gill Sans MT" w:hAnsi="Gill Sans MT"/>
                <w:b/>
                <w:sz w:val="22"/>
                <w:szCs w:val="22"/>
                <w:lang w:eastAsia="en-US"/>
              </w:rPr>
              <w:t xml:space="preserve">Pousse et tire des </w:t>
            </w:r>
            <w:proofErr w:type="spellStart"/>
            <w:r w:rsidR="005F20AC" w:rsidRPr="00800249">
              <w:rPr>
                <w:rFonts w:ascii="Gill Sans MT" w:hAnsi="Gill Sans MT"/>
                <w:b/>
                <w:sz w:val="22"/>
                <w:szCs w:val="22"/>
                <w:lang w:eastAsia="en-US"/>
              </w:rPr>
              <w:t>jouets</w:t>
            </w:r>
            <w:proofErr w:type="spellEnd"/>
          </w:p>
          <w:p w14:paraId="74087DE2" w14:textId="2366D2DC" w:rsidR="003D7F1F" w:rsidRPr="00AD0FF1" w:rsidRDefault="00117FCD" w:rsidP="001E6ECE">
            <w:pPr>
              <w:tabs>
                <w:tab w:val="left" w:pos="3015"/>
              </w:tabs>
              <w:rPr>
                <w:rFonts w:ascii="Gill Sans MT" w:eastAsia="Gill Sans" w:hAnsi="Gill Sans MT" w:cs="Gill Sans"/>
                <w:sz w:val="22"/>
                <w:szCs w:val="22"/>
              </w:rPr>
            </w:pPr>
            <w:r w:rsidRPr="006964EB">
              <w:rPr>
                <w:rFonts w:ascii="Gill Sans MT" w:hAnsi="Gill Sans MT"/>
                <w:noProof/>
                <w:sz w:val="22"/>
                <w:szCs w:val="22"/>
              </w:rPr>
              <w:drawing>
                <wp:inline distT="114300" distB="114300" distL="114300" distR="114300" wp14:anchorId="5165E703" wp14:editId="3574DC76">
                  <wp:extent cx="1530417" cy="1067023"/>
                  <wp:effectExtent l="0" t="0" r="0" b="0"/>
                  <wp:docPr id="1809197436" name="Picture 1809197436" descr="Deux couvercles de bouteille sont reliés à la tige au fond de la bouteille d'eau en plastique, et la bouteille d'eau en plastique est attachée avec le fil, qui est également attaché aux jambes de l'humain à travers le 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97436" name="Picture 1809197436" descr="Deux couvercles de bouteille sont reliés à la tige au fond de la bouteille d'eau en plastique, et la bouteille d'eau en plastique est attachée avec le fil, qui est également attaché aux jambes de l'humain à travers le fil."/>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1538657" cy="1072768"/>
                          </a:xfrm>
                          <a:prstGeom prst="rect">
                            <a:avLst/>
                          </a:prstGeom>
                          <a:ln/>
                        </pic:spPr>
                      </pic:pic>
                    </a:graphicData>
                  </a:graphic>
                </wp:inline>
              </w:drawing>
            </w:r>
            <w:r>
              <w:rPr>
                <w:rFonts w:ascii="Gill Sans MT" w:eastAsia="Gill Sans" w:hAnsi="Gill Sans MT" w:cs="Gill Sans"/>
                <w:sz w:val="22"/>
                <w:szCs w:val="22"/>
              </w:rPr>
              <w:tab/>
            </w:r>
          </w:p>
          <w:p w14:paraId="04D23D58" w14:textId="0F1EE37B" w:rsidR="003D7F1F" w:rsidRPr="001D5328" w:rsidRDefault="005F20AC" w:rsidP="004319C3">
            <w:pPr>
              <w:spacing w:after="960"/>
              <w:rPr>
                <w:rFonts w:ascii="Gill Sans MT" w:eastAsia="Gill Sans" w:hAnsi="Gill Sans MT" w:cs="Gill Sans"/>
                <w:i/>
                <w:sz w:val="16"/>
                <w:szCs w:val="16"/>
                <w:lang w:val="fr-FR"/>
              </w:rPr>
            </w:pPr>
            <w:r w:rsidRPr="00D7600D">
              <w:rPr>
                <w:rFonts w:ascii="Gill Sans MT" w:hAnsi="Gill Sans MT"/>
                <w:i/>
                <w:sz w:val="16"/>
                <w:szCs w:val="16"/>
                <w:lang w:val="fr-CA" w:eastAsia="en-US"/>
              </w:rPr>
              <w:t>Source de l</w:t>
            </w:r>
            <w:r w:rsidR="00E26F14">
              <w:rPr>
                <w:rFonts w:ascii="Gill Sans MT" w:hAnsi="Gill Sans MT"/>
                <w:i/>
                <w:sz w:val="16"/>
                <w:szCs w:val="16"/>
                <w:lang w:val="fr-CA" w:eastAsia="en-US"/>
              </w:rPr>
              <w:t>’</w:t>
            </w:r>
            <w:r w:rsidRPr="00D7600D">
              <w:rPr>
                <w:rFonts w:ascii="Gill Sans MT" w:hAnsi="Gill Sans MT"/>
                <w:i/>
                <w:sz w:val="16"/>
                <w:szCs w:val="16"/>
                <w:lang w:val="fr-CA" w:eastAsia="en-US"/>
              </w:rPr>
              <w:t xml:space="preserve">image : USAID/Kate Holt </w:t>
            </w:r>
          </w:p>
          <w:p w14:paraId="3F35C27E" w14:textId="77777777" w:rsidR="003D7F1F" w:rsidRPr="001D5328" w:rsidRDefault="003D7F1F" w:rsidP="001E6ECE">
            <w:pPr>
              <w:rPr>
                <w:rFonts w:ascii="Gill Sans MT" w:eastAsia="Gill Sans" w:hAnsi="Gill Sans MT" w:cs="Gill Sans"/>
                <w:b/>
                <w:sz w:val="22"/>
                <w:szCs w:val="22"/>
                <w:lang w:val="fr-FR"/>
              </w:rPr>
            </w:pPr>
          </w:p>
        </w:tc>
        <w:tc>
          <w:tcPr>
            <w:tcW w:w="5115" w:type="dxa"/>
          </w:tcPr>
          <w:p w14:paraId="3810D9E9" w14:textId="77777777" w:rsidR="003D7F1F" w:rsidRPr="00D7600D" w:rsidRDefault="005F20AC" w:rsidP="00BA6AB0">
            <w:pPr>
              <w:spacing w:before="240" w:after="240"/>
              <w:rPr>
                <w:rFonts w:ascii="Gill Sans MT" w:hAnsi="Gill Sans MT"/>
                <w:b/>
                <w:sz w:val="22"/>
                <w:szCs w:val="22"/>
                <w:lang w:val="fr-CA" w:eastAsia="en-US"/>
              </w:rPr>
            </w:pPr>
            <w:r w:rsidRPr="00D7600D">
              <w:rPr>
                <w:rFonts w:ascii="Gill Sans MT" w:hAnsi="Gill Sans MT"/>
                <w:b/>
                <w:sz w:val="22"/>
                <w:szCs w:val="22"/>
                <w:lang w:val="fr-CA" w:eastAsia="en-US"/>
              </w:rPr>
              <w:t xml:space="preserve">Âge : </w:t>
            </w:r>
            <w:r w:rsidRPr="00D7600D">
              <w:rPr>
                <w:rFonts w:ascii="Gill Sans MT" w:hAnsi="Gill Sans MT"/>
                <w:bCs/>
                <w:sz w:val="22"/>
                <w:szCs w:val="22"/>
                <w:lang w:val="fr-CA" w:eastAsia="en-US"/>
              </w:rPr>
              <w:t>12 mois à 24 mois</w:t>
            </w:r>
          </w:p>
          <w:p w14:paraId="79848F5D" w14:textId="1CDE3BBC" w:rsidR="003D7F1F" w:rsidRPr="001D5328" w:rsidRDefault="005F20AC" w:rsidP="001E6ECE">
            <w:pPr>
              <w:spacing w:after="120"/>
              <w:rPr>
                <w:rFonts w:ascii="Gill Sans MT" w:eastAsia="Gill Sans" w:hAnsi="Gill Sans MT" w:cs="Gill Sans"/>
                <w:sz w:val="22"/>
                <w:szCs w:val="22"/>
                <w:lang w:val="fr-FR"/>
              </w:rPr>
            </w:pPr>
            <w:r w:rsidRPr="001D5328">
              <w:rPr>
                <w:rFonts w:ascii="Gill Sans MT" w:eastAsia="Gill Sans" w:hAnsi="Gill Sans MT" w:cs="Gill Sans"/>
                <w:b/>
                <w:sz w:val="22"/>
                <w:szCs w:val="22"/>
                <w:lang w:val="fr-FR"/>
              </w:rPr>
              <w:t>Adaptation à l</w:t>
            </w:r>
            <w:r w:rsidR="00E26F14">
              <w:rPr>
                <w:rFonts w:ascii="Gill Sans MT" w:eastAsia="Gill Sans" w:hAnsi="Gill Sans MT" w:cs="Gill Sans"/>
                <w:b/>
                <w:sz w:val="22"/>
                <w:szCs w:val="22"/>
                <w:lang w:val="fr-FR"/>
              </w:rPr>
              <w:t>’</w:t>
            </w:r>
            <w:r w:rsidRPr="001D5328">
              <w:rPr>
                <w:rFonts w:ascii="Gill Sans MT" w:eastAsia="Gill Sans" w:hAnsi="Gill Sans MT" w:cs="Gill Sans"/>
                <w:b/>
                <w:sz w:val="22"/>
                <w:szCs w:val="22"/>
                <w:lang w:val="fr-FR"/>
              </w:rPr>
              <w:t xml:space="preserve">âge et à la complexité : </w:t>
            </w:r>
          </w:p>
          <w:p w14:paraId="6D7CED2D" w14:textId="4D8D180E" w:rsidR="003D7F1F" w:rsidRPr="001D5328" w:rsidRDefault="005F20AC" w:rsidP="001E6ECE">
            <w:pPr>
              <w:pStyle w:val="AN-Bullet3rdlevel"/>
              <w:rPr>
                <w:lang w:val="fr-FR"/>
              </w:rPr>
            </w:pPr>
            <w:r w:rsidRPr="001D5328">
              <w:rPr>
                <w:lang w:val="fr-FR"/>
              </w:rPr>
              <w:t>Encourager le jeu et l</w:t>
            </w:r>
            <w:r w:rsidR="00E26F14">
              <w:rPr>
                <w:lang w:val="fr-FR"/>
              </w:rPr>
              <w:t>’</w:t>
            </w:r>
            <w:r w:rsidRPr="001D5328">
              <w:rPr>
                <w:lang w:val="fr-FR"/>
              </w:rPr>
              <w:t>imagination (créer des histoires).</w:t>
            </w:r>
          </w:p>
        </w:tc>
      </w:tr>
    </w:tbl>
    <w:p w14:paraId="61A5AF98" w14:textId="77777777" w:rsidR="003D7F1F" w:rsidRPr="001D5328" w:rsidRDefault="003D7F1F" w:rsidP="001E6ECE">
      <w:pPr>
        <w:rPr>
          <w:rFonts w:ascii="Gill Sans MT" w:eastAsia="Gill Sans" w:hAnsi="Gill Sans MT" w:cs="Gill Sans"/>
          <w:b/>
          <w:sz w:val="4"/>
          <w:szCs w:val="4"/>
          <w:lang w:val="fr-FR"/>
        </w:rPr>
        <w:sectPr w:rsidR="003D7F1F" w:rsidRPr="001D5328" w:rsidSect="00A22D45">
          <w:pgSz w:w="11900" w:h="16840"/>
          <w:pgMar w:top="1440" w:right="1440" w:bottom="1440" w:left="1440" w:header="737" w:footer="720" w:gutter="0"/>
          <w:cols w:space="720"/>
        </w:sectPr>
      </w:pPr>
    </w:p>
    <w:p w14:paraId="2C4E37F5" w14:textId="77777777" w:rsidR="003D7F1F" w:rsidRPr="001D5328" w:rsidRDefault="003D7F1F" w:rsidP="001E6ECE">
      <w:pPr>
        <w:rPr>
          <w:rFonts w:ascii="Gill Sans MT" w:hAnsi="Gill Sans MT"/>
          <w:lang w:val="fr-FR"/>
        </w:rPr>
      </w:pPr>
    </w:p>
    <w:tbl>
      <w:tblPr>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115" w:type="dxa"/>
          <w:bottom w:w="115" w:type="dxa"/>
        </w:tblCellMar>
        <w:tblLook w:val="04A0" w:firstRow="1" w:lastRow="0" w:firstColumn="1" w:lastColumn="0" w:noHBand="0" w:noVBand="1"/>
      </w:tblPr>
      <w:tblGrid>
        <w:gridCol w:w="1545"/>
        <w:gridCol w:w="7815"/>
      </w:tblGrid>
      <w:tr w:rsidR="003D7F1F" w:rsidRPr="00E26F14" w14:paraId="0D2A9723" w14:textId="77777777" w:rsidTr="009C753F">
        <w:trPr>
          <w:trHeight w:val="1193"/>
        </w:trPr>
        <w:tc>
          <w:tcPr>
            <w:tcW w:w="1545" w:type="dxa"/>
            <w:shd w:val="clear" w:color="auto" w:fill="FFFFFF" w:themeFill="background1"/>
          </w:tcPr>
          <w:p w14:paraId="4FC56E65" w14:textId="77777777" w:rsidR="003D7F1F" w:rsidRPr="00AD0FF1" w:rsidRDefault="005F20AC" w:rsidP="001E6ECE">
            <w:pPr>
              <w:rPr>
                <w:rFonts w:ascii="Gill Sans MT" w:eastAsia="Gill Sans" w:hAnsi="Gill Sans MT" w:cs="Gill Sans"/>
                <w:b/>
                <w:color w:val="FFFFFF"/>
              </w:rPr>
            </w:pPr>
            <w:r w:rsidRPr="00AD0FF1">
              <w:rPr>
                <w:rFonts w:ascii="Gill Sans MT" w:eastAsia="Gill Sans" w:hAnsi="Gill Sans MT" w:cs="Gill Sans"/>
                <w:noProof/>
                <w:color w:val="FFFFFF"/>
                <w:lang w:val="en-IN"/>
              </w:rPr>
              <w:drawing>
                <wp:inline distT="114300" distB="114300" distL="114300" distR="114300" wp14:anchorId="3C299D50" wp14:editId="3058098C">
                  <wp:extent cx="604838" cy="606867"/>
                  <wp:effectExtent l="0" t="0" r="0" b="0"/>
                  <wp:docPr id="2097825681" name="image12.png" descr="Logo de sécurité et de sûreté."/>
                  <wp:cNvGraphicFramePr/>
                  <a:graphic xmlns:a="http://schemas.openxmlformats.org/drawingml/2006/main">
                    <a:graphicData uri="http://schemas.openxmlformats.org/drawingml/2006/picture">
                      <pic:pic xmlns:pic="http://schemas.openxmlformats.org/drawingml/2006/picture">
                        <pic:nvPicPr>
                          <pic:cNvPr id="2097825681" name="image12.png" descr="Logo de sécurité et de sûreté."/>
                          <pic:cNvPicPr preferRelativeResize="0"/>
                        </pic:nvPicPr>
                        <pic:blipFill>
                          <a:blip r:embed="rId26"/>
                          <a:srcRect/>
                          <a:stretch>
                            <a:fillRect/>
                          </a:stretch>
                        </pic:blipFill>
                        <pic:spPr>
                          <a:xfrm>
                            <a:off x="0" y="0"/>
                            <a:ext cx="604838" cy="606867"/>
                          </a:xfrm>
                          <a:prstGeom prst="rect">
                            <a:avLst/>
                          </a:prstGeom>
                          <a:ln/>
                        </pic:spPr>
                      </pic:pic>
                    </a:graphicData>
                  </a:graphic>
                </wp:inline>
              </w:drawing>
            </w:r>
          </w:p>
        </w:tc>
        <w:tc>
          <w:tcPr>
            <w:tcW w:w="7815" w:type="dxa"/>
            <w:shd w:val="clear" w:color="auto" w:fill="BA0C2F"/>
          </w:tcPr>
          <w:p w14:paraId="642901F7" w14:textId="77777777" w:rsidR="003D7F1F" w:rsidRPr="001E6ECE" w:rsidRDefault="005F20AC" w:rsidP="001E6ECE">
            <w:pPr>
              <w:rPr>
                <w:rFonts w:ascii="Gill Sans MT" w:eastAsia="Gill Sans" w:hAnsi="Gill Sans MT" w:cs="Gill Sans"/>
                <w:b/>
                <w:color w:val="FFFFFF"/>
                <w:lang w:val="fr-FR"/>
              </w:rPr>
            </w:pPr>
            <w:r w:rsidRPr="001E6ECE">
              <w:rPr>
                <w:rFonts w:ascii="Gill Sans MT" w:eastAsia="Gill Sans" w:hAnsi="Gill Sans MT" w:cs="Gill Sans"/>
                <w:b/>
                <w:color w:val="FFFFFF"/>
                <w:lang w:val="fr-FR"/>
              </w:rPr>
              <w:t>Conseil de sécurité</w:t>
            </w:r>
          </w:p>
          <w:p w14:paraId="143D4271" w14:textId="6AEE9E44" w:rsidR="003D7F1F" w:rsidRPr="001E6ECE" w:rsidRDefault="005F20AC" w:rsidP="001E6ECE">
            <w:pPr>
              <w:rPr>
                <w:rFonts w:ascii="Gill Sans MT" w:eastAsia="Gill Sans" w:hAnsi="Gill Sans MT" w:cs="Gill Sans"/>
                <w:color w:val="FFFFFF"/>
                <w:lang w:val="fr-FR"/>
              </w:rPr>
            </w:pPr>
            <w:r w:rsidRPr="001E6ECE">
              <w:rPr>
                <w:rFonts w:ascii="Gill Sans MT" w:eastAsia="Gill Sans" w:hAnsi="Gill Sans MT" w:cs="Gill Sans"/>
                <w:color w:val="FFFFFF"/>
                <w:sz w:val="20"/>
                <w:szCs w:val="20"/>
                <w:lang w:val="fr-FR"/>
              </w:rPr>
              <w:t>Assurez-</w:t>
            </w:r>
            <w:r w:rsidRPr="0076732A">
              <w:rPr>
                <w:rFonts w:ascii="Gill Sans MT" w:eastAsia="Gill Sans" w:hAnsi="Gill Sans MT" w:cs="Gill Sans"/>
                <w:color w:val="FFFFFF"/>
                <w:sz w:val="20"/>
                <w:szCs w:val="20"/>
                <w:shd w:val="clear" w:color="auto" w:fill="BA0C2F"/>
                <w:lang w:val="fr-FR"/>
              </w:rPr>
              <w:t>vous que les</w:t>
            </w:r>
            <w:r w:rsidRPr="001E6ECE">
              <w:rPr>
                <w:rFonts w:ascii="Gill Sans MT" w:eastAsia="Gill Sans" w:hAnsi="Gill Sans MT" w:cs="Gill Sans"/>
                <w:color w:val="FFFFFF"/>
                <w:sz w:val="20"/>
                <w:szCs w:val="20"/>
                <w:lang w:val="fr-FR"/>
              </w:rPr>
              <w:t xml:space="preserve"> jouets sont fabriqués avec des matériaux propres et sans risque. </w:t>
            </w:r>
            <w:r w:rsidRPr="001E6ECE">
              <w:rPr>
                <w:rFonts w:ascii="Gill Sans MT" w:eastAsia="Gill Sans" w:hAnsi="Gill Sans MT" w:cs="Gill Sans"/>
                <w:color w:val="FFFFFF"/>
                <w:sz w:val="20"/>
                <w:szCs w:val="20"/>
                <w:lang w:val="fr-FR"/>
              </w:rPr>
              <w:br/>
              <w:t>Ils ne doivent pas être coupants ou comporter de petits morceaux avec lesquels l</w:t>
            </w:r>
            <w:r w:rsidR="00E26F14">
              <w:rPr>
                <w:rFonts w:ascii="Gill Sans MT" w:eastAsia="Gill Sans" w:hAnsi="Gill Sans MT" w:cs="Gill Sans"/>
                <w:color w:val="FFFFFF"/>
                <w:sz w:val="20"/>
                <w:szCs w:val="20"/>
                <w:lang w:val="fr-FR"/>
              </w:rPr>
              <w:t>’</w:t>
            </w:r>
            <w:r w:rsidRPr="001E6ECE">
              <w:rPr>
                <w:rFonts w:ascii="Gill Sans MT" w:eastAsia="Gill Sans" w:hAnsi="Gill Sans MT" w:cs="Gill Sans"/>
                <w:color w:val="FFFFFF"/>
                <w:sz w:val="20"/>
                <w:szCs w:val="20"/>
                <w:lang w:val="fr-FR"/>
              </w:rPr>
              <w:t xml:space="preserve">enfant </w:t>
            </w:r>
            <w:r w:rsidRPr="001E6ECE">
              <w:rPr>
                <w:rFonts w:ascii="Gill Sans MT" w:eastAsia="Gill Sans" w:hAnsi="Gill Sans MT" w:cs="Gill Sans"/>
                <w:color w:val="FFFFFF"/>
                <w:sz w:val="20"/>
                <w:szCs w:val="20"/>
                <w:lang w:val="fr-FR"/>
              </w:rPr>
              <w:br/>
              <w:t>pourrait s</w:t>
            </w:r>
            <w:r w:rsidR="00E26F14">
              <w:rPr>
                <w:rFonts w:ascii="Gill Sans MT" w:eastAsia="Gill Sans" w:hAnsi="Gill Sans MT" w:cs="Gill Sans"/>
                <w:color w:val="FFFFFF"/>
                <w:sz w:val="20"/>
                <w:szCs w:val="20"/>
                <w:lang w:val="fr-FR"/>
              </w:rPr>
              <w:t>’</w:t>
            </w:r>
            <w:r w:rsidRPr="001E6ECE">
              <w:rPr>
                <w:rFonts w:ascii="Gill Sans MT" w:eastAsia="Gill Sans" w:hAnsi="Gill Sans MT" w:cs="Gill Sans"/>
                <w:color w:val="FFFFFF"/>
                <w:sz w:val="20"/>
                <w:szCs w:val="20"/>
                <w:lang w:val="fr-FR"/>
              </w:rPr>
              <w:t>étouffer (tout ce qui est plus petit que la paume de la main de l</w:t>
            </w:r>
            <w:r w:rsidR="00E26F14">
              <w:rPr>
                <w:rFonts w:ascii="Gill Sans MT" w:eastAsia="Gill Sans" w:hAnsi="Gill Sans MT" w:cs="Gill Sans"/>
                <w:color w:val="FFFFFF"/>
                <w:sz w:val="20"/>
                <w:szCs w:val="20"/>
                <w:lang w:val="fr-FR"/>
              </w:rPr>
              <w:t>’</w:t>
            </w:r>
            <w:r w:rsidRPr="001E6ECE">
              <w:rPr>
                <w:rFonts w:ascii="Gill Sans MT" w:eastAsia="Gill Sans" w:hAnsi="Gill Sans MT" w:cs="Gill Sans"/>
                <w:color w:val="FFFFFF"/>
                <w:sz w:val="20"/>
                <w:szCs w:val="20"/>
                <w:lang w:val="fr-FR"/>
              </w:rPr>
              <w:t xml:space="preserve">enfant). </w:t>
            </w:r>
          </w:p>
        </w:tc>
      </w:tr>
    </w:tbl>
    <w:p w14:paraId="35F4C207" w14:textId="77777777" w:rsidR="003D7F1F" w:rsidRPr="001E6ECE" w:rsidRDefault="003D7F1F" w:rsidP="001E6ECE">
      <w:pPr>
        <w:rPr>
          <w:rFonts w:ascii="Gill Sans MT" w:hAnsi="Gill Sans MT"/>
          <w:lang w:val="fr-FR"/>
        </w:rPr>
      </w:pPr>
    </w:p>
    <w:tbl>
      <w:tblPr>
        <w:tblW w:w="9360" w:type="dxa"/>
        <w:tblLayout w:type="fixed"/>
        <w:tblCellMar>
          <w:top w:w="115" w:type="dxa"/>
          <w:bottom w:w="115" w:type="dxa"/>
        </w:tblCellMar>
        <w:tblLook w:val="04A0" w:firstRow="1" w:lastRow="0" w:firstColumn="1" w:lastColumn="0" w:noHBand="0" w:noVBand="1"/>
      </w:tblPr>
      <w:tblGrid>
        <w:gridCol w:w="5160"/>
        <w:gridCol w:w="4200"/>
      </w:tblGrid>
      <w:tr w:rsidR="003D7F1F" w:rsidRPr="00E26F14" w14:paraId="0118685E" w14:textId="77777777" w:rsidTr="007159F9">
        <w:trPr>
          <w:trHeight w:val="3259"/>
        </w:trPr>
        <w:tc>
          <w:tcPr>
            <w:tcW w:w="5160" w:type="dxa"/>
          </w:tcPr>
          <w:p w14:paraId="09C455BF" w14:textId="77777777" w:rsidR="003D7F1F" w:rsidRPr="001E6ECE" w:rsidRDefault="005F20AC" w:rsidP="001E6ECE">
            <w:pPr>
              <w:rPr>
                <w:rFonts w:ascii="Gill Sans MT" w:eastAsia="Gill Sans" w:hAnsi="Gill Sans MT" w:cs="Gill Sans"/>
                <w:b/>
                <w:sz w:val="22"/>
                <w:szCs w:val="22"/>
                <w:lang w:val="fr-FR"/>
              </w:rPr>
            </w:pPr>
            <w:r w:rsidRPr="001E6ECE">
              <w:rPr>
                <w:rFonts w:ascii="Gill Sans MT" w:eastAsia="Gill Sans" w:hAnsi="Gill Sans MT" w:cs="Gill Sans"/>
                <w:b/>
                <w:sz w:val="22"/>
                <w:szCs w:val="22"/>
                <w:lang w:val="fr-FR"/>
              </w:rPr>
              <w:t>Gobelets ou boîtes de conserve à empiler</w:t>
            </w:r>
          </w:p>
          <w:p w14:paraId="4C1A33A3" w14:textId="70691E67" w:rsidR="003D7F1F" w:rsidRPr="00AD0FF1" w:rsidRDefault="00117FCD" w:rsidP="001E6ECE">
            <w:pPr>
              <w:rPr>
                <w:rFonts w:ascii="Gill Sans MT" w:eastAsia="Gill Sans" w:hAnsi="Gill Sans MT" w:cs="Gill Sans"/>
                <w:sz w:val="22"/>
                <w:szCs w:val="22"/>
              </w:rPr>
            </w:pPr>
            <w:r w:rsidRPr="006964EB">
              <w:rPr>
                <w:rFonts w:ascii="Gill Sans MT" w:hAnsi="Gill Sans MT"/>
                <w:noProof/>
                <w:sz w:val="22"/>
                <w:szCs w:val="22"/>
              </w:rPr>
              <w:drawing>
                <wp:inline distT="114300" distB="114300" distL="114300" distR="114300" wp14:anchorId="0BC03DB9" wp14:editId="1B14DD36">
                  <wp:extent cx="1780674" cy="1435331"/>
                  <wp:effectExtent l="0" t="0" r="0" b="0"/>
                  <wp:docPr id="30" name="Picture 30" descr="Les boîtes métalliques empilées sont disposées en trois rangées : trois boîtes en bas, deux au milieu et une en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es boîtes métalliques empilées sont disposées en trois rangées : trois boîtes en bas, deux au milieu et une en haut."/>
                          <pic:cNvPicPr preferRelativeResize="0"/>
                        </pic:nvPicPr>
                        <pic:blipFill>
                          <a:blip r:embed="rId38" cstate="screen">
                            <a:extLst>
                              <a:ext uri="{28A0092B-C50C-407E-A947-70E740481C1C}">
                                <a14:useLocalDpi xmlns:a14="http://schemas.microsoft.com/office/drawing/2010/main"/>
                              </a:ext>
                            </a:extLst>
                          </a:blip>
                          <a:srcRect/>
                          <a:stretch>
                            <a:fillRect/>
                          </a:stretch>
                        </pic:blipFill>
                        <pic:spPr>
                          <a:xfrm>
                            <a:off x="0" y="0"/>
                            <a:ext cx="1804789" cy="1454769"/>
                          </a:xfrm>
                          <a:prstGeom prst="rect">
                            <a:avLst/>
                          </a:prstGeom>
                          <a:ln/>
                        </pic:spPr>
                      </pic:pic>
                    </a:graphicData>
                  </a:graphic>
                </wp:inline>
              </w:drawing>
            </w:r>
          </w:p>
        </w:tc>
        <w:tc>
          <w:tcPr>
            <w:tcW w:w="4200" w:type="dxa"/>
          </w:tcPr>
          <w:p w14:paraId="243BD759" w14:textId="77777777" w:rsidR="003D7F1F" w:rsidRPr="001D5328" w:rsidRDefault="005F20AC" w:rsidP="001E6ECE">
            <w:pPr>
              <w:spacing w:after="240"/>
              <w:rPr>
                <w:rFonts w:ascii="Gill Sans MT" w:eastAsia="Gill Sans" w:hAnsi="Gill Sans MT" w:cs="Gill Sans"/>
                <w:sz w:val="22"/>
                <w:szCs w:val="22"/>
                <w:lang w:val="fr-FR"/>
              </w:rPr>
            </w:pPr>
            <w:r w:rsidRPr="001D5328">
              <w:rPr>
                <w:rFonts w:ascii="Gill Sans MT" w:eastAsia="Gill Sans" w:hAnsi="Gill Sans MT" w:cs="Gill Sans"/>
                <w:b/>
                <w:sz w:val="22"/>
                <w:szCs w:val="22"/>
                <w:lang w:val="fr-FR"/>
              </w:rPr>
              <w:t>Âge :</w:t>
            </w:r>
            <w:r w:rsidRPr="001D5328">
              <w:rPr>
                <w:rFonts w:ascii="Gill Sans MT" w:eastAsia="Gill Sans" w:hAnsi="Gill Sans MT" w:cs="Gill Sans"/>
                <w:sz w:val="22"/>
                <w:szCs w:val="22"/>
                <w:lang w:val="fr-FR"/>
              </w:rPr>
              <w:t xml:space="preserve"> 12 mois à 24 mois</w:t>
            </w:r>
          </w:p>
          <w:p w14:paraId="26C130B9" w14:textId="64FE5C90" w:rsidR="003D7F1F" w:rsidRPr="001D5328" w:rsidRDefault="005F20AC" w:rsidP="001E6ECE">
            <w:pPr>
              <w:spacing w:after="120"/>
              <w:rPr>
                <w:rFonts w:ascii="Gill Sans MT" w:eastAsia="Gill Sans" w:hAnsi="Gill Sans MT" w:cs="Gill Sans"/>
                <w:sz w:val="22"/>
                <w:szCs w:val="22"/>
                <w:lang w:val="fr-FR"/>
              </w:rPr>
            </w:pPr>
            <w:r w:rsidRPr="001D5328">
              <w:rPr>
                <w:rFonts w:ascii="Gill Sans MT" w:eastAsia="Gill Sans" w:hAnsi="Gill Sans MT" w:cs="Gill Sans"/>
                <w:b/>
                <w:sz w:val="22"/>
                <w:szCs w:val="22"/>
                <w:lang w:val="fr-FR"/>
              </w:rPr>
              <w:t>Adaptation à l</w:t>
            </w:r>
            <w:r w:rsidR="00E26F14">
              <w:rPr>
                <w:rFonts w:ascii="Gill Sans MT" w:eastAsia="Gill Sans" w:hAnsi="Gill Sans MT" w:cs="Gill Sans"/>
                <w:b/>
                <w:sz w:val="22"/>
                <w:szCs w:val="22"/>
                <w:lang w:val="fr-FR"/>
              </w:rPr>
              <w:t>’</w:t>
            </w:r>
            <w:r w:rsidRPr="001D5328">
              <w:rPr>
                <w:rFonts w:ascii="Gill Sans MT" w:eastAsia="Gill Sans" w:hAnsi="Gill Sans MT" w:cs="Gill Sans"/>
                <w:b/>
                <w:sz w:val="22"/>
                <w:szCs w:val="22"/>
                <w:lang w:val="fr-FR"/>
              </w:rPr>
              <w:t xml:space="preserve">âge et à la complexité : </w:t>
            </w:r>
          </w:p>
          <w:p w14:paraId="5C76F64F" w14:textId="77777777" w:rsidR="003D7F1F" w:rsidRPr="001E6ECE" w:rsidRDefault="005F20AC" w:rsidP="001E6ECE">
            <w:pPr>
              <w:pStyle w:val="AN-Bullet3rdlevel"/>
              <w:rPr>
                <w:lang w:val="fr-FR"/>
              </w:rPr>
            </w:pPr>
            <w:r w:rsidRPr="001E6ECE">
              <w:rPr>
                <w:lang w:val="fr-FR"/>
              </w:rPr>
              <w:t>Progressivement, augmentez la hauteur de la tour.</w:t>
            </w:r>
          </w:p>
          <w:p w14:paraId="5AD40B04" w14:textId="77777777" w:rsidR="003D7F1F" w:rsidRPr="00AD0FF1" w:rsidRDefault="005F20AC" w:rsidP="001E6ECE">
            <w:pPr>
              <w:pStyle w:val="AN-Bullet3rdlevel"/>
            </w:pPr>
            <w:proofErr w:type="spellStart"/>
            <w:r w:rsidRPr="00AD0FF1">
              <w:t>Empiler</w:t>
            </w:r>
            <w:proofErr w:type="spellEnd"/>
            <w:r w:rsidRPr="00AD0FF1">
              <w:t xml:space="preserve"> </w:t>
            </w:r>
            <w:proofErr w:type="spellStart"/>
            <w:r w:rsidRPr="00AD0FF1">
              <w:t>selon</w:t>
            </w:r>
            <w:proofErr w:type="spellEnd"/>
            <w:r w:rsidRPr="00AD0FF1">
              <w:t xml:space="preserve"> les couleurs.</w:t>
            </w:r>
          </w:p>
          <w:p w14:paraId="13B77BE3" w14:textId="77777777" w:rsidR="003D7F1F" w:rsidRPr="001D5328" w:rsidRDefault="005F20AC" w:rsidP="001E6ECE">
            <w:pPr>
              <w:pStyle w:val="AN-Bullet3rdlevel"/>
              <w:rPr>
                <w:lang w:val="fr-FR"/>
              </w:rPr>
            </w:pPr>
            <w:r w:rsidRPr="001D5328">
              <w:rPr>
                <w:lang w:val="fr-FR"/>
              </w:rPr>
              <w:t>Construisez différents bâtiments ou scènes pour un jeu imaginatif.</w:t>
            </w:r>
          </w:p>
        </w:tc>
      </w:tr>
    </w:tbl>
    <w:p w14:paraId="20689AC5" w14:textId="57D069F3" w:rsidR="003D7F1F" w:rsidRPr="001D5328" w:rsidRDefault="003D7F1F" w:rsidP="001E6ECE">
      <w:pPr>
        <w:widowControl w:val="0"/>
        <w:pBdr>
          <w:top w:val="nil"/>
          <w:left w:val="nil"/>
          <w:bottom w:val="nil"/>
          <w:right w:val="nil"/>
          <w:between w:val="nil"/>
        </w:pBdr>
        <w:spacing w:line="276" w:lineRule="auto"/>
        <w:rPr>
          <w:rFonts w:ascii="Gill Sans MT" w:eastAsia="Gill Sans" w:hAnsi="Gill Sans MT" w:cs="Gill Sans"/>
          <w:sz w:val="22"/>
          <w:szCs w:val="22"/>
          <w:lang w:val="fr-FR"/>
        </w:rPr>
      </w:pPr>
    </w:p>
    <w:tbl>
      <w:tblPr>
        <w:tblW w:w="9360" w:type="dxa"/>
        <w:tblBorders>
          <w:top w:val="single" w:sz="12" w:space="0" w:color="auto"/>
          <w:insideH w:val="single" w:sz="12" w:space="0" w:color="auto"/>
        </w:tblBorders>
        <w:tblLayout w:type="fixed"/>
        <w:tblCellMar>
          <w:top w:w="115" w:type="dxa"/>
          <w:bottom w:w="115" w:type="dxa"/>
        </w:tblCellMar>
        <w:tblLook w:val="04A0" w:firstRow="1" w:lastRow="0" w:firstColumn="1" w:lastColumn="0" w:noHBand="0" w:noVBand="1"/>
      </w:tblPr>
      <w:tblGrid>
        <w:gridCol w:w="5160"/>
        <w:gridCol w:w="4200"/>
      </w:tblGrid>
      <w:tr w:rsidR="003D7F1F" w:rsidRPr="00E26F14" w14:paraId="47B47193" w14:textId="77777777" w:rsidTr="003B71A2">
        <w:tc>
          <w:tcPr>
            <w:tcW w:w="5160" w:type="dxa"/>
          </w:tcPr>
          <w:p w14:paraId="68062905" w14:textId="77777777" w:rsidR="003D7F1F" w:rsidRPr="00D7600D" w:rsidRDefault="005F20AC" w:rsidP="005267B4">
            <w:pPr>
              <w:spacing w:after="240"/>
              <w:rPr>
                <w:rFonts w:ascii="Gill Sans MT" w:hAnsi="Gill Sans MT"/>
                <w:b/>
                <w:sz w:val="22"/>
                <w:szCs w:val="22"/>
                <w:lang w:val="fr-CA" w:eastAsia="en-US"/>
              </w:rPr>
            </w:pPr>
            <w:r w:rsidRPr="00D7600D">
              <w:rPr>
                <w:rFonts w:ascii="Gill Sans MT" w:hAnsi="Gill Sans MT"/>
                <w:b/>
                <w:sz w:val="22"/>
                <w:szCs w:val="22"/>
                <w:lang w:val="fr-CA" w:eastAsia="en-US"/>
              </w:rPr>
              <w:t>Triez des formes ou des couleurs</w:t>
            </w:r>
          </w:p>
          <w:p w14:paraId="6C1EE5A9" w14:textId="77777777" w:rsidR="003D7F1F" w:rsidRDefault="00117FCD" w:rsidP="001E6ECE">
            <w:pPr>
              <w:rPr>
                <w:rFonts w:ascii="Gill Sans MT" w:eastAsia="Gill Sans" w:hAnsi="Gill Sans MT" w:cs="Gill Sans"/>
                <w:sz w:val="22"/>
                <w:szCs w:val="22"/>
              </w:rPr>
            </w:pPr>
            <w:r w:rsidRPr="006964EB">
              <w:rPr>
                <w:rFonts w:ascii="Gill Sans MT" w:hAnsi="Gill Sans MT"/>
                <w:b/>
                <w:noProof/>
                <w:sz w:val="22"/>
                <w:szCs w:val="22"/>
              </w:rPr>
              <w:drawing>
                <wp:inline distT="0" distB="0" distL="0" distR="0" wp14:anchorId="775FA39F" wp14:editId="77F1071E">
                  <wp:extent cx="1838325" cy="1200149"/>
                  <wp:effectExtent l="0" t="0" r="0" b="0"/>
                  <wp:docPr id="2" name="Picture 2" descr="Trois formes différentes dessinées avec différentes nuances de couleurs. Les trois formes sont les suivantes : carré, triangle et ce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rois formes différentes dessinées avec différentes nuances de couleurs. Les trois formes sont les suivantes : carré, triangle et cercle."/>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ackgroundRemoval t="18386" b="81713" l="9673" r="88790">
                                        <a14:foregroundMark x1="11062" y1="17229" x2="10144" y2="58962"/>
                                        <a14:foregroundMark x1="10144" y1="58962" x2="31647" y2="85549"/>
                                        <a14:foregroundMark x1="31647" y1="85549" x2="64211" y2="86806"/>
                                        <a14:foregroundMark x1="64211" y1="86806" x2="90675" y2="81614"/>
                                        <a14:foregroundMark x1="90675" y1="81614" x2="92609" y2="43585"/>
                                        <a14:foregroundMark x1="92609" y1="43585" x2="70561" y2="17361"/>
                                        <a14:foregroundMark x1="70561" y1="17361" x2="34301" y2="16601"/>
                                        <a14:foregroundMark x1="34301" y1="16601" x2="74901" y2="24008"/>
                                        <a14:foregroundMark x1="74901" y1="24008" x2="77307" y2="60946"/>
                                        <a14:foregroundMark x1="77307" y1="60946" x2="87822" y2="23876"/>
                                        <a14:foregroundMark x1="87822" y1="23876" x2="72966" y2="76819"/>
                                        <a14:foregroundMark x1="72966" y1="76819" x2="69643" y2="44808"/>
                                        <a14:foregroundMark x1="69643" y1="44808" x2="53497" y2="82837"/>
                                        <a14:foregroundMark x1="53497" y1="82837" x2="56176" y2="44577"/>
                                        <a14:foregroundMark x1="56176" y1="44577" x2="43080" y2="83234"/>
                                        <a14:foregroundMark x1="43080" y1="83234" x2="47421" y2="48876"/>
                                        <a14:foregroundMark x1="47421" y1="48876" x2="32366" y2="81746"/>
                                        <a14:foregroundMark x1="32366" y1="81746" x2="30357" y2="18221"/>
                                        <a14:foregroundMark x1="30357" y1="18221" x2="23065" y2="66733"/>
                                        <a14:foregroundMark x1="23065" y1="66733" x2="22594" y2="21296"/>
                                        <a14:foregroundMark x1="22594" y1="21296" x2="39211" y2="45172"/>
                                        <a14:foregroundMark x1="39211" y1="45172" x2="13566" y2="44081"/>
                                        <a14:foregroundMark x1="13566" y1="44081" x2="39856" y2="55026"/>
                                        <a14:foregroundMark x1="39856" y1="55026" x2="14211" y2="60317"/>
                                        <a14:foregroundMark x1="14211" y1="60317" x2="62822" y2="82474"/>
                                        <a14:foregroundMark x1="62822" y1="82474" x2="85962" y2="77811"/>
                                        <a14:foregroundMark x1="85962" y1="77811" x2="66419" y2="42725"/>
                                        <a14:foregroundMark x1="66419" y1="42725" x2="36979" y2="21164"/>
                                        <a14:foregroundMark x1="36979" y1="21164" x2="88839" y2="30655"/>
                                        <a14:foregroundMark x1="88839" y1="30655" x2="60590" y2="56878"/>
                                        <a14:foregroundMark x1="60590" y1="56878" x2="36533" y2="47884"/>
                                        <a14:foregroundMark x1="36533" y1="47884" x2="16592" y2="27811"/>
                                        <a14:foregroundMark x1="16592" y1="27811" x2="39559" y2="32011"/>
                                        <a14:foregroundMark x1="39559" y1="32011" x2="47966" y2="43684"/>
                                        <a14:foregroundMark x1="33656" y1="19081" x2="8482" y2="19709"/>
                                        <a14:foregroundMark x1="8482" y1="19709" x2="12550" y2="58234"/>
                                        <a14:foregroundMark x1="12550" y1="58234" x2="14211" y2="21660"/>
                                        <a14:foregroundMark x1="14211" y1="21660" x2="74256" y2="16138"/>
                                        <a14:foregroundMark x1="74256" y1="16138" x2="13269" y2="24008"/>
                                        <a14:foregroundMark x1="13269" y1="24008" x2="15228" y2="32606"/>
                                        <a14:foregroundMark x1="11062" y1="24603" x2="11632" y2="59689"/>
                                        <a14:foregroundMark x1="11632" y1="59689" x2="25372" y2="56019"/>
                                        <a14:foregroundMark x1="66419" y1="18452" x2="81622" y2="21528"/>
                                        <a14:foregroundMark x1="9673" y1="56019" x2="24529" y2="81746"/>
                                        <a14:foregroundMark x1="24529" y1="81746" x2="14286" y2="71396"/>
                                        <a14:foregroundMark x1="9673" y1="62169" x2="13839" y2="81250"/>
                                        <a14:backgroundMark x1="92237" y1="11706" x2="93155" y2="27712"/>
                                      </a14:backgroundRemoval>
                                    </a14:imgEffect>
                                  </a14:imgLayer>
                                </a14:imgProps>
                              </a:ext>
                              <a:ext uri="{28A0092B-C50C-407E-A947-70E740481C1C}">
                                <a14:useLocalDpi xmlns:a14="http://schemas.microsoft.com/office/drawing/2010/main" val="0"/>
                              </a:ext>
                            </a:extLst>
                          </a:blip>
                          <a:srcRect l="5071" t="11690" r="5960" b="10788"/>
                          <a:stretch/>
                        </pic:blipFill>
                        <pic:spPr bwMode="auto">
                          <a:xfrm>
                            <a:off x="0" y="0"/>
                            <a:ext cx="1845462" cy="1204809"/>
                          </a:xfrm>
                          <a:prstGeom prst="rect">
                            <a:avLst/>
                          </a:prstGeom>
                          <a:noFill/>
                          <a:ln>
                            <a:noFill/>
                          </a:ln>
                          <a:extLst>
                            <a:ext uri="{53640926-AAD7-44D8-BBD7-CCE9431645EC}">
                              <a14:shadowObscured xmlns:a14="http://schemas.microsoft.com/office/drawing/2010/main"/>
                            </a:ext>
                          </a:extLst>
                        </pic:spPr>
                      </pic:pic>
                    </a:graphicData>
                  </a:graphic>
                </wp:inline>
              </w:drawing>
            </w:r>
          </w:p>
          <w:p w14:paraId="44F488A6" w14:textId="5A5888BC" w:rsidR="00117FCD" w:rsidRPr="00AD0FF1" w:rsidRDefault="00117FCD" w:rsidP="001E6ECE">
            <w:pPr>
              <w:rPr>
                <w:rFonts w:ascii="Gill Sans MT" w:eastAsia="Gill Sans" w:hAnsi="Gill Sans MT" w:cs="Gill Sans"/>
                <w:sz w:val="22"/>
                <w:szCs w:val="22"/>
              </w:rPr>
            </w:pPr>
            <w:r w:rsidRPr="006964EB">
              <w:rPr>
                <w:rFonts w:ascii="Gill Sans MT" w:hAnsi="Gill Sans MT"/>
                <w:b/>
                <w:noProof/>
                <w:sz w:val="22"/>
                <w:szCs w:val="22"/>
              </w:rPr>
              <w:drawing>
                <wp:inline distT="0" distB="0" distL="0" distR="0" wp14:anchorId="11828238" wp14:editId="0D73E0DE">
                  <wp:extent cx="2295525" cy="700582"/>
                  <wp:effectExtent l="0" t="0" r="0" b="4445"/>
                  <wp:docPr id="4" name="Picture 4" descr="Le papier graphique découpe les trois formes différentes avec deux nuances de couleurs différentes. Les trois formes sont les suivantes : carré, triangle et ce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 papier graphique découpe les trois formes différentes avec deux nuances de couleurs différentes. Les trois formes sont les suivantes : carré, triangle et cercle."/>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ackgroundRemoval t="20000" b="82290" l="3323" r="91915">
                                        <a14:foregroundMark x1="88467" y1="35354" x2="89608" y2="57374"/>
                                        <a14:foregroundMark x1="89236" y1="54209" x2="91939" y2="69899"/>
                                        <a14:foregroundMark x1="43279" y1="35354" x2="20784" y2="80000"/>
                                        <a14:foregroundMark x1="20784" y1="80000" x2="3348" y2="47273"/>
                                        <a14:foregroundMark x1="3348" y1="47273" x2="25744" y2="25724"/>
                                        <a14:foregroundMark x1="25744" y1="25724" x2="41964" y2="56902"/>
                                        <a14:foregroundMark x1="41964" y1="56902" x2="24430" y2="34747"/>
                                        <a14:foregroundMark x1="24430" y1="34747" x2="28596" y2="45859"/>
                                        <a14:foregroundMark x1="83061" y1="37441" x2="63740" y2="29495"/>
                                        <a14:foregroundMark x1="63740" y1="29495" x2="54861" y2="79596"/>
                                        <a14:foregroundMark x1="54861" y1="79596" x2="76711" y2="79596"/>
                                        <a14:foregroundMark x1="76711" y1="79596" x2="62128" y2="37643"/>
                                        <a14:foregroundMark x1="62128" y1="37643" x2="56796" y2="52121"/>
                                        <a14:foregroundMark x1="60268" y1="35354" x2="83209" y2="78114"/>
                                        <a14:foregroundMark x1="83209" y1="78114" x2="69692" y2="38721"/>
                                        <a14:foregroundMark x1="69692" y1="38721" x2="71081" y2="61549"/>
                                        <a14:foregroundMark x1="54092" y1="39529" x2="61806" y2="48956"/>
                                        <a14:foregroundMark x1="74554" y1="35354" x2="85838" y2="82290"/>
                                        <a14:foregroundMark x1="85838" y1="82290" x2="70685" y2="36364"/>
                                        <a14:foregroundMark x1="17014" y1="39529" x2="27827" y2="53131"/>
                                      </a14:backgroundRemoval>
                                    </a14:imgEffect>
                                  </a14:imgLayer>
                                </a14:imgProps>
                              </a:ext>
                              <a:ext uri="{28A0092B-C50C-407E-A947-70E740481C1C}">
                                <a14:useLocalDpi xmlns:a14="http://schemas.microsoft.com/office/drawing/2010/main" val="0"/>
                              </a:ext>
                            </a:extLst>
                          </a:blip>
                          <a:srcRect l="2720" t="12295" r="4229" b="10655"/>
                          <a:stretch/>
                        </pic:blipFill>
                        <pic:spPr bwMode="auto">
                          <a:xfrm>
                            <a:off x="0" y="0"/>
                            <a:ext cx="2299540" cy="701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0" w:type="dxa"/>
          </w:tcPr>
          <w:p w14:paraId="742B237D" w14:textId="77777777" w:rsidR="003D7F1F" w:rsidRPr="001D5328" w:rsidRDefault="005F20AC" w:rsidP="001E6ECE">
            <w:pPr>
              <w:spacing w:after="240"/>
              <w:rPr>
                <w:rFonts w:ascii="Gill Sans MT" w:eastAsia="Gill Sans" w:hAnsi="Gill Sans MT" w:cs="Gill Sans"/>
                <w:sz w:val="22"/>
                <w:szCs w:val="22"/>
                <w:lang w:val="fr-FR"/>
              </w:rPr>
            </w:pPr>
            <w:r w:rsidRPr="001D5328">
              <w:rPr>
                <w:rFonts w:ascii="Gill Sans MT" w:eastAsia="Gill Sans" w:hAnsi="Gill Sans MT" w:cs="Gill Sans"/>
                <w:b/>
                <w:sz w:val="22"/>
                <w:szCs w:val="22"/>
                <w:lang w:val="fr-FR"/>
              </w:rPr>
              <w:t xml:space="preserve">Âge : </w:t>
            </w:r>
            <w:r w:rsidRPr="001D5328">
              <w:rPr>
                <w:rFonts w:ascii="Gill Sans MT" w:eastAsia="Gill Sans" w:hAnsi="Gill Sans MT" w:cs="Gill Sans"/>
                <w:sz w:val="22"/>
                <w:szCs w:val="22"/>
                <w:lang w:val="fr-FR"/>
              </w:rPr>
              <w:t>18 mois et plus</w:t>
            </w:r>
          </w:p>
          <w:p w14:paraId="35FD74C9" w14:textId="4E092AA4" w:rsidR="003D7F1F" w:rsidRPr="001D5328" w:rsidRDefault="005F20AC" w:rsidP="001E6ECE">
            <w:pPr>
              <w:spacing w:after="120"/>
              <w:rPr>
                <w:rFonts w:ascii="Gill Sans MT" w:eastAsia="Gill Sans" w:hAnsi="Gill Sans MT" w:cs="Gill Sans"/>
                <w:sz w:val="22"/>
                <w:szCs w:val="22"/>
                <w:lang w:val="fr-FR"/>
              </w:rPr>
            </w:pPr>
            <w:r w:rsidRPr="001D5328">
              <w:rPr>
                <w:rFonts w:ascii="Gill Sans MT" w:eastAsia="Gill Sans" w:hAnsi="Gill Sans MT" w:cs="Gill Sans"/>
                <w:b/>
                <w:sz w:val="22"/>
                <w:szCs w:val="22"/>
                <w:lang w:val="fr-FR"/>
              </w:rPr>
              <w:t>Adaptation à l</w:t>
            </w:r>
            <w:r w:rsidR="00E26F14">
              <w:rPr>
                <w:rFonts w:ascii="Gill Sans MT" w:eastAsia="Gill Sans" w:hAnsi="Gill Sans MT" w:cs="Gill Sans"/>
                <w:b/>
                <w:sz w:val="22"/>
                <w:szCs w:val="22"/>
                <w:lang w:val="fr-FR"/>
              </w:rPr>
              <w:t>’</w:t>
            </w:r>
            <w:r w:rsidRPr="001D5328">
              <w:rPr>
                <w:rFonts w:ascii="Gill Sans MT" w:eastAsia="Gill Sans" w:hAnsi="Gill Sans MT" w:cs="Gill Sans"/>
                <w:b/>
                <w:sz w:val="22"/>
                <w:szCs w:val="22"/>
                <w:lang w:val="fr-FR"/>
              </w:rPr>
              <w:t xml:space="preserve">âge et à la complexité : </w:t>
            </w:r>
          </w:p>
          <w:p w14:paraId="57761EF5" w14:textId="77777777" w:rsidR="003D7F1F" w:rsidRPr="00AD0FF1" w:rsidRDefault="005F20AC" w:rsidP="001E6ECE">
            <w:pPr>
              <w:pStyle w:val="AN-Bullet3rdlevel"/>
            </w:pPr>
            <w:proofErr w:type="spellStart"/>
            <w:r w:rsidRPr="00AD0FF1">
              <w:t>Comptez</w:t>
            </w:r>
            <w:proofErr w:type="spellEnd"/>
            <w:r w:rsidRPr="00AD0FF1">
              <w:t xml:space="preserve"> les </w:t>
            </w:r>
            <w:proofErr w:type="spellStart"/>
            <w:r w:rsidRPr="00AD0FF1">
              <w:t>objets</w:t>
            </w:r>
            <w:proofErr w:type="spellEnd"/>
            <w:r w:rsidRPr="00AD0FF1">
              <w:t>.</w:t>
            </w:r>
          </w:p>
          <w:p w14:paraId="698E71F8" w14:textId="7B5A51AA" w:rsidR="003D7F1F" w:rsidRPr="001D5328" w:rsidRDefault="005F20AC" w:rsidP="001E6ECE">
            <w:pPr>
              <w:pStyle w:val="AN-Bullet3rdlevel"/>
              <w:rPr>
                <w:lang w:val="fr-FR"/>
              </w:rPr>
            </w:pPr>
            <w:r w:rsidRPr="001D5328">
              <w:rPr>
                <w:lang w:val="fr-FR"/>
              </w:rPr>
              <w:t>Ajoutez d</w:t>
            </w:r>
            <w:r w:rsidR="00E26F14">
              <w:rPr>
                <w:lang w:val="fr-FR"/>
              </w:rPr>
              <w:t>’</w:t>
            </w:r>
            <w:r w:rsidRPr="001D5328">
              <w:rPr>
                <w:lang w:val="fr-FR"/>
              </w:rPr>
              <w:t>autres formes et d</w:t>
            </w:r>
            <w:r w:rsidR="00E26F14">
              <w:rPr>
                <w:lang w:val="fr-FR"/>
              </w:rPr>
              <w:t>’</w:t>
            </w:r>
            <w:r w:rsidRPr="001D5328">
              <w:rPr>
                <w:lang w:val="fr-FR"/>
              </w:rPr>
              <w:t xml:space="preserve">autres couleurs. </w:t>
            </w:r>
          </w:p>
          <w:p w14:paraId="18B7368D" w14:textId="77777777" w:rsidR="003D7F1F" w:rsidRPr="001D5328" w:rsidRDefault="003D7F1F" w:rsidP="001E6ECE">
            <w:pPr>
              <w:rPr>
                <w:rFonts w:ascii="Gill Sans MT" w:eastAsia="Gill Sans" w:hAnsi="Gill Sans MT" w:cs="Gill Sans"/>
                <w:sz w:val="22"/>
                <w:szCs w:val="22"/>
                <w:lang w:val="fr-FR"/>
              </w:rPr>
            </w:pPr>
          </w:p>
        </w:tc>
      </w:tr>
      <w:tr w:rsidR="003D7F1F" w:rsidRPr="00E26F14" w14:paraId="01D1256B" w14:textId="77777777" w:rsidTr="003B71A2">
        <w:tc>
          <w:tcPr>
            <w:tcW w:w="5160" w:type="dxa"/>
          </w:tcPr>
          <w:p w14:paraId="779D8E0E" w14:textId="77777777" w:rsidR="003D7F1F" w:rsidRPr="00D7600D" w:rsidRDefault="005F20AC" w:rsidP="005267B4">
            <w:pPr>
              <w:spacing w:before="240"/>
              <w:rPr>
                <w:rFonts w:ascii="Gill Sans MT" w:hAnsi="Gill Sans MT"/>
                <w:b/>
                <w:sz w:val="22"/>
                <w:szCs w:val="22"/>
                <w:lang w:val="fr-CA" w:eastAsia="en-US"/>
              </w:rPr>
            </w:pPr>
            <w:r w:rsidRPr="00D7600D">
              <w:rPr>
                <w:rFonts w:ascii="Gill Sans MT" w:hAnsi="Gill Sans MT"/>
                <w:b/>
                <w:sz w:val="22"/>
                <w:szCs w:val="22"/>
                <w:lang w:val="fr-CA" w:eastAsia="en-US"/>
              </w:rPr>
              <w:t xml:space="preserve">Images dessinées sur du carton </w:t>
            </w:r>
            <w:r w:rsidRPr="00D7600D">
              <w:rPr>
                <w:rFonts w:ascii="Gill Sans MT" w:hAnsi="Gill Sans MT"/>
                <w:b/>
                <w:sz w:val="22"/>
                <w:szCs w:val="22"/>
                <w:lang w:val="fr-CA" w:eastAsia="en-US"/>
              </w:rPr>
              <w:br/>
              <w:t>pour créer un puzzle</w:t>
            </w:r>
          </w:p>
          <w:p w14:paraId="725F9E34" w14:textId="1C239967" w:rsidR="003D7F1F" w:rsidRPr="00AD0FF1" w:rsidRDefault="00117FCD" w:rsidP="001E6ECE">
            <w:pPr>
              <w:rPr>
                <w:rFonts w:ascii="Gill Sans MT" w:eastAsia="Gill Sans" w:hAnsi="Gill Sans MT" w:cs="Gill Sans"/>
                <w:b/>
                <w:sz w:val="22"/>
                <w:szCs w:val="22"/>
              </w:rPr>
            </w:pPr>
            <w:r w:rsidRPr="006964EB">
              <w:rPr>
                <w:rFonts w:ascii="Gill Sans MT" w:hAnsi="Gill Sans MT"/>
                <w:b/>
                <w:noProof/>
                <w:sz w:val="22"/>
                <w:szCs w:val="22"/>
              </w:rPr>
              <w:drawing>
                <wp:inline distT="114300" distB="114300" distL="114300" distR="114300" wp14:anchorId="1CC0D558" wp14:editId="0570F47A">
                  <wp:extent cx="2635623" cy="1363070"/>
                  <wp:effectExtent l="0" t="0" r="0" b="8890"/>
                  <wp:docPr id="24" name="Picture 24" descr="Des images d'arbres et d'ours en peluche ont été dessinées sur du carton pour créer un puzzle."/>
                  <wp:cNvGraphicFramePr/>
                  <a:graphic xmlns:a="http://schemas.openxmlformats.org/drawingml/2006/main">
                    <a:graphicData uri="http://schemas.openxmlformats.org/drawingml/2006/picture">
                      <pic:pic xmlns:pic="http://schemas.openxmlformats.org/drawingml/2006/picture">
                        <pic:nvPicPr>
                          <pic:cNvPr id="24" name="Picture 24" descr="Des images d'arbres et d'ours en peluche ont été dessinées sur du carton pour créer un puzzle."/>
                          <pic:cNvPicPr preferRelativeResize="0"/>
                        </pic:nvPicPr>
                        <pic:blipFill>
                          <a:blip r:embed="rId43" cstate="screen">
                            <a:extLst>
                              <a:ext uri="{28A0092B-C50C-407E-A947-70E740481C1C}">
                                <a14:useLocalDpi xmlns:a14="http://schemas.microsoft.com/office/drawing/2010/main"/>
                              </a:ext>
                            </a:extLst>
                          </a:blip>
                          <a:srcRect/>
                          <a:stretch>
                            <a:fillRect/>
                          </a:stretch>
                        </pic:blipFill>
                        <pic:spPr>
                          <a:xfrm>
                            <a:off x="0" y="0"/>
                            <a:ext cx="2652744" cy="1371924"/>
                          </a:xfrm>
                          <a:prstGeom prst="rect">
                            <a:avLst/>
                          </a:prstGeom>
                          <a:ln/>
                        </pic:spPr>
                      </pic:pic>
                    </a:graphicData>
                  </a:graphic>
                </wp:inline>
              </w:drawing>
            </w:r>
          </w:p>
        </w:tc>
        <w:tc>
          <w:tcPr>
            <w:tcW w:w="4200" w:type="dxa"/>
          </w:tcPr>
          <w:p w14:paraId="4AE160D9" w14:textId="77777777" w:rsidR="003D7F1F" w:rsidRPr="00D7600D" w:rsidRDefault="005F20AC" w:rsidP="005267B4">
            <w:pPr>
              <w:spacing w:before="240" w:after="240"/>
              <w:rPr>
                <w:rFonts w:ascii="Gill Sans MT" w:hAnsi="Gill Sans MT"/>
                <w:b/>
                <w:sz w:val="22"/>
                <w:szCs w:val="22"/>
                <w:lang w:val="fr-CA" w:eastAsia="en-US"/>
              </w:rPr>
            </w:pPr>
            <w:r w:rsidRPr="00D7600D">
              <w:rPr>
                <w:rFonts w:ascii="Gill Sans MT" w:hAnsi="Gill Sans MT"/>
                <w:b/>
                <w:sz w:val="22"/>
                <w:szCs w:val="22"/>
                <w:lang w:val="fr-CA" w:eastAsia="en-US"/>
              </w:rPr>
              <w:t xml:space="preserve">Âge : </w:t>
            </w:r>
            <w:r w:rsidRPr="00D7600D">
              <w:rPr>
                <w:rFonts w:ascii="Gill Sans MT" w:hAnsi="Gill Sans MT"/>
                <w:bCs/>
                <w:sz w:val="22"/>
                <w:szCs w:val="22"/>
                <w:lang w:val="fr-CA" w:eastAsia="en-US"/>
              </w:rPr>
              <w:t>18 mois et plus</w:t>
            </w:r>
          </w:p>
          <w:p w14:paraId="434D5393" w14:textId="22FDF288" w:rsidR="003D7F1F" w:rsidRPr="001D5328" w:rsidRDefault="005F20AC" w:rsidP="001E6ECE">
            <w:pPr>
              <w:spacing w:after="120"/>
              <w:rPr>
                <w:rFonts w:ascii="Gill Sans MT" w:eastAsia="Gill Sans" w:hAnsi="Gill Sans MT" w:cs="Gill Sans"/>
                <w:sz w:val="22"/>
                <w:szCs w:val="22"/>
                <w:lang w:val="fr-FR"/>
              </w:rPr>
            </w:pPr>
            <w:r w:rsidRPr="001D5328">
              <w:rPr>
                <w:rFonts w:ascii="Gill Sans MT" w:eastAsia="Gill Sans" w:hAnsi="Gill Sans MT" w:cs="Gill Sans"/>
                <w:b/>
                <w:sz w:val="22"/>
                <w:szCs w:val="22"/>
                <w:lang w:val="fr-FR"/>
              </w:rPr>
              <w:t>Adaptation à l</w:t>
            </w:r>
            <w:r w:rsidR="00E26F14">
              <w:rPr>
                <w:rFonts w:ascii="Gill Sans MT" w:eastAsia="Gill Sans" w:hAnsi="Gill Sans MT" w:cs="Gill Sans"/>
                <w:b/>
                <w:sz w:val="22"/>
                <w:szCs w:val="22"/>
                <w:lang w:val="fr-FR"/>
              </w:rPr>
              <w:t>’</w:t>
            </w:r>
            <w:r w:rsidRPr="001D5328">
              <w:rPr>
                <w:rFonts w:ascii="Gill Sans MT" w:eastAsia="Gill Sans" w:hAnsi="Gill Sans MT" w:cs="Gill Sans"/>
                <w:b/>
                <w:sz w:val="22"/>
                <w:szCs w:val="22"/>
                <w:lang w:val="fr-FR"/>
              </w:rPr>
              <w:t>âge et à la complexité </w:t>
            </w:r>
            <w:r w:rsidRPr="001D5328">
              <w:rPr>
                <w:rFonts w:ascii="Gill Sans MT" w:eastAsia="Gill Sans" w:hAnsi="Gill Sans MT" w:cs="Gill Sans"/>
                <w:sz w:val="22"/>
                <w:szCs w:val="22"/>
                <w:lang w:val="fr-FR"/>
              </w:rPr>
              <w:t xml:space="preserve">: </w:t>
            </w:r>
          </w:p>
          <w:p w14:paraId="088C1A14" w14:textId="77777777" w:rsidR="003D7F1F" w:rsidRPr="001D5328" w:rsidRDefault="005F20AC" w:rsidP="001E6ECE">
            <w:pPr>
              <w:pStyle w:val="AN-Bullet3rdlevel"/>
              <w:rPr>
                <w:lang w:val="fr-FR"/>
              </w:rPr>
            </w:pPr>
            <w:r w:rsidRPr="001E6ECE">
              <w:rPr>
                <w:lang w:val="fr-FR"/>
              </w:rPr>
              <w:t xml:space="preserve">Augmentez le nombre de pièces pour rendre les puzzles plus compliqués. </w:t>
            </w:r>
            <w:r w:rsidRPr="001D5328">
              <w:rPr>
                <w:lang w:val="fr-FR"/>
              </w:rPr>
              <w:t>Environ 4 à 5 pièces sont les plus appropriées pour les 12-24 mois.</w:t>
            </w:r>
          </w:p>
        </w:tc>
      </w:tr>
    </w:tbl>
    <w:p w14:paraId="4D5F5611" w14:textId="64007252" w:rsidR="00BD6B0C" w:rsidRPr="0038214E" w:rsidRDefault="00BD6B0C" w:rsidP="00BD6B0C">
      <w:pPr>
        <w:rPr>
          <w:rFonts w:ascii="Gill Sans MT" w:eastAsia="Gill Sans" w:hAnsi="Gill Sans MT" w:cs="Gill Sans"/>
          <w:lang w:val="fr-FR"/>
        </w:rPr>
      </w:pPr>
      <w:r w:rsidRPr="008D2BB2">
        <w:rPr>
          <w:lang w:val="fr-FR"/>
        </w:rPr>
        <w:br w:type="page"/>
      </w:r>
      <w:r w:rsidR="00F2345B">
        <w:rPr>
          <w:rFonts w:ascii="Gill Sans MT" w:eastAsia="Gill Sans" w:hAnsi="Gill Sans MT" w:cs="Gill Sans"/>
          <w:noProof/>
          <w:lang w:val="fr-FR" w:eastAsia="fr-FR"/>
        </w:rPr>
        <w:lastRenderedPageBreak/>
        <mc:AlternateContent>
          <mc:Choice Requires="wpg">
            <w:drawing>
              <wp:anchor distT="0" distB="0" distL="114300" distR="114300" simplePos="0" relativeHeight="251661824" behindDoc="0" locked="0" layoutInCell="1" allowOverlap="1" wp14:anchorId="5D75BBD8" wp14:editId="2E8E0494">
                <wp:simplePos x="0" y="0"/>
                <wp:positionH relativeFrom="page">
                  <wp:posOffset>0</wp:posOffset>
                </wp:positionH>
                <wp:positionV relativeFrom="paragraph">
                  <wp:posOffset>0</wp:posOffset>
                </wp:positionV>
                <wp:extent cx="8358505" cy="9779000"/>
                <wp:effectExtent l="0" t="0" r="23495" b="12700"/>
                <wp:wrapSquare wrapText="bothSides"/>
                <wp:docPr id="1894346424" name="Grup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358505" cy="9779000"/>
                          <a:chOff x="-1347585" y="1484884"/>
                          <a:chExt cx="8306169" cy="8793323"/>
                        </a:xfrm>
                      </wpg:grpSpPr>
                      <wps:wsp>
                        <wps:cNvPr id="1155313772" name="Rectángulo 1155313772"/>
                        <wps:cNvSpPr/>
                        <wps:spPr>
                          <a:xfrm>
                            <a:off x="-1347585" y="7450836"/>
                            <a:ext cx="7503048" cy="2816522"/>
                          </a:xfrm>
                          <a:prstGeom prst="rect">
                            <a:avLst/>
                          </a:prstGeom>
                          <a:solidFill>
                            <a:srgbClr val="BA0C2F"/>
                          </a:solidFill>
                          <a:ln>
                            <a:noFill/>
                          </a:ln>
                        </wps:spPr>
                        <wps:txbx>
                          <w:txbxContent>
                            <w:p w14:paraId="5CC2327A" w14:textId="77777777" w:rsidR="00BD6B0C" w:rsidRDefault="00BD6B0C" w:rsidP="007F3BFB">
                              <w:pPr>
                                <w:spacing w:line="600" w:lineRule="auto"/>
                                <w:textDirection w:val="btLr"/>
                              </w:pPr>
                            </w:p>
                            <w:p w14:paraId="2B24245D" w14:textId="77777777" w:rsidR="007F3BFB" w:rsidRDefault="007F3BFB"/>
                            <w:p w14:paraId="3ABDA6E7" w14:textId="77777777" w:rsidR="007F3BFB" w:rsidRDefault="007F3BFB"/>
                          </w:txbxContent>
                        </wps:txbx>
                        <wps:bodyPr spcFirstLastPara="1" wrap="square" lIns="91425" tIns="91425" rIns="91425" bIns="91425" anchor="ctr" anchorCtr="0">
                          <a:noAutofit/>
                        </wps:bodyPr>
                      </wps:wsp>
                      <wps:wsp>
                        <wps:cNvPr id="735057229" name="Conector recto de flecha 735057229"/>
                        <wps:cNvCnPr/>
                        <wps:spPr>
                          <a:xfrm>
                            <a:off x="3941064" y="1484884"/>
                            <a:ext cx="3017520" cy="0"/>
                          </a:xfrm>
                          <a:prstGeom prst="straightConnector1">
                            <a:avLst/>
                          </a:prstGeom>
                          <a:noFill/>
                          <a:ln w="19050" cap="flat" cmpd="sng">
                            <a:solidFill>
                              <a:schemeClr val="lt1"/>
                            </a:solidFill>
                            <a:prstDash val="solid"/>
                            <a:round/>
                            <a:headEnd type="none" w="sm" len="sm"/>
                            <a:tailEnd type="none" w="sm" len="sm"/>
                          </a:ln>
                        </wps:spPr>
                        <wps:bodyPr/>
                      </wps:wsp>
                      <wps:wsp>
                        <wps:cNvPr id="2117174564" name="Rectángulo 2117174564"/>
                        <wps:cNvSpPr/>
                        <wps:spPr>
                          <a:xfrm>
                            <a:off x="-501863" y="7879443"/>
                            <a:ext cx="2450592" cy="2398764"/>
                          </a:xfrm>
                          <a:prstGeom prst="rect">
                            <a:avLst/>
                          </a:prstGeom>
                          <a:noFill/>
                          <a:ln>
                            <a:noFill/>
                          </a:ln>
                        </wps:spPr>
                        <wps:txbx>
                          <w:txbxContent>
                            <w:p w14:paraId="66EA1144" w14:textId="58CC607B" w:rsidR="00BD6B0C" w:rsidRDefault="00BD6B0C" w:rsidP="00BD6B0C">
                              <w:pPr>
                                <w:spacing w:after="120"/>
                                <w:textDirection w:val="btLr"/>
                                <w:rPr>
                                  <w:rFonts w:ascii="Gill Sans MT" w:eastAsia="Gill Sans" w:hAnsi="Gill Sans MT" w:cs="Gill Sans"/>
                                  <w:b/>
                                  <w:color w:val="FFFFFF"/>
                                  <w:sz w:val="18"/>
                                  <w:lang w:val="fr-FR"/>
                                </w:rPr>
                              </w:pPr>
                            </w:p>
                            <w:p w14:paraId="2D449663" w14:textId="77777777" w:rsidR="00F2345B" w:rsidRDefault="00F2345B" w:rsidP="00BD6B0C">
                              <w:pPr>
                                <w:spacing w:after="120"/>
                                <w:textDirection w:val="btLr"/>
                                <w:rPr>
                                  <w:rFonts w:ascii="Gill Sans MT" w:eastAsia="Gill Sans" w:hAnsi="Gill Sans MT" w:cs="Gill Sans"/>
                                  <w:b/>
                                  <w:color w:val="FFFFFF"/>
                                  <w:sz w:val="18"/>
                                  <w:lang w:val="fr-FR" w:eastAsia="en-GB"/>
                                </w:rPr>
                              </w:pPr>
                            </w:p>
                            <w:p w14:paraId="3CA54E2C" w14:textId="3B4A2E2E" w:rsidR="00BD6B0C" w:rsidRPr="00D42523" w:rsidRDefault="00BD6B0C" w:rsidP="00BD6B0C">
                              <w:pPr>
                                <w:spacing w:after="120"/>
                                <w:textDirection w:val="btLr"/>
                                <w:rPr>
                                  <w:rFonts w:ascii="Gill Sans MT" w:eastAsia="Gill Sans" w:hAnsi="Gill Sans MT" w:cs="Gill Sans"/>
                                  <w:b/>
                                  <w:color w:val="FFFFFF"/>
                                  <w:sz w:val="18"/>
                                  <w:lang w:val="fr-FR" w:eastAsia="en-GB"/>
                                </w:rPr>
                              </w:pPr>
                              <w:r w:rsidRPr="00D42523">
                                <w:rPr>
                                  <w:rFonts w:ascii="Gill Sans MT" w:eastAsia="Gill Sans" w:hAnsi="Gill Sans MT" w:cs="Gill Sans"/>
                                  <w:b/>
                                  <w:color w:val="FFFFFF"/>
                                  <w:sz w:val="18"/>
                                  <w:lang w:val="fr-FR" w:eastAsia="en-GB"/>
                                </w:rPr>
                                <w:t>USAID ADVANCING NUTRITION</w:t>
                              </w:r>
                            </w:p>
                            <w:p w14:paraId="2CB4BA1D" w14:textId="77777777" w:rsidR="00BD6B0C" w:rsidRPr="00D42523" w:rsidRDefault="00BD6B0C" w:rsidP="00BD6B0C">
                              <w:pPr>
                                <w:textDirection w:val="btLr"/>
                                <w:rPr>
                                  <w:rFonts w:ascii="Gill Sans MT" w:eastAsia="Gill Sans" w:hAnsi="Gill Sans MT" w:cs="Gill Sans"/>
                                  <w:color w:val="FFFFFF"/>
                                  <w:sz w:val="18"/>
                                  <w:lang w:val="fr-FR" w:eastAsia="en-GB"/>
                                </w:rPr>
                              </w:pPr>
                              <w:r w:rsidRPr="008D2BB2">
                                <w:rPr>
                                  <w:rFonts w:ascii="Gill Sans MT" w:eastAsia="Gill Sans" w:hAnsi="Gill Sans MT" w:cs="Gill Sans"/>
                                  <w:color w:val="FFFFFF"/>
                                  <w:sz w:val="18"/>
                                  <w:lang w:val="fr-FR" w:eastAsia="en-GB"/>
                                </w:rPr>
                                <w:t>Mis en œuvre par :</w:t>
                              </w:r>
                            </w:p>
                            <w:p w14:paraId="2C54B2FE" w14:textId="77777777" w:rsidR="00BD6B0C" w:rsidRPr="00D7600D" w:rsidRDefault="00BD6B0C" w:rsidP="00BD6B0C">
                              <w:pPr>
                                <w:textDirection w:val="btLr"/>
                                <w:rPr>
                                  <w:rFonts w:ascii="Gill Sans MT" w:eastAsia="Gill Sans" w:hAnsi="Gill Sans MT" w:cs="Gill Sans"/>
                                  <w:color w:val="FFFFFF"/>
                                  <w:sz w:val="18"/>
                                  <w:lang w:eastAsia="en-GB"/>
                                </w:rPr>
                              </w:pPr>
                              <w:r w:rsidRPr="00D7600D">
                                <w:rPr>
                                  <w:rFonts w:ascii="Gill Sans MT" w:eastAsia="Gill Sans" w:hAnsi="Gill Sans MT" w:cs="Gill Sans"/>
                                  <w:color w:val="FFFFFF"/>
                                  <w:sz w:val="18"/>
                                  <w:lang w:eastAsia="en-GB"/>
                                </w:rPr>
                                <w:t>JSI Research &amp; Training Institute, Inc.</w:t>
                              </w:r>
                            </w:p>
                            <w:p w14:paraId="4863868D" w14:textId="77777777" w:rsidR="00BD6B0C" w:rsidRPr="00D42523" w:rsidRDefault="00BD6B0C" w:rsidP="00BD6B0C">
                              <w:pPr>
                                <w:textDirection w:val="btLr"/>
                                <w:rPr>
                                  <w:rFonts w:ascii="Gill Sans MT" w:eastAsia="Gill Sans" w:hAnsi="Gill Sans MT" w:cs="Gill Sans"/>
                                  <w:color w:val="FFFFFF"/>
                                  <w:sz w:val="18"/>
                                  <w:lang w:val="fr-FR" w:eastAsia="en-GB"/>
                                </w:rPr>
                              </w:pPr>
                              <w:r w:rsidRPr="008D2BB2">
                                <w:rPr>
                                  <w:rFonts w:ascii="Gill Sans MT" w:eastAsia="Gill Sans" w:hAnsi="Gill Sans MT" w:cs="Gill Sans"/>
                                  <w:color w:val="FFFFFF"/>
                                  <w:sz w:val="18"/>
                                  <w:lang w:val="fr-FR" w:eastAsia="en-GB"/>
                                </w:rPr>
                                <w:t>2733 Crystal Drive</w:t>
                              </w:r>
                            </w:p>
                            <w:p w14:paraId="2D2DA59E" w14:textId="77777777" w:rsidR="00BD6B0C" w:rsidRPr="00D42523" w:rsidRDefault="00BD6B0C" w:rsidP="00BD6B0C">
                              <w:pPr>
                                <w:textDirection w:val="btLr"/>
                                <w:rPr>
                                  <w:rFonts w:ascii="Gill Sans MT" w:eastAsia="Gill Sans" w:hAnsi="Gill Sans MT" w:cs="Gill Sans"/>
                                  <w:color w:val="FFFFFF"/>
                                  <w:sz w:val="18"/>
                                  <w:lang w:val="fr-FR" w:eastAsia="en-GB"/>
                                </w:rPr>
                              </w:pPr>
                              <w:r w:rsidRPr="008D2BB2">
                                <w:rPr>
                                  <w:rFonts w:ascii="Gill Sans MT" w:eastAsia="Gill Sans" w:hAnsi="Gill Sans MT" w:cs="Gill Sans"/>
                                  <w:color w:val="FFFFFF"/>
                                  <w:sz w:val="18"/>
                                  <w:lang w:val="fr-FR" w:eastAsia="en-GB"/>
                                </w:rPr>
                                <w:t>4</w:t>
                              </w:r>
                              <w:r w:rsidRPr="00D42523">
                                <w:rPr>
                                  <w:rFonts w:ascii="Gill Sans MT" w:eastAsia="Gill Sans" w:hAnsi="Gill Sans MT" w:cs="Gill Sans"/>
                                  <w:color w:val="FFFFFF"/>
                                  <w:sz w:val="18"/>
                                  <w:lang w:val="fr-FR" w:eastAsia="en-GB"/>
                                </w:rPr>
                                <w:t>e</w:t>
                              </w:r>
                              <w:r w:rsidRPr="008D2BB2">
                                <w:rPr>
                                  <w:rFonts w:ascii="Gill Sans MT" w:eastAsia="Gill Sans" w:hAnsi="Gill Sans MT" w:cs="Gill Sans"/>
                                  <w:color w:val="FFFFFF"/>
                                  <w:sz w:val="18"/>
                                  <w:lang w:val="fr-FR" w:eastAsia="en-GB"/>
                                </w:rPr>
                                <w:t xml:space="preserve"> étage</w:t>
                              </w:r>
                            </w:p>
                            <w:p w14:paraId="4B37626F" w14:textId="77777777" w:rsidR="00BD6B0C" w:rsidRPr="008D2BB2" w:rsidRDefault="00BD6B0C" w:rsidP="00BD6B0C">
                              <w:pPr>
                                <w:pStyle w:val="AN-Maintext-after12"/>
                              </w:pPr>
                              <w:r w:rsidRPr="008D2BB2">
                                <w:t>Arlington, VA 22202</w:t>
                              </w:r>
                            </w:p>
                            <w:p w14:paraId="26C81378" w14:textId="77777777" w:rsidR="00BD6B0C" w:rsidRPr="008D2BB2" w:rsidRDefault="00BD6B0C" w:rsidP="00BD6B0C">
                              <w:pPr>
                                <w:textDirection w:val="btLr"/>
                                <w:rPr>
                                  <w:rFonts w:ascii="Gill Sans MT" w:hAnsi="Gill Sans MT"/>
                                  <w:lang w:val="fr-FR"/>
                                </w:rPr>
                              </w:pPr>
                              <w:r w:rsidRPr="008D2BB2">
                                <w:rPr>
                                  <w:rFonts w:ascii="Gill Sans MT" w:eastAsia="Gill Sans" w:hAnsi="Gill Sans MT" w:cs="Gill Sans"/>
                                  <w:color w:val="FFFFFF"/>
                                  <w:sz w:val="18"/>
                                  <w:lang w:val="fr-FR" w:eastAsia="en-GB"/>
                                </w:rPr>
                                <w:t>Téléphone : 703-528-7474</w:t>
                              </w:r>
                            </w:p>
                            <w:p w14:paraId="649F9F95" w14:textId="01CAA031" w:rsidR="00BD6B0C" w:rsidRPr="00CC3BA9" w:rsidRDefault="00BD6B0C" w:rsidP="00BD6B0C">
                              <w:pPr>
                                <w:textDirection w:val="btLr"/>
                              </w:pPr>
                              <w:r w:rsidRPr="00122939">
                                <w:rPr>
                                  <w:rFonts w:ascii="Gill Sans MT" w:eastAsia="Gill Sans" w:hAnsi="Gill Sans MT" w:cs="Gill Sans"/>
                                  <w:color w:val="FFFFFF"/>
                                  <w:sz w:val="18"/>
                                  <w:lang w:eastAsia="en-GB"/>
                                </w:rPr>
                                <w:t xml:space="preserve">Courriel : </w:t>
                              </w:r>
                              <w:hyperlink r:id="rId44" w:tooltip="Email ID of USAID Advancing Nutrition" w:history="1">
                                <w:r w:rsidRPr="00D7600D">
                                  <w:rPr>
                                    <w:rFonts w:ascii="Gill Sans MT" w:eastAsia="Gill Sans" w:hAnsi="Gill Sans MT" w:cs="Gill Sans"/>
                                    <w:color w:val="FFFFFF"/>
                                    <w:sz w:val="18"/>
                                    <w:lang w:eastAsia="en-GB"/>
                                  </w:rPr>
                                  <w:t>info@advancingnutrition.org</w:t>
                                </w:r>
                              </w:hyperlink>
                            </w:p>
                            <w:p w14:paraId="5ABA11C9" w14:textId="1C2E0FAF" w:rsidR="00BD6B0C" w:rsidRPr="00D06F4B" w:rsidRDefault="00BD6B0C" w:rsidP="00BD6B0C">
                              <w:pPr>
                                <w:pStyle w:val="AN-Maintext-after12"/>
                                <w:rPr>
                                  <w:lang w:val="en-US"/>
                                </w:rPr>
                              </w:pPr>
                              <w:r w:rsidRPr="00D06F4B">
                                <w:rPr>
                                  <w:lang w:val="en-US"/>
                                </w:rPr>
                                <w:t xml:space="preserve">Site </w:t>
                              </w:r>
                              <w:proofErr w:type="gramStart"/>
                              <w:r w:rsidRPr="00D06F4B">
                                <w:rPr>
                                  <w:lang w:val="en-US"/>
                                </w:rPr>
                                <w:t>Web :</w:t>
                              </w:r>
                              <w:proofErr w:type="gramEnd"/>
                              <w:r w:rsidRPr="00D06F4B">
                                <w:rPr>
                                  <w:lang w:val="en-US"/>
                                </w:rPr>
                                <w:t xml:space="preserve"> </w:t>
                              </w:r>
                              <w:hyperlink r:id="rId45" w:tooltip="Site Web de l'USAID Advance Nurturing" w:history="1">
                                <w:r w:rsidRPr="00D7600D">
                                  <w:rPr>
                                    <w:lang w:val="en-US"/>
                                  </w:rPr>
                                  <w:t>advancingnutrition.org</w:t>
                                </w:r>
                              </w:hyperlink>
                            </w:p>
                            <w:p w14:paraId="4109E941" w14:textId="30358724" w:rsidR="00BD6B0C" w:rsidRPr="00122939" w:rsidRDefault="00BD6B0C" w:rsidP="00BD6B0C">
                              <w:pPr>
                                <w:textDirection w:val="btLr"/>
                                <w:rPr>
                                  <w:rFonts w:ascii="Gill Sans MT" w:hAnsi="Gill Sans MT"/>
                                </w:rPr>
                              </w:pPr>
                              <w:r w:rsidRPr="00122939">
                                <w:rPr>
                                  <w:rFonts w:ascii="Gill Sans MT" w:eastAsia="Gill Sans" w:hAnsi="Gill Sans MT" w:cs="Gill Sans"/>
                                  <w:color w:val="FFFFFF"/>
                                  <w:sz w:val="18"/>
                                  <w:lang w:eastAsia="en-GB"/>
                                </w:rPr>
                                <w:t>Juin 2023</w:t>
                              </w:r>
                            </w:p>
                          </w:txbxContent>
                        </wps:txbx>
                        <wps:bodyPr spcFirstLastPara="1"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75BBD8" id="Grupo 2" o:spid="_x0000_s1026" alt="&quot;&quot;" style="position:absolute;margin-left:0;margin-top:0;width:658.15pt;height:770pt;z-index:251661824;mso-position-horizontal-relative:page;mso-width-relative:margin;mso-height-relative:margin" coordorigin="-13475,14848" coordsize="83061,87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ErjQMAAEEJAAAOAAAAZHJzL2Uyb0RvYy54bWy8Vttu4zYQfS/QfyD0vpGoi3VBnMXW2QQF&#10;Fm3QbT+ApqgLQJEsSUfO5/Rb+mMdkpbspGkbpMC+SKQ4Gs6cOXPI64/HiaNHps0oxTbCV0mEmKCy&#10;HUW/jX779e5DFSFjiWgJl4Jtoydmoo833393PauGpXKQvGUagRNhmllto8Fa1cSxoQObiLmSiglY&#10;7KSeiIWp7uNWkxm8TzxOk2QTz1K3SkvKjIGvt2ExuvH+u45R+3PXGWYR30YQm/VP7Z9794xvrknT&#10;a6KGkZ7CIO+IYiKjgE1XV7fEEnTQ499cTSPV0sjOXlE5xbLrRsp8DpANTl5kc6/lQflc+mbu1QoT&#10;QPsCp3e7pT89Pmg0tlC7qs6zfJOneYQEmaBW9/qgJEodRrPqGzC91+qretCnD32YubSPnZ7cGxJC&#10;R4/u04ouO1pE4WOVFVWRFBGisFaXZZ0kJ/zpAEVy/33AWV6CVYTABOdVXlV5KBEdPq9ukg3e1MFN&#10;VdZZlmbOJl6iiF2wa2yzAmKZM3bm/2H3dSCK+ZIYB8iCHS6KDGdlmS7Y/QLM+/MP0R+4RPi86pHz&#10;f644msYApK+A+AyMMi+SKtsEMBZEyyLJkhw6zCGaVnhTpL5aKxSkUdrYeyYn5AbbSENYnqfk8Yux&#10;AbXFxIVgJB/bu5FzP9H9fsc1eiTQPD98Snbp3QnoZ2ZcOGMh3W/Bo/sCVVgycyN73B9Pye9l+wS4&#10;GUXvRgjqCzH2gWjoOhyhGTpxG5nfD0SzCPEfBZSrxnkKjLCXE3052V9OiKCDhAanVkcoTHbWN3yI&#10;8tPBym70qbu4QjCncIEnjurfgDBlBp1QpinQOPTaDtSRWqmRq5BELUMdZ3Qg6Gx55s5OnHpwQXih&#10;/tqAWZ3jZAOd/LKPFupkCS6LFBTRUce34T+TxlhNxn6wEGMIEv8bhVYikIYLNENZ66RwG7nKdpxY&#10;GE4KBMeI3vt5RiYv/GxlHbf4Nco5yt4SMwRqegehM0AwRQtAkWZgpP0sWmSfFEiZAHiBXbDpBLRi&#10;cFTBwNtZMvL/tgNwXiF1IA+48WT/duxJMS4xKIIrcKDPpdxcrJ4p8wa5KRJcbTJPmRJ0Nc+9rJJm&#10;oUwKElTUoHBebbK6KmF/l/yZfYuUvFFtnlHljSISziq377l9364l7grg1QIGQUNgEPQDBot2AEXf&#10;oxz+4IFz2kNyulO4i8Dl3HPlfPO5+QsAAP//AwBQSwMEFAAGAAgAAAAhAMnnmBHdAAAABwEAAA8A&#10;AABkcnMvZG93bnJldi54bWxMj0FLw0AQhe+C/2EZwZvdjbFFYjalFPVUBFtBvE2z0yQ0Oxuy2yT9&#10;92691Mvwhje8902+nGwrBup941hDMlMgiEtnGq40fO3eHp5B+IBssHVMGs7kYVnc3uSYGTfyJw3b&#10;UIkYwj5DDXUIXSalL2uy6GeuI47ewfUWQ1z7SpoexxhuW/mo1EJabDg21NjRuqbyuD1ZDe8jjqs0&#10;eR02x8P6/LObf3xvEtL6/m5avYAINIXrMVzwIzoUkWnvTmy8aDXER8LfvHhpskhB7KOaPykFssjl&#10;f/7iFwAA//8DAFBLAQItABQABgAIAAAAIQC2gziS/gAAAOEBAAATAAAAAAAAAAAAAAAAAAAAAABb&#10;Q29udGVudF9UeXBlc10ueG1sUEsBAi0AFAAGAAgAAAAhADj9If/WAAAAlAEAAAsAAAAAAAAAAAAA&#10;AAAALwEAAF9yZWxzLy5yZWxzUEsBAi0AFAAGAAgAAAAhANlC4SuNAwAAQQkAAA4AAAAAAAAAAAAA&#10;AAAALgIAAGRycy9lMm9Eb2MueG1sUEsBAi0AFAAGAAgAAAAhAMnnmBHdAAAABwEAAA8AAAAAAAAA&#10;AAAAAAAA5wUAAGRycy9kb3ducmV2LnhtbFBLBQYAAAAABAAEAPMAAADxBgAAAAA=&#10;">
                <v:rect id="Rectángulo 1155313772" o:spid="_x0000_s1027" style="position:absolute;left:-13475;top:74508;width:75029;height:28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HAyQAAAOMAAAAPAAAAZHJzL2Rvd25yZXYueG1sRE9PS8Mw&#10;FL8L+w7hDby5tBt10i0bUxTmwYNTUW+P5q0pbV5qkq312xtB8Ph+/996O9pOnMmHxrGCfJaBIK6c&#10;brhW8PrycHUDIkRkjZ1jUvBNAbabycUaS+0GfqbzIdYihXAoUYGJsS+lDJUhi2HmeuLEHZ23GNPp&#10;a6k9DincdnKeZdfSYsOpwWBPd4aq9nCyCm4//NPj8eTf7tu2+Bzezdd+qFGpy+m4W4GINMZ/8Z97&#10;r9P8vCgW+WK5nMPvTwkAufkBAAD//wMAUEsBAi0AFAAGAAgAAAAhANvh9svuAAAAhQEAABMAAAAA&#10;AAAAAAAAAAAAAAAAAFtDb250ZW50X1R5cGVzXS54bWxQSwECLQAUAAYACAAAACEAWvQsW78AAAAV&#10;AQAACwAAAAAAAAAAAAAAAAAfAQAAX3JlbHMvLnJlbHNQSwECLQAUAAYACAAAACEAbuoxwMkAAADj&#10;AAAADwAAAAAAAAAAAAAAAAAHAgAAZHJzL2Rvd25yZXYueG1sUEsFBgAAAAADAAMAtwAAAP0CAAAA&#10;AA==&#10;" fillcolor="#ba0c2f" stroked="f">
                  <v:textbox inset="2.53958mm,2.53958mm,2.53958mm,2.53958mm">
                    <w:txbxContent>
                      <w:p w14:paraId="5CC2327A" w14:textId="77777777" w:rsidR="00BD6B0C" w:rsidRDefault="00BD6B0C" w:rsidP="007F3BFB">
                        <w:pPr>
                          <w:spacing w:line="600" w:lineRule="auto"/>
                          <w:textDirection w:val="btLr"/>
                        </w:pPr>
                      </w:p>
                      <w:p w14:paraId="2B24245D" w14:textId="77777777" w:rsidR="007F3BFB" w:rsidRDefault="007F3BFB"/>
                      <w:p w14:paraId="3ABDA6E7" w14:textId="77777777" w:rsidR="007F3BFB" w:rsidRDefault="007F3BFB"/>
                    </w:txbxContent>
                  </v:textbox>
                </v:rect>
                <v:shapetype id="_x0000_t32" coordsize="21600,21600" o:spt="32" o:oned="t" path="m,l21600,21600e" filled="f">
                  <v:path arrowok="t" fillok="f" o:connecttype="none"/>
                  <o:lock v:ext="edit" shapetype="t"/>
                </v:shapetype>
                <v:shape id="Conector recto de flecha 735057229" o:spid="_x0000_s1028" type="#_x0000_t32" style="position:absolute;left:39410;top:14848;width:30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L4ygAAAOIAAAAPAAAAZHJzL2Rvd25yZXYueG1sRI/RasJA&#10;FETfC/2H5Rb6VnebYLXRVYpS6lNLUz/gmr0mwezdkF1j0q93hUIfh5kzwyzXg21ET52vHWt4nigQ&#10;xIUzNZca9j/vT3MQPiAbbByThpE8rFf3d0vMjLvwN/V5KEUsYZ+hhiqENpPSFxVZ9BPXEkfv6DqL&#10;IcqulKbDSyy3jUyUepEWa44LFba0qag45WerYZbk9uOwUdtxPx/5d/f5laa21/rxYXhbgAg0hP/w&#10;H70zkUunajpLkle4XYp3QK6uAAAA//8DAFBLAQItABQABgAIAAAAIQDb4fbL7gAAAIUBAAATAAAA&#10;AAAAAAAAAAAAAAAAAABbQ29udGVudF9UeXBlc10ueG1sUEsBAi0AFAAGAAgAAAAhAFr0LFu/AAAA&#10;FQEAAAsAAAAAAAAAAAAAAAAAHwEAAF9yZWxzLy5yZWxzUEsBAi0AFAAGAAgAAAAhACMzovjKAAAA&#10;4gAAAA8AAAAAAAAAAAAAAAAABwIAAGRycy9kb3ducmV2LnhtbFBLBQYAAAAAAwADALcAAAD+AgAA&#10;AAA=&#10;" strokecolor="white [3201]" strokeweight="1.5pt">
                  <v:stroke startarrowwidth="narrow" startarrowlength="short" endarrowwidth="narrow" endarrowlength="short"/>
                </v:shape>
                <v:rect id="Rectángulo 2117174564" o:spid="_x0000_s1029" style="position:absolute;left:-5018;top:78794;width:24505;height:2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3pywAAAOMAAAAPAAAAZHJzL2Rvd25yZXYueG1sRI9Pa8JA&#10;FMTvgt9heUJvuon4N3UVsRU9Wi3Y3h7Z1ySYfRuyWxP76buC4HGYmd8wi1VrSnGl2hWWFcSDCARx&#10;anXBmYLP07Y/A+E8ssbSMim4kYPVsttZYKJtwx90PfpMBAi7BBXk3leJlC7NyaAb2Io4eD+2NuiD&#10;rDOpa2wC3JRyGEUTabDgsJBjRZuc0svx1yjYzar1197+NVn5/r07H87zt9PcK/XSa9evIDy1/hl+&#10;tPdawTCOp/F0NJ6M4P4p/AG5/AcAAP//AwBQSwECLQAUAAYACAAAACEA2+H2y+4AAACFAQAAEwAA&#10;AAAAAAAAAAAAAAAAAAAAW0NvbnRlbnRfVHlwZXNdLnhtbFBLAQItABQABgAIAAAAIQBa9CxbvwAA&#10;ABUBAAALAAAAAAAAAAAAAAAAAB8BAABfcmVscy8ucmVsc1BLAQItABQABgAIAAAAIQAlGr3pywAA&#10;AOMAAAAPAAAAAAAAAAAAAAAAAAcCAABkcnMvZG93bnJldi54bWxQSwUGAAAAAAMAAwC3AAAA/wIA&#10;AAAA&#10;" filled="f" stroked="f">
                  <v:textbox inset="0,0,0,0">
                    <w:txbxContent>
                      <w:p w14:paraId="66EA1144" w14:textId="58CC607B" w:rsidR="00BD6B0C" w:rsidRDefault="00BD6B0C" w:rsidP="00BD6B0C">
                        <w:pPr>
                          <w:spacing w:after="120"/>
                          <w:textDirection w:val="btLr"/>
                          <w:rPr>
                            <w:rFonts w:ascii="Gill Sans MT" w:eastAsia="Gill Sans" w:hAnsi="Gill Sans MT" w:cs="Gill Sans"/>
                            <w:b/>
                            <w:color w:val="FFFFFF"/>
                            <w:sz w:val="18"/>
                            <w:lang w:val="fr-FR"/>
                          </w:rPr>
                        </w:pPr>
                      </w:p>
                      <w:p w14:paraId="2D449663" w14:textId="77777777" w:rsidR="00F2345B" w:rsidRDefault="00F2345B" w:rsidP="00BD6B0C">
                        <w:pPr>
                          <w:spacing w:after="120"/>
                          <w:textDirection w:val="btLr"/>
                          <w:rPr>
                            <w:rFonts w:ascii="Gill Sans MT" w:eastAsia="Gill Sans" w:hAnsi="Gill Sans MT" w:cs="Gill Sans"/>
                            <w:b/>
                            <w:color w:val="FFFFFF"/>
                            <w:sz w:val="18"/>
                            <w:lang w:val="fr-FR" w:eastAsia="en-GB"/>
                          </w:rPr>
                        </w:pPr>
                      </w:p>
                      <w:p w14:paraId="3CA54E2C" w14:textId="3B4A2E2E" w:rsidR="00BD6B0C" w:rsidRPr="00D42523" w:rsidRDefault="00BD6B0C" w:rsidP="00BD6B0C">
                        <w:pPr>
                          <w:spacing w:after="120"/>
                          <w:textDirection w:val="btLr"/>
                          <w:rPr>
                            <w:rFonts w:ascii="Gill Sans MT" w:eastAsia="Gill Sans" w:hAnsi="Gill Sans MT" w:cs="Gill Sans"/>
                            <w:b/>
                            <w:color w:val="FFFFFF"/>
                            <w:sz w:val="18"/>
                            <w:lang w:val="fr-FR" w:eastAsia="en-GB"/>
                          </w:rPr>
                        </w:pPr>
                        <w:r w:rsidRPr="00D42523">
                          <w:rPr>
                            <w:rFonts w:ascii="Gill Sans MT" w:eastAsia="Gill Sans" w:hAnsi="Gill Sans MT" w:cs="Gill Sans"/>
                            <w:b/>
                            <w:color w:val="FFFFFF"/>
                            <w:sz w:val="18"/>
                            <w:lang w:val="fr-FR" w:eastAsia="en-GB"/>
                          </w:rPr>
                          <w:t>USAID ADVANCING NUTRITION</w:t>
                        </w:r>
                      </w:p>
                      <w:p w14:paraId="2CB4BA1D" w14:textId="77777777" w:rsidR="00BD6B0C" w:rsidRPr="00D42523" w:rsidRDefault="00BD6B0C" w:rsidP="00BD6B0C">
                        <w:pPr>
                          <w:textDirection w:val="btLr"/>
                          <w:rPr>
                            <w:rFonts w:ascii="Gill Sans MT" w:eastAsia="Gill Sans" w:hAnsi="Gill Sans MT" w:cs="Gill Sans"/>
                            <w:color w:val="FFFFFF"/>
                            <w:sz w:val="18"/>
                            <w:lang w:val="fr-FR" w:eastAsia="en-GB"/>
                          </w:rPr>
                        </w:pPr>
                        <w:r w:rsidRPr="008D2BB2">
                          <w:rPr>
                            <w:rFonts w:ascii="Gill Sans MT" w:eastAsia="Gill Sans" w:hAnsi="Gill Sans MT" w:cs="Gill Sans"/>
                            <w:color w:val="FFFFFF"/>
                            <w:sz w:val="18"/>
                            <w:lang w:val="fr-FR" w:eastAsia="en-GB"/>
                          </w:rPr>
                          <w:t>Mis en œuvre par :</w:t>
                        </w:r>
                      </w:p>
                      <w:p w14:paraId="2C54B2FE" w14:textId="77777777" w:rsidR="00BD6B0C" w:rsidRPr="00D7600D" w:rsidRDefault="00BD6B0C" w:rsidP="00BD6B0C">
                        <w:pPr>
                          <w:textDirection w:val="btLr"/>
                          <w:rPr>
                            <w:rFonts w:ascii="Gill Sans MT" w:eastAsia="Gill Sans" w:hAnsi="Gill Sans MT" w:cs="Gill Sans"/>
                            <w:color w:val="FFFFFF"/>
                            <w:sz w:val="18"/>
                            <w:lang w:eastAsia="en-GB"/>
                          </w:rPr>
                        </w:pPr>
                        <w:r w:rsidRPr="00D7600D">
                          <w:rPr>
                            <w:rFonts w:ascii="Gill Sans MT" w:eastAsia="Gill Sans" w:hAnsi="Gill Sans MT" w:cs="Gill Sans"/>
                            <w:color w:val="FFFFFF"/>
                            <w:sz w:val="18"/>
                            <w:lang w:eastAsia="en-GB"/>
                          </w:rPr>
                          <w:t>JSI Research &amp; Training Institute, Inc.</w:t>
                        </w:r>
                      </w:p>
                      <w:p w14:paraId="4863868D" w14:textId="77777777" w:rsidR="00BD6B0C" w:rsidRPr="00D42523" w:rsidRDefault="00BD6B0C" w:rsidP="00BD6B0C">
                        <w:pPr>
                          <w:textDirection w:val="btLr"/>
                          <w:rPr>
                            <w:rFonts w:ascii="Gill Sans MT" w:eastAsia="Gill Sans" w:hAnsi="Gill Sans MT" w:cs="Gill Sans"/>
                            <w:color w:val="FFFFFF"/>
                            <w:sz w:val="18"/>
                            <w:lang w:val="fr-FR" w:eastAsia="en-GB"/>
                          </w:rPr>
                        </w:pPr>
                        <w:r w:rsidRPr="008D2BB2">
                          <w:rPr>
                            <w:rFonts w:ascii="Gill Sans MT" w:eastAsia="Gill Sans" w:hAnsi="Gill Sans MT" w:cs="Gill Sans"/>
                            <w:color w:val="FFFFFF"/>
                            <w:sz w:val="18"/>
                            <w:lang w:val="fr-FR" w:eastAsia="en-GB"/>
                          </w:rPr>
                          <w:t>2733 Crystal Drive</w:t>
                        </w:r>
                      </w:p>
                      <w:p w14:paraId="2D2DA59E" w14:textId="77777777" w:rsidR="00BD6B0C" w:rsidRPr="00D42523" w:rsidRDefault="00BD6B0C" w:rsidP="00BD6B0C">
                        <w:pPr>
                          <w:textDirection w:val="btLr"/>
                          <w:rPr>
                            <w:rFonts w:ascii="Gill Sans MT" w:eastAsia="Gill Sans" w:hAnsi="Gill Sans MT" w:cs="Gill Sans"/>
                            <w:color w:val="FFFFFF"/>
                            <w:sz w:val="18"/>
                            <w:lang w:val="fr-FR" w:eastAsia="en-GB"/>
                          </w:rPr>
                        </w:pPr>
                        <w:r w:rsidRPr="008D2BB2">
                          <w:rPr>
                            <w:rFonts w:ascii="Gill Sans MT" w:eastAsia="Gill Sans" w:hAnsi="Gill Sans MT" w:cs="Gill Sans"/>
                            <w:color w:val="FFFFFF"/>
                            <w:sz w:val="18"/>
                            <w:lang w:val="fr-FR" w:eastAsia="en-GB"/>
                          </w:rPr>
                          <w:t>4</w:t>
                        </w:r>
                        <w:r w:rsidRPr="00D42523">
                          <w:rPr>
                            <w:rFonts w:ascii="Gill Sans MT" w:eastAsia="Gill Sans" w:hAnsi="Gill Sans MT" w:cs="Gill Sans"/>
                            <w:color w:val="FFFFFF"/>
                            <w:sz w:val="18"/>
                            <w:lang w:val="fr-FR" w:eastAsia="en-GB"/>
                          </w:rPr>
                          <w:t>e</w:t>
                        </w:r>
                        <w:r w:rsidRPr="008D2BB2">
                          <w:rPr>
                            <w:rFonts w:ascii="Gill Sans MT" w:eastAsia="Gill Sans" w:hAnsi="Gill Sans MT" w:cs="Gill Sans"/>
                            <w:color w:val="FFFFFF"/>
                            <w:sz w:val="18"/>
                            <w:lang w:val="fr-FR" w:eastAsia="en-GB"/>
                          </w:rPr>
                          <w:t xml:space="preserve"> étage</w:t>
                        </w:r>
                      </w:p>
                      <w:p w14:paraId="4B37626F" w14:textId="77777777" w:rsidR="00BD6B0C" w:rsidRPr="008D2BB2" w:rsidRDefault="00BD6B0C" w:rsidP="00BD6B0C">
                        <w:pPr>
                          <w:pStyle w:val="AN-Maintext-after12"/>
                        </w:pPr>
                        <w:r w:rsidRPr="008D2BB2">
                          <w:t>Arlington, VA 22202</w:t>
                        </w:r>
                      </w:p>
                      <w:p w14:paraId="26C81378" w14:textId="77777777" w:rsidR="00BD6B0C" w:rsidRPr="008D2BB2" w:rsidRDefault="00BD6B0C" w:rsidP="00BD6B0C">
                        <w:pPr>
                          <w:textDirection w:val="btLr"/>
                          <w:rPr>
                            <w:rFonts w:ascii="Gill Sans MT" w:hAnsi="Gill Sans MT"/>
                            <w:lang w:val="fr-FR"/>
                          </w:rPr>
                        </w:pPr>
                        <w:r w:rsidRPr="008D2BB2">
                          <w:rPr>
                            <w:rFonts w:ascii="Gill Sans MT" w:eastAsia="Gill Sans" w:hAnsi="Gill Sans MT" w:cs="Gill Sans"/>
                            <w:color w:val="FFFFFF"/>
                            <w:sz w:val="18"/>
                            <w:lang w:val="fr-FR" w:eastAsia="en-GB"/>
                          </w:rPr>
                          <w:t>Téléphone : 703-528-7474</w:t>
                        </w:r>
                      </w:p>
                      <w:p w14:paraId="649F9F95" w14:textId="01CAA031" w:rsidR="00BD6B0C" w:rsidRPr="00CC3BA9" w:rsidRDefault="00BD6B0C" w:rsidP="00BD6B0C">
                        <w:pPr>
                          <w:textDirection w:val="btLr"/>
                        </w:pPr>
                        <w:r w:rsidRPr="00122939">
                          <w:rPr>
                            <w:rFonts w:ascii="Gill Sans MT" w:eastAsia="Gill Sans" w:hAnsi="Gill Sans MT" w:cs="Gill Sans"/>
                            <w:color w:val="FFFFFF"/>
                            <w:sz w:val="18"/>
                            <w:lang w:eastAsia="en-GB"/>
                          </w:rPr>
                          <w:t xml:space="preserve">Courriel : </w:t>
                        </w:r>
                        <w:hyperlink r:id="rId46" w:tooltip="Email ID of USAID Advancing Nutrition" w:history="1">
                          <w:r w:rsidRPr="00D7600D">
                            <w:rPr>
                              <w:rFonts w:ascii="Gill Sans MT" w:eastAsia="Gill Sans" w:hAnsi="Gill Sans MT" w:cs="Gill Sans"/>
                              <w:color w:val="FFFFFF"/>
                              <w:sz w:val="18"/>
                              <w:lang w:eastAsia="en-GB"/>
                            </w:rPr>
                            <w:t>info@advancingnutrition.org</w:t>
                          </w:r>
                        </w:hyperlink>
                      </w:p>
                      <w:p w14:paraId="5ABA11C9" w14:textId="1C2E0FAF" w:rsidR="00BD6B0C" w:rsidRPr="00D06F4B" w:rsidRDefault="00BD6B0C" w:rsidP="00BD6B0C">
                        <w:pPr>
                          <w:pStyle w:val="AN-Maintext-after12"/>
                          <w:rPr>
                            <w:lang w:val="en-US"/>
                          </w:rPr>
                        </w:pPr>
                        <w:r w:rsidRPr="00D06F4B">
                          <w:rPr>
                            <w:lang w:val="en-US"/>
                          </w:rPr>
                          <w:t xml:space="preserve">Site </w:t>
                        </w:r>
                        <w:proofErr w:type="gramStart"/>
                        <w:r w:rsidRPr="00D06F4B">
                          <w:rPr>
                            <w:lang w:val="en-US"/>
                          </w:rPr>
                          <w:t>Web :</w:t>
                        </w:r>
                        <w:proofErr w:type="gramEnd"/>
                        <w:r w:rsidRPr="00D06F4B">
                          <w:rPr>
                            <w:lang w:val="en-US"/>
                          </w:rPr>
                          <w:t xml:space="preserve"> </w:t>
                        </w:r>
                        <w:hyperlink r:id="rId47" w:tooltip="Site Web de l'USAID Advance Nurturing" w:history="1">
                          <w:r w:rsidRPr="00D7600D">
                            <w:rPr>
                              <w:lang w:val="en-US"/>
                            </w:rPr>
                            <w:t>advancingnutrition.org</w:t>
                          </w:r>
                        </w:hyperlink>
                      </w:p>
                      <w:p w14:paraId="4109E941" w14:textId="30358724" w:rsidR="00BD6B0C" w:rsidRPr="00122939" w:rsidRDefault="00BD6B0C" w:rsidP="00BD6B0C">
                        <w:pPr>
                          <w:textDirection w:val="btLr"/>
                          <w:rPr>
                            <w:rFonts w:ascii="Gill Sans MT" w:hAnsi="Gill Sans MT"/>
                          </w:rPr>
                        </w:pPr>
                        <w:r w:rsidRPr="00122939">
                          <w:rPr>
                            <w:rFonts w:ascii="Gill Sans MT" w:eastAsia="Gill Sans" w:hAnsi="Gill Sans MT" w:cs="Gill Sans"/>
                            <w:color w:val="FFFFFF"/>
                            <w:sz w:val="18"/>
                            <w:lang w:eastAsia="en-GB"/>
                          </w:rPr>
                          <w:t>Juin 2023</w:t>
                        </w:r>
                      </w:p>
                    </w:txbxContent>
                  </v:textbox>
                </v:rect>
                <w10:wrap type="square" anchorx="page"/>
              </v:group>
            </w:pict>
          </mc:Fallback>
        </mc:AlternateContent>
      </w:r>
      <w:r w:rsidR="00F2345B">
        <w:rPr>
          <w:noProof/>
        </w:rPr>
        <mc:AlternateContent>
          <mc:Choice Requires="wps">
            <w:drawing>
              <wp:anchor distT="0" distB="0" distL="114300" distR="114300" simplePos="0" relativeHeight="251673088" behindDoc="0" locked="0" layoutInCell="1" allowOverlap="1" wp14:anchorId="6E113B58" wp14:editId="002E8D68">
                <wp:simplePos x="0" y="0"/>
                <wp:positionH relativeFrom="column">
                  <wp:posOffset>-400050</wp:posOffset>
                </wp:positionH>
                <wp:positionV relativeFrom="paragraph">
                  <wp:posOffset>6642100</wp:posOffset>
                </wp:positionV>
                <wp:extent cx="2260600" cy="86995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2260600" cy="869950"/>
                        </a:xfrm>
                        <a:prstGeom prst="rect">
                          <a:avLst/>
                        </a:prstGeom>
                        <a:noFill/>
                        <a:ln w="6350">
                          <a:noFill/>
                        </a:ln>
                      </wps:spPr>
                      <wps:txbx>
                        <w:txbxContent>
                          <w:p w14:paraId="761AC676" w14:textId="597A2109" w:rsidR="00F2345B" w:rsidRDefault="00F2345B">
                            <w:r w:rsidRPr="006E21CA">
                              <w:rPr>
                                <w:noProof/>
                                <w:lang w:val="fr-FR" w:eastAsia="fr-FR"/>
                              </w:rPr>
                              <w:drawing>
                                <wp:inline distT="0" distB="0" distL="0" distR="0" wp14:anchorId="3D5240BE" wp14:editId="178A9723">
                                  <wp:extent cx="1844040" cy="716280"/>
                                  <wp:effectExtent l="0" t="0" r="0" b="0"/>
                                  <wp:docPr id="1655567894" name="Imagen 3" descr="USAID du logo Ameri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75413" name="Imagen 3" descr="USAID du logo American Peop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44040" cy="716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113B58" id="_x0000_t202" coordsize="21600,21600" o:spt="202" path="m,l,21600r21600,l21600,xe">
                <v:stroke joinstyle="miter"/>
                <v:path gradientshapeok="t" o:connecttype="rect"/>
              </v:shapetype>
              <v:shape id="Text Box 16" o:spid="_x0000_s1030" type="#_x0000_t202" style="position:absolute;margin-left:-31.5pt;margin-top:523pt;width:178pt;height:68.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SLwIAAFoEAAAOAAAAZHJzL2Uyb0RvYy54bWysVN9v2jAQfp+0/8Hy+0hglBVEqFgrpkmo&#10;rQRVn43jQKTE59mGhP31++wAZd2epr0457vz/fi+u0zv2rpiB2VdSTrj/V7KmdKS8lJvM/6yXny6&#10;5cx5oXNRkVYZPyrH72YfP0wbM1ED2lGVK8sQRLtJYzK+895MksTJnaqF65FRGsaCbC08rnab5FY0&#10;iF5XySBNR0lDNjeWpHIO2ofOyGcxflEo6Z+KwinPqoyjNh9PG89NOJPZVEy2VphdKU9liH+oohal&#10;RtJLqAfhBdvb8o9QdSktOSp8T1KdUFGUUsUe0E0/fdfNaieMir0AHGcuMLn/F1Y+Hp4tK3NwN+JM&#10;ixocrVXr2VdqGVTApzFuAreVgaNvoYfvWe+gDG23ha3DFw0x2IH08YJuiCahHAxG6SiFScJ2OxqP&#10;byL8ydtrY53/pqhmQci4BXsRVHFYOo9K4Hp2Cck0LcqqigxWmjUZH31GyN8seFFpPAw9dLUGybeb&#10;NvY8OPexofyI9ix1A+KMXJSoYSmcfxYWE4GyMeX+CUdREXLRSeJsR/bn3/TBH0TBylmDCcu4+7EX&#10;VnFWfdegcNwfDsNIxsvw5ssAF3tt2Vxb9L6+JwxxH/tkZBSDv6/OYmGpfsUyzENWmISWyJ1xfxbv&#10;fTf3WCap5vPohCE0wi/1ysgQOmAXEF63r8KaEw0eBD7SeRbF5B0bnW+H+nzvqSgjVQHnDtUT/Bjg&#10;yOBp2cKGXN+j19svYfYLAAD//wMAUEsDBBQABgAIAAAAIQC84QBf4QAAAA0BAAAPAAAAZHJzL2Rv&#10;d25yZXYueG1sTE9BTsMwELwj8Qdrkbi1TgNEaRqnqiJVSAgOLb1wc+JtEhGvQ+y2gdezPcFtdmY0&#10;O5OvJ9uLM46+c6RgMY9AINXOdNQoOLxvZykIHzQZ3TtCBd/oYV3c3uQ6M+5COzzvQyM4hHymFbQh&#10;DJmUvm7Raj93AxJrRzdaHfgcG2lGfeFw28s4ihJpdUf8odUDli3Wn/uTVfBSbt/0ropt+tOXz6/H&#10;zfB1+HhS6v5u2qxABJzCnxmu9bk6FNypcicyXvQKZskDbwksRI8JI7bEyytVMbVIGckil/9XFL8A&#10;AAD//wMAUEsBAi0AFAAGAAgAAAAhALaDOJL+AAAA4QEAABMAAAAAAAAAAAAAAAAAAAAAAFtDb250&#10;ZW50X1R5cGVzXS54bWxQSwECLQAUAAYACAAAACEAOP0h/9YAAACUAQAACwAAAAAAAAAAAAAAAAAv&#10;AQAAX3JlbHMvLnJlbHNQSwECLQAUAAYACAAAACEAbjlvki8CAABaBAAADgAAAAAAAAAAAAAAAAAu&#10;AgAAZHJzL2Uyb0RvYy54bWxQSwECLQAUAAYACAAAACEAvOEAX+EAAAANAQAADwAAAAAAAAAAAAAA&#10;AACJBAAAZHJzL2Rvd25yZXYueG1sUEsFBgAAAAAEAAQA8wAAAJcFAAAAAA==&#10;" filled="f" stroked="f" strokeweight=".5pt">
                <v:textbox>
                  <w:txbxContent>
                    <w:p w14:paraId="761AC676" w14:textId="597A2109" w:rsidR="00F2345B" w:rsidRDefault="00F2345B">
                      <w:r w:rsidRPr="006E21CA">
                        <w:rPr>
                          <w:noProof/>
                          <w:lang w:val="fr-FR" w:eastAsia="fr-FR"/>
                        </w:rPr>
                        <w:drawing>
                          <wp:inline distT="0" distB="0" distL="0" distR="0" wp14:anchorId="3D5240BE" wp14:editId="178A9723">
                            <wp:extent cx="1844040" cy="716280"/>
                            <wp:effectExtent l="0" t="0" r="0" b="0"/>
                            <wp:docPr id="1655567894" name="Imagen 3" descr="USAID du logo Ameri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75413" name="Imagen 3" descr="USAID du logo American Peop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44040" cy="716280"/>
                                    </a:xfrm>
                                    <a:prstGeom prst="rect">
                                      <a:avLst/>
                                    </a:prstGeom>
                                    <a:noFill/>
                                    <a:ln>
                                      <a:noFill/>
                                    </a:ln>
                                  </pic:spPr>
                                </pic:pic>
                              </a:graphicData>
                            </a:graphic>
                          </wp:inline>
                        </w:drawing>
                      </w:r>
                    </w:p>
                  </w:txbxContent>
                </v:textbox>
              </v:shape>
            </w:pict>
          </mc:Fallback>
        </mc:AlternateContent>
      </w:r>
      <w:r w:rsidR="00F2345B">
        <w:rPr>
          <w:noProof/>
        </w:rPr>
        <mc:AlternateContent>
          <mc:Choice Requires="wps">
            <w:drawing>
              <wp:anchor distT="0" distB="0" distL="114300" distR="114300" simplePos="0" relativeHeight="251667968" behindDoc="0" locked="0" layoutInCell="1" allowOverlap="1" wp14:anchorId="5229D6B6" wp14:editId="366EC33E">
                <wp:simplePos x="0" y="0"/>
                <wp:positionH relativeFrom="column">
                  <wp:posOffset>3022600</wp:posOffset>
                </wp:positionH>
                <wp:positionV relativeFrom="paragraph">
                  <wp:posOffset>8616950</wp:posOffset>
                </wp:positionV>
                <wp:extent cx="3036570" cy="857250"/>
                <wp:effectExtent l="0" t="0" r="11430" b="0"/>
                <wp:wrapNone/>
                <wp:docPr id="1684547569" name="Rectangle 1"/>
                <wp:cNvGraphicFramePr/>
                <a:graphic xmlns:a="http://schemas.openxmlformats.org/drawingml/2006/main">
                  <a:graphicData uri="http://schemas.microsoft.com/office/word/2010/wordprocessingShape">
                    <wps:wsp>
                      <wps:cNvSpPr/>
                      <wps:spPr>
                        <a:xfrm>
                          <a:off x="0" y="0"/>
                          <a:ext cx="3036570" cy="857250"/>
                        </a:xfrm>
                        <a:prstGeom prst="rect">
                          <a:avLst/>
                        </a:prstGeom>
                        <a:noFill/>
                        <a:ln>
                          <a:noFill/>
                        </a:ln>
                      </wps:spPr>
                      <wps:txbx>
                        <w:txbxContent>
                          <w:p w14:paraId="28E31BF8" w14:textId="7B806DEF" w:rsidR="00AC7888" w:rsidRPr="001D5328" w:rsidRDefault="00AC7888" w:rsidP="00AC7888">
                            <w:pPr>
                              <w:textDirection w:val="btLr"/>
                              <w:rPr>
                                <w:rFonts w:ascii="Gill Sans MT" w:hAnsi="Gill Sans MT"/>
                                <w:sz w:val="18"/>
                                <w:szCs w:val="18"/>
                                <w:lang w:val="fr-FR"/>
                              </w:rPr>
                            </w:pPr>
                            <w:r w:rsidRPr="00D42523">
                              <w:rPr>
                                <w:rFonts w:ascii="Gill Sans MT" w:eastAsia="Gill Sans" w:hAnsi="Gill Sans MT" w:cs="Gill Sans"/>
                                <w:color w:val="FFFFFF"/>
                                <w:sz w:val="18"/>
                                <w:lang w:val="fr-FR" w:eastAsia="en-GB"/>
                              </w:rPr>
                              <w:t>Ce document a été rendu possible grâce au généreux soutien du peuple américain à travers l</w:t>
                            </w:r>
                            <w:r w:rsidR="00E26F14">
                              <w:rPr>
                                <w:rFonts w:ascii="Gill Sans MT" w:eastAsia="Gill Sans" w:hAnsi="Gill Sans MT" w:cs="Gill Sans"/>
                                <w:color w:val="FFFFFF"/>
                                <w:sz w:val="18"/>
                                <w:lang w:val="fr-FR" w:eastAsia="en-GB"/>
                              </w:rPr>
                              <w:t>’</w:t>
                            </w:r>
                            <w:r w:rsidRPr="00D42523">
                              <w:rPr>
                                <w:rFonts w:ascii="Gill Sans MT" w:eastAsia="Gill Sans" w:hAnsi="Gill Sans MT" w:cs="Gill Sans"/>
                                <w:color w:val="FFFFFF"/>
                                <w:sz w:val="18"/>
                                <w:lang w:val="fr-FR" w:eastAsia="en-GB"/>
                              </w:rPr>
                              <w:t xml:space="preserve">Agence des États-Unis pour le développement international (USAID). Le contenu relève de la responsabilité de JSI Research &amp; Training Institute, Inc. (JSI) et ne reflète pas nécessairement les </w:t>
                            </w:r>
                            <w:r w:rsidR="00F2345B">
                              <w:rPr>
                                <w:rFonts w:ascii="Gill Sans MT" w:eastAsia="Gill Sans" w:hAnsi="Gill Sans MT" w:cs="Gill Sans"/>
                                <w:color w:val="FFFFFF"/>
                                <w:sz w:val="18"/>
                                <w:lang w:val="fr-FR" w:eastAsia="en-GB"/>
                              </w:rPr>
                              <w:t>vue</w:t>
                            </w:r>
                            <w:r w:rsidRPr="00D42523">
                              <w:rPr>
                                <w:rFonts w:ascii="Gill Sans MT" w:eastAsia="Gill Sans" w:hAnsi="Gill Sans MT" w:cs="Gill Sans"/>
                                <w:color w:val="FFFFFF"/>
                                <w:sz w:val="18"/>
                                <w:lang w:val="fr-FR" w:eastAsia="en-GB"/>
                              </w:rPr>
                              <w:t>s de l</w:t>
                            </w:r>
                            <w:r w:rsidR="00E26F14">
                              <w:rPr>
                                <w:rFonts w:ascii="Gill Sans MT" w:eastAsia="Gill Sans" w:hAnsi="Gill Sans MT" w:cs="Gill Sans"/>
                                <w:color w:val="FFFFFF"/>
                                <w:sz w:val="18"/>
                                <w:lang w:val="fr-FR" w:eastAsia="en-GB"/>
                              </w:rPr>
                              <w:t>’</w:t>
                            </w:r>
                            <w:r w:rsidRPr="00D42523">
                              <w:rPr>
                                <w:rFonts w:ascii="Gill Sans MT" w:eastAsia="Gill Sans" w:hAnsi="Gill Sans MT" w:cs="Gill Sans"/>
                                <w:color w:val="FFFFFF"/>
                                <w:sz w:val="18"/>
                                <w:lang w:val="fr-FR" w:eastAsia="en-GB"/>
                              </w:rPr>
                              <w:t>USAID ou du</w:t>
                            </w:r>
                            <w:r w:rsidRPr="001D5328">
                              <w:rPr>
                                <w:rFonts w:ascii="Gill Sans MT" w:eastAsia="Gill Sans" w:hAnsi="Gill Sans MT" w:cs="Gill Sans"/>
                                <w:color w:val="FFFFFF"/>
                                <w:sz w:val="18"/>
                                <w:szCs w:val="18"/>
                                <w:lang w:val="fr-FR"/>
                              </w:rPr>
                              <w:t xml:space="preserve"> gouvernement des États-Unis.</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5229D6B6" id="Rectangle 1" o:spid="_x0000_s1031" style="position:absolute;margin-left:238pt;margin-top:678.5pt;width:239.1pt;height:6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dFxwEAAHQDAAAOAAAAZHJzL2Uyb0RvYy54bWysU9uO2jAQfa/Uf7D8XhJguTQirKquqCqt&#10;WrTb/YDBsYkl32obEv6+Y4ewvbxV+2KOx8PMOWcmm/teK3LmPkhrajqdlJRww2wjzbGmLz92H9aU&#10;hAimAWUNr+mFB3q/ff9u07mKz2xrVcM9wSImVJ2raRujq4oisJZrCBPruMFHYb2GiFd/LBoPHVbX&#10;qpiV5bLorG+ct4yHgNGH4ZFuc30hOIvfhQg8ElVT5Bbz6fN5SGex3UB19OBaya404D9YaJAGm95K&#10;PUAEcvLyn1JaMm+DFXHCrC6sEJLxrAHVTMu/1Dy34HjWguYEd7MpvF1Z9u2890Q2OLvl+m5xt1os&#10;P1JiQOOsntA9MEfFyTT51LlQYfqz2/vrLSBMonvhdfpFOaTP3l5u3vI+EobBeTlfLlY4AoZv68Vq&#10;tsjmF6//dj7EL9xqkkBNPXbPlsL5MUTsiKljSmpm7E4qleenzB8BTEyRIhEeKCYU+0Ofhc5HMQfb&#10;XFB8cGwnseUjhLgHj+OfUtLhStQ0/DyB55SorwY9T/szAj+CwwjAsNbiZkVKBvg55j0bqH06RStk&#10;lpHIDK2vHHG0Wd11DdPu/H7PWa8fy/YXAAAA//8DAFBLAwQUAAYACAAAACEA6zOy2OQAAAANAQAA&#10;DwAAAGRycy9kb3ducmV2LnhtbEyPS0/DMBCE70j8B2uRuFGHkD4S4lQVD5UjtJVabm6yJBH2Oord&#10;JvDrWU5w290ZzX6TL0drxBl73zpScDuJQCCVrmqpVrDbPt8sQPigqdLGESr4Qg/L4vIi11nlBnrD&#10;8ybUgkPIZ1pBE0KXSenLBq32E9chsfbheqsDr30tq14PHG6NjKNoJq1uiT80usOHBsvPzckqWC+6&#10;1eHFfQ+1eXpf71/36eM2DUpdX42rexABx/Bnhl98RoeCmY7uRJUXRkEyn3GXwMLddM4TW9JpEoM4&#10;8ilJ4whkkcv/LYofAAAA//8DAFBLAQItABQABgAIAAAAIQC2gziS/gAAAOEBAAATAAAAAAAAAAAA&#10;AAAAAAAAAABbQ29udGVudF9UeXBlc10ueG1sUEsBAi0AFAAGAAgAAAAhADj9If/WAAAAlAEAAAsA&#10;AAAAAAAAAAAAAAAALwEAAF9yZWxzLy5yZWxzUEsBAi0AFAAGAAgAAAAhAFpAl0XHAQAAdAMAAA4A&#10;AAAAAAAAAAAAAAAALgIAAGRycy9lMm9Eb2MueG1sUEsBAi0AFAAGAAgAAAAhAOszstjkAAAADQEA&#10;AA8AAAAAAAAAAAAAAAAAIQQAAGRycy9kb3ducmV2LnhtbFBLBQYAAAAABAAEAPMAAAAyBQAAAAA=&#10;" filled="f" stroked="f">
                <v:textbox inset="0,0,0,0">
                  <w:txbxContent>
                    <w:p w14:paraId="28E31BF8" w14:textId="7B806DEF" w:rsidR="00AC7888" w:rsidRPr="001D5328" w:rsidRDefault="00AC7888" w:rsidP="00AC7888">
                      <w:pPr>
                        <w:textDirection w:val="btLr"/>
                        <w:rPr>
                          <w:rFonts w:ascii="Gill Sans MT" w:hAnsi="Gill Sans MT"/>
                          <w:sz w:val="18"/>
                          <w:szCs w:val="18"/>
                          <w:lang w:val="fr-FR"/>
                        </w:rPr>
                      </w:pPr>
                      <w:r w:rsidRPr="00D42523">
                        <w:rPr>
                          <w:rFonts w:ascii="Gill Sans MT" w:eastAsia="Gill Sans" w:hAnsi="Gill Sans MT" w:cs="Gill Sans"/>
                          <w:color w:val="FFFFFF"/>
                          <w:sz w:val="18"/>
                          <w:lang w:val="fr-FR" w:eastAsia="en-GB"/>
                        </w:rPr>
                        <w:t>Ce document a été rendu possible grâce au généreux soutien du peuple américain à travers l</w:t>
                      </w:r>
                      <w:r w:rsidR="00E26F14">
                        <w:rPr>
                          <w:rFonts w:ascii="Gill Sans MT" w:eastAsia="Gill Sans" w:hAnsi="Gill Sans MT" w:cs="Gill Sans"/>
                          <w:color w:val="FFFFFF"/>
                          <w:sz w:val="18"/>
                          <w:lang w:val="fr-FR" w:eastAsia="en-GB"/>
                        </w:rPr>
                        <w:t>’</w:t>
                      </w:r>
                      <w:r w:rsidRPr="00D42523">
                        <w:rPr>
                          <w:rFonts w:ascii="Gill Sans MT" w:eastAsia="Gill Sans" w:hAnsi="Gill Sans MT" w:cs="Gill Sans"/>
                          <w:color w:val="FFFFFF"/>
                          <w:sz w:val="18"/>
                          <w:lang w:val="fr-FR" w:eastAsia="en-GB"/>
                        </w:rPr>
                        <w:t xml:space="preserve">Agence des États-Unis pour le développement international (USAID). Le contenu relève de la responsabilité de JSI Research &amp; Training Institute, Inc. (JSI) et ne reflète pas nécessairement les </w:t>
                      </w:r>
                      <w:r w:rsidR="00F2345B">
                        <w:rPr>
                          <w:rFonts w:ascii="Gill Sans MT" w:eastAsia="Gill Sans" w:hAnsi="Gill Sans MT" w:cs="Gill Sans"/>
                          <w:color w:val="FFFFFF"/>
                          <w:sz w:val="18"/>
                          <w:lang w:val="fr-FR" w:eastAsia="en-GB"/>
                        </w:rPr>
                        <w:t>vue</w:t>
                      </w:r>
                      <w:r w:rsidRPr="00D42523">
                        <w:rPr>
                          <w:rFonts w:ascii="Gill Sans MT" w:eastAsia="Gill Sans" w:hAnsi="Gill Sans MT" w:cs="Gill Sans"/>
                          <w:color w:val="FFFFFF"/>
                          <w:sz w:val="18"/>
                          <w:lang w:val="fr-FR" w:eastAsia="en-GB"/>
                        </w:rPr>
                        <w:t>s de l</w:t>
                      </w:r>
                      <w:r w:rsidR="00E26F14">
                        <w:rPr>
                          <w:rFonts w:ascii="Gill Sans MT" w:eastAsia="Gill Sans" w:hAnsi="Gill Sans MT" w:cs="Gill Sans"/>
                          <w:color w:val="FFFFFF"/>
                          <w:sz w:val="18"/>
                          <w:lang w:val="fr-FR" w:eastAsia="en-GB"/>
                        </w:rPr>
                        <w:t>’</w:t>
                      </w:r>
                      <w:r w:rsidRPr="00D42523">
                        <w:rPr>
                          <w:rFonts w:ascii="Gill Sans MT" w:eastAsia="Gill Sans" w:hAnsi="Gill Sans MT" w:cs="Gill Sans"/>
                          <w:color w:val="FFFFFF"/>
                          <w:sz w:val="18"/>
                          <w:lang w:val="fr-FR" w:eastAsia="en-GB"/>
                        </w:rPr>
                        <w:t>USAID ou du</w:t>
                      </w:r>
                      <w:r w:rsidRPr="001D5328">
                        <w:rPr>
                          <w:rFonts w:ascii="Gill Sans MT" w:eastAsia="Gill Sans" w:hAnsi="Gill Sans MT" w:cs="Gill Sans"/>
                          <w:color w:val="FFFFFF"/>
                          <w:sz w:val="18"/>
                          <w:szCs w:val="18"/>
                          <w:lang w:val="fr-FR"/>
                        </w:rPr>
                        <w:t xml:space="preserve"> gouvernement des États-Unis.</w:t>
                      </w:r>
                    </w:p>
                  </w:txbxContent>
                </v:textbox>
              </v:rect>
            </w:pict>
          </mc:Fallback>
        </mc:AlternateContent>
      </w:r>
      <w:r w:rsidR="00D81E73">
        <w:rPr>
          <w:rFonts w:ascii="Gill Sans MT" w:eastAsia="Gill Sans" w:hAnsi="Gill Sans MT" w:cs="Gill Sans"/>
          <w:noProof/>
          <w:color w:val="000000"/>
          <w:sz w:val="22"/>
          <w:szCs w:val="22"/>
        </w:rPr>
        <mc:AlternateContent>
          <mc:Choice Requires="wps">
            <w:drawing>
              <wp:anchor distT="0" distB="0" distL="114300" distR="114300" simplePos="0" relativeHeight="251672064" behindDoc="1" locked="0" layoutInCell="1" allowOverlap="1" wp14:anchorId="1BCC4E47" wp14:editId="6EF23F3F">
                <wp:simplePos x="0" y="0"/>
                <wp:positionH relativeFrom="column">
                  <wp:posOffset>-913597</wp:posOffset>
                </wp:positionH>
                <wp:positionV relativeFrom="paragraph">
                  <wp:posOffset>6576326</wp:posOffset>
                </wp:positionV>
                <wp:extent cx="7822577" cy="54650"/>
                <wp:effectExtent l="0" t="0" r="6985" b="2540"/>
                <wp:wrapNone/>
                <wp:docPr id="6" name="Rectangle 1"/>
                <wp:cNvGraphicFramePr/>
                <a:graphic xmlns:a="http://schemas.openxmlformats.org/drawingml/2006/main">
                  <a:graphicData uri="http://schemas.microsoft.com/office/word/2010/wordprocessingShape">
                    <wps:wsp>
                      <wps:cNvSpPr/>
                      <wps:spPr>
                        <a:xfrm>
                          <a:off x="0" y="0"/>
                          <a:ext cx="7822577" cy="54650"/>
                        </a:xfrm>
                        <a:prstGeom prst="rect">
                          <a:avLst/>
                        </a:prstGeom>
                        <a:solidFill>
                          <a:srgbClr val="0067B9"/>
                        </a:solidFill>
                        <a:ln>
                          <a:noFill/>
                        </a:ln>
                      </wps:spPr>
                      <wps:txbx>
                        <w:txbxContent>
                          <w:p w14:paraId="758695C6" w14:textId="77777777" w:rsidR="00D81E73" w:rsidRDefault="00D81E73" w:rsidP="00D81E73">
                            <w:pPr>
                              <w:jc w:val="center"/>
                              <w:textDirection w:val="btLr"/>
                              <w:rPr>
                                <w:color w:val="000000"/>
                              </w:rPr>
                            </w:pPr>
                            <w:r>
                              <w:rPr>
                                <w:color w:val="000000"/>
                              </w:rPr>
                              <w:t>1</w:t>
                            </w:r>
                          </w:p>
                          <w:p w14:paraId="08AAD294" w14:textId="77777777" w:rsidR="00D81E73" w:rsidRDefault="00D81E73" w:rsidP="00D81E73">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BCC4E47" id="_x0000_s1032" style="position:absolute;margin-left:-71.95pt;margin-top:517.8pt;width:615.95pt;height:4.3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4Y4QEAAKUDAAAOAAAAZHJzL2Uyb0RvYy54bWysU9Fu2yAUfZ+0f0C8L3asOG6tONXWKtOk&#10;aova7gMwxjYSBnYhsfP3u+A0zda3aS+Yy73ce87heHM3DYocBThpdEWXi5QSoblppO4q+vNl9+mG&#10;EueZbpgyWlT0JBy92378sBltKTLTG9UIINhEu3K0Fe29t2WSON6LgbmFsUJjsjUwMI8hdEkDbMTu&#10;g0qyNF0no4HGguHCOTx9mJN0G/u3reD+R9s64YmqKGLzcYW41mFNthtWdsBsL/kZBvsHFAOTGode&#10;Wj0wz8gB5LtWg+RgnGn9gpshMW0ruYgckM0y/YvNc8+siFxQHGcvMrn/15Z/P+6ByKaia0o0G/CJ&#10;nlA0pjslyDLIM1pXYtWz3cM5crgNXKcWhvBFFmSKkp4ukorJE46HxU2W5UVBCcdcvlrnUfLk7bIF&#10;578KM5CwqSjg8CgkOz46jwOx9LUkzHJGyWYnlYoBdPW9AnJk4XXTdfHlNiDGK3+UKR2KtQnX5nQ4&#10;SQKxmUrY+ameog6rV9K1aU6ojbN8JxHbI3N+zwDdsaRkRMdU1P06MBCUqG8an+R2ucpytFgMVnmR&#10;ot/gOlNfZ5jmvUEjcg+UzMG9j8acwX4+eNPKqECAN4M5o0YvRJZn3wazXcex6u3v2v4GAAD//wMA&#10;UEsDBBQABgAIAAAAIQBaJFgo5AAAAA8BAAAPAAAAZHJzL2Rvd25yZXYueG1sTI/BTsMwEETvSPyD&#10;tUhcUGu3Da0JcSpAIFUCCVH4ACfeJoF4HcVuE/6+zgluO5qn2ZlsO9qWnbD3jSMFi7kAhlQ601Cl&#10;4OvzZSaB+aDJ6NYRKvhFD9v88iLTqXEDfeBpHyoWQ8inWkEdQpdy7ssarfZz1yFF7+B6q0OUfcVN&#10;r4cYblu+FGLNrW4ofqh1h081lj/7o1Ugi02yO3y/Da9yd1NsHs1zwHeh1PXV+HAPLOAY/mCY6sfq&#10;kMdOhTuS8axVMFskq7vIRkesbtfAJkZIGQcW05UkS+B5xv/vyM8AAAD//wMAUEsBAi0AFAAGAAgA&#10;AAAhALaDOJL+AAAA4QEAABMAAAAAAAAAAAAAAAAAAAAAAFtDb250ZW50X1R5cGVzXS54bWxQSwEC&#10;LQAUAAYACAAAACEAOP0h/9YAAACUAQAACwAAAAAAAAAAAAAAAAAvAQAAX3JlbHMvLnJlbHNQSwEC&#10;LQAUAAYACAAAACEAzKiuGOEBAAClAwAADgAAAAAAAAAAAAAAAAAuAgAAZHJzL2Uyb0RvYy54bWxQ&#10;SwECLQAUAAYACAAAACEAWiRYKOQAAAAPAQAADwAAAAAAAAAAAAAAAAA7BAAAZHJzL2Rvd25yZXYu&#10;eG1sUEsFBgAAAAAEAAQA8wAAAEwFAAAAAA==&#10;" fillcolor="#0067b9" stroked="f">
                <v:textbox inset="2.53958mm,1.2694mm,2.53958mm,1.2694mm">
                  <w:txbxContent>
                    <w:p w14:paraId="758695C6" w14:textId="77777777" w:rsidR="00D81E73" w:rsidRDefault="00D81E73" w:rsidP="00D81E73">
                      <w:pPr>
                        <w:jc w:val="center"/>
                        <w:textDirection w:val="btLr"/>
                        <w:rPr>
                          <w:color w:val="000000"/>
                        </w:rPr>
                      </w:pPr>
                      <w:r>
                        <w:rPr>
                          <w:color w:val="000000"/>
                        </w:rPr>
                        <w:t>1</w:t>
                      </w:r>
                    </w:p>
                    <w:p w14:paraId="08AAD294" w14:textId="77777777" w:rsidR="00D81E73" w:rsidRDefault="00D81E73" w:rsidP="00D81E73">
                      <w:pPr>
                        <w:jc w:val="center"/>
                        <w:textDirection w:val="btLr"/>
                      </w:pPr>
                    </w:p>
                  </w:txbxContent>
                </v:textbox>
              </v:rect>
            </w:pict>
          </mc:Fallback>
        </mc:AlternateContent>
      </w:r>
      <w:r w:rsidR="007F3BFB">
        <w:rPr>
          <w:noProof/>
        </w:rPr>
        <mc:AlternateContent>
          <mc:Choice Requires="wps">
            <w:drawing>
              <wp:anchor distT="0" distB="0" distL="114300" distR="114300" simplePos="0" relativeHeight="251665920" behindDoc="0" locked="0" layoutInCell="1" allowOverlap="1" wp14:anchorId="7153EF77" wp14:editId="0325C730">
                <wp:simplePos x="0" y="0"/>
                <wp:positionH relativeFrom="column">
                  <wp:posOffset>3013710</wp:posOffset>
                </wp:positionH>
                <wp:positionV relativeFrom="paragraph">
                  <wp:posOffset>7657093</wp:posOffset>
                </wp:positionV>
                <wp:extent cx="3036570" cy="603250"/>
                <wp:effectExtent l="0" t="0" r="0" b="0"/>
                <wp:wrapNone/>
                <wp:docPr id="1803905012" name="Rectangle 1"/>
                <wp:cNvGraphicFramePr/>
                <a:graphic xmlns:a="http://schemas.openxmlformats.org/drawingml/2006/main">
                  <a:graphicData uri="http://schemas.microsoft.com/office/word/2010/wordprocessingShape">
                    <wps:wsp>
                      <wps:cNvSpPr/>
                      <wps:spPr>
                        <a:xfrm>
                          <a:off x="0" y="0"/>
                          <a:ext cx="3036570" cy="603250"/>
                        </a:xfrm>
                        <a:prstGeom prst="rect">
                          <a:avLst/>
                        </a:prstGeom>
                        <a:noFill/>
                        <a:ln>
                          <a:noFill/>
                        </a:ln>
                      </wps:spPr>
                      <wps:txbx>
                        <w:txbxContent>
                          <w:p w14:paraId="3217E201" w14:textId="2A612D5B" w:rsidR="00AC7888" w:rsidRPr="001D5328" w:rsidRDefault="00AC7888" w:rsidP="00D42523">
                            <w:pPr>
                              <w:pStyle w:val="AN-Maintext-after12"/>
                            </w:pPr>
                            <w:r w:rsidRPr="001D5328">
                              <w:t>L</w:t>
                            </w:r>
                            <w:r w:rsidR="00E26F14">
                              <w:t>’</w:t>
                            </w:r>
                            <w:r w:rsidRPr="001D5328">
                              <w:t xml:space="preserve">USAID </w:t>
                            </w:r>
                            <w:proofErr w:type="spellStart"/>
                            <w:r w:rsidRPr="001D5328">
                              <w:t>Advancing</w:t>
                            </w:r>
                            <w:proofErr w:type="spellEnd"/>
                            <w:r w:rsidRPr="001D5328">
                              <w:t xml:space="preserve"> Nutrition est le projet phare multisectoriel de nutrition de l</w:t>
                            </w:r>
                            <w:r w:rsidR="00E26F14">
                              <w:t>’</w:t>
                            </w:r>
                            <w:r w:rsidRPr="001D5328">
                              <w:t>Agence, qui s</w:t>
                            </w:r>
                            <w:r w:rsidR="00E26F14">
                              <w:t>’</w:t>
                            </w:r>
                            <w:r w:rsidRPr="001D5328">
                              <w:t>attaque aux causes profondes de la malnutrition pour sauver des vies et améliorer la santé et le développement à long terme.</w:t>
                            </w:r>
                          </w:p>
                        </w:txbxContent>
                      </wps:txbx>
                      <wps:bodyPr spcFirstLastPara="1" wrap="square" lIns="0" tIns="0" rIns="0" bIns="0" anchor="t" anchorCtr="0">
                        <a:noAutofit/>
                      </wps:bodyPr>
                    </wps:wsp>
                  </a:graphicData>
                </a:graphic>
              </wp:anchor>
            </w:drawing>
          </mc:Choice>
          <mc:Fallback>
            <w:pict>
              <v:rect w14:anchorId="7153EF77" id="_x0000_s1033" style="position:absolute;margin-left:237.3pt;margin-top:602.9pt;width:239.1pt;height:47.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zSxgEAAHQDAAAOAAAAZHJzL2Uyb0RvYy54bWysU8tu2zAQvBfoPxC815Js2E0Fy0GQwEWB&#10;oDWa5gNoirQI8NUlbcl/3yVlOW1zC3Khh8v17szsan07GE1OAoJytqHVrKREWO5aZQ8Nff61/XRD&#10;SYjMtkw7Kxp6FoHebj5+WPe+FnPXOd0KIFjEhrr3De1i9HVRBN4Jw8LMeWHxUTowLOIVDkULrMfq&#10;RhfzslwVvYPWg+MiBIw+jI90k+tLKXj8IWUQkeiGIreYT8jnPp3FZs3qAzDfKX6hwd7AwjBlsem1&#10;1AOLjBxBvSplFAcXnIwz7kzhpFRcZA2opir/U/PUMS+yFjQn+KtN4f3K8u+nHRDV4uxuysWXcllW&#10;c0osMzirn+geswctSJV86n2oMf3J7+ByCwiT6EGCSb8ohwzZ2/PVWzFEwjG4KBer5WccAce3VbmY&#10;L7P5xcu/PYT4VThDEmgoYPdsKTs9hogdMXVKSc2s2yqt8/y0/SeAiSlSJMIjxYTisB+y0OUkZu/a&#10;M4oPnm8VtnxkIe4Y4PgrSnpciYaG30cGghL9zaLnaX8mABPYT4BZ3jncrEjJCO9j3rOR2t0xOqmy&#10;jERmbH3hiKPN6i5rmHbn73vOevlYNn8AAAD//wMAUEsDBBQABgAIAAAAIQDCT3nQ4wAAAA0BAAAP&#10;AAAAZHJzL2Rvd25yZXYueG1sTI9LT8MwEITvSPwHa5G4UZvQRxLiVBUPtUdoKxVubrwkEX5EsdsE&#10;fj3LCW67O6PZb4rlaA07Yx9a7yTcTgQwdJXXrasl7HfPNymwEJXTyniHEr4wwLK8vChUrv3gXvG8&#10;jTWjEBdyJaGJscs5D1WDVoWJ79CR9uF7qyKtfc11rwYKt4YnQsy5Va2jD43q8KHB6nN7shLWabd6&#10;2/jvoTZP7+vDyyF73GVRyuurcXUPLOIY/8zwi0/oUBLT0Z+cDsxImC6mc7KSkIgZlSBLNktoONLp&#10;TogUeFnw/y3KHwAAAP//AwBQSwECLQAUAAYACAAAACEAtoM4kv4AAADhAQAAEwAAAAAAAAAAAAAA&#10;AAAAAAAAW0NvbnRlbnRfVHlwZXNdLnhtbFBLAQItABQABgAIAAAAIQA4/SH/1gAAAJQBAAALAAAA&#10;AAAAAAAAAAAAAC8BAABfcmVscy8ucmVsc1BLAQItABQABgAIAAAAIQCTy4zSxgEAAHQDAAAOAAAA&#10;AAAAAAAAAAAAAC4CAABkcnMvZTJvRG9jLnhtbFBLAQItABQABgAIAAAAIQDCT3nQ4wAAAA0BAAAP&#10;AAAAAAAAAAAAAAAAACAEAABkcnMvZG93bnJldi54bWxQSwUGAAAAAAQABADzAAAAMAUAAAAA&#10;" filled="f" stroked="f">
                <v:textbox inset="0,0,0,0">
                  <w:txbxContent>
                    <w:p w14:paraId="3217E201" w14:textId="2A612D5B" w:rsidR="00AC7888" w:rsidRPr="001D5328" w:rsidRDefault="00AC7888" w:rsidP="00D42523">
                      <w:pPr>
                        <w:pStyle w:val="AN-Maintext-after12"/>
                      </w:pPr>
                      <w:r w:rsidRPr="001D5328">
                        <w:t>L</w:t>
                      </w:r>
                      <w:r w:rsidR="00E26F14">
                        <w:t>’</w:t>
                      </w:r>
                      <w:r w:rsidRPr="001D5328">
                        <w:t xml:space="preserve">USAID </w:t>
                      </w:r>
                      <w:proofErr w:type="spellStart"/>
                      <w:r w:rsidRPr="001D5328">
                        <w:t>Advancing</w:t>
                      </w:r>
                      <w:proofErr w:type="spellEnd"/>
                      <w:r w:rsidRPr="001D5328">
                        <w:t xml:space="preserve"> Nutrition est le projet phare multisectoriel de nutrition de l</w:t>
                      </w:r>
                      <w:r w:rsidR="00E26F14">
                        <w:t>’</w:t>
                      </w:r>
                      <w:r w:rsidRPr="001D5328">
                        <w:t>Agence, qui s</w:t>
                      </w:r>
                      <w:r w:rsidR="00E26F14">
                        <w:t>’</w:t>
                      </w:r>
                      <w:r w:rsidRPr="001D5328">
                        <w:t>attaque aux causes profondes de la malnutrition pour sauver des vies et améliorer la santé et le développement à long terme.</w:t>
                      </w:r>
                    </w:p>
                  </w:txbxContent>
                </v:textbox>
              </v:rect>
            </w:pict>
          </mc:Fallback>
        </mc:AlternateContent>
      </w:r>
      <w:r w:rsidR="007F3BFB">
        <w:rPr>
          <w:noProof/>
        </w:rPr>
        <mc:AlternateContent>
          <mc:Choice Requires="wps">
            <w:drawing>
              <wp:anchor distT="0" distB="0" distL="114300" distR="114300" simplePos="0" relativeHeight="251670016" behindDoc="0" locked="0" layoutInCell="1" allowOverlap="1" wp14:anchorId="3A587A96" wp14:editId="6F06C2DF">
                <wp:simplePos x="0" y="0"/>
                <wp:positionH relativeFrom="column">
                  <wp:posOffset>3021965</wp:posOffset>
                </wp:positionH>
                <wp:positionV relativeFrom="paragraph">
                  <wp:posOffset>8431533</wp:posOffset>
                </wp:positionV>
                <wp:extent cx="3037196" cy="0"/>
                <wp:effectExtent l="0" t="0" r="0" b="0"/>
                <wp:wrapNone/>
                <wp:docPr id="353284205"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37196"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w:pict>
              <v:shape w14:anchorId="33A0D1C7" id="Straight Arrow Connector 1" o:spid="_x0000_s1026" type="#_x0000_t32" alt="&quot;&quot;" style="position:absolute;margin-left:237.95pt;margin-top:663.9pt;width:239.15pt;height:0;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m3wEAALoDAAAOAAAAZHJzL2Uyb0RvYy54bWysU9tuEzEQfUfiHyy/090kpLRRNhVKKC8I&#10;IhU+YGp7s5Z804ybTf6esZOmBR6QEC/22HM9x8fLu4N3Ym+QbAydnFy1UpigorZh18kf3+/f3UhB&#10;GYIGF4Pp5NGQvFu9fbMc08JM4xCdNii4SKDFmDo55JwWTUNqMB7oKiYT2NlH9JD5iLtGI4xc3btm&#10;2rbXzRhRJ4zKEPHt5uSUq1q/743K3/qeTBaukzxbrivW9bGszWoJix1CGqw6jwH/MIUHG7jppdQG&#10;MogntH+U8lZhpNjnKxV9E/veKlMxMJpJ+xuahwGSqViYHEoXmuj/lVVf91sUVndyNp9Nb95P27kU&#10;ATw/1UNGsLshi4+IcRTrGALTGVFMCmtjogUnr8MWzydKWywUHHr0ZWdw4lCZPl6YNocsFF/O2tmH&#10;ye21FOrZ17wkJqT82UQvitFJOs9xGWBSmYb9F8rcmhOfE0rXEO+tc/VZXRAja/K2nfPLK2B19Q4y&#10;mz4xXgq7Woeis7rklOyqO7N2KPbAinG5YuUWv0SVfhug4RRUXSchYXwKuvYeDOhPQYt8TExlYO3L&#10;Mgx5KZzhn8JGjctg3d/jeAAXGGoh/URzsR6jPlb26z0LpJJxFnNR4OtzzX75cqufAAAA//8DAFBL&#10;AwQUAAYACAAAACEAbigR598AAAANAQAADwAAAGRycy9kb3ducmV2LnhtbEyPwU7DMBBE70j8g7VI&#10;XBB1CC2lIU5VIuWK1NKqVzvZJhHxOordNPw9ywGV4848zc6k68l2YsTBt44UPM0iEEilq1qqFew/&#10;i8dXED5oqnTnCBV8o4d1dnuT6qRyF9riuAu14BDyiVbQhNAnUvqyQav9zPVI7J3cYHXgc6hlNegL&#10;h9tOxlH0Iq1uiT80use8wfJrd7YKtuaI+/eDwZMpPvIHORa53RRK3d9NmzcQAadwheG3PleHjDsZ&#10;d6bKi07BfLlYMcrGc7zkEYysFvMYhPmTZJbK/yuyHwAAAP//AwBQSwECLQAUAAYACAAAACEAtoM4&#10;kv4AAADhAQAAEwAAAAAAAAAAAAAAAAAAAAAAW0NvbnRlbnRfVHlwZXNdLnhtbFBLAQItABQABgAI&#10;AAAAIQA4/SH/1gAAAJQBAAALAAAAAAAAAAAAAAAAAC8BAABfcmVscy8ucmVsc1BLAQItABQABgAI&#10;AAAAIQCf/6qm3wEAALoDAAAOAAAAAAAAAAAAAAAAAC4CAABkcnMvZTJvRG9jLnhtbFBLAQItABQA&#10;BgAIAAAAIQBuKBHn3wAAAA0BAAAPAAAAAAAAAAAAAAAAADkEAABkcnMvZG93bnJldi54bWxQSwUG&#10;AAAAAAQABADzAAAARQUAAAAA&#10;" strokecolor="white [3201]" strokeweight="1.5pt">
                <v:stroke startarrowwidth="narrow" startarrowlength="short" endarrowwidth="narrow" endarrowlength="short"/>
              </v:shape>
            </w:pict>
          </mc:Fallback>
        </mc:AlternateContent>
      </w:r>
      <w:r w:rsidR="00AC7888">
        <w:rPr>
          <w:rFonts w:ascii="Gill Sans MT" w:eastAsia="Gill Sans" w:hAnsi="Gill Sans MT" w:cs="Gill Sans"/>
          <w:noProof/>
          <w:color w:val="000000"/>
          <w:sz w:val="22"/>
          <w:szCs w:val="22"/>
        </w:rPr>
        <mc:AlternateContent>
          <mc:Choice Requires="wpg">
            <w:drawing>
              <wp:anchor distT="0" distB="0" distL="114300" distR="114300" simplePos="0" relativeHeight="251663872" behindDoc="1" locked="0" layoutInCell="1" allowOverlap="1" wp14:anchorId="0B19F80C" wp14:editId="4C6DBF35">
                <wp:simplePos x="0" y="0"/>
                <wp:positionH relativeFrom="column">
                  <wp:posOffset>3026979</wp:posOffset>
                </wp:positionH>
                <wp:positionV relativeFrom="paragraph">
                  <wp:posOffset>7661581</wp:posOffset>
                </wp:positionV>
                <wp:extent cx="3062613" cy="1610360"/>
                <wp:effectExtent l="0" t="0" r="4445" b="889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62613" cy="1610360"/>
                          <a:chOff x="-1025816" y="497199"/>
                          <a:chExt cx="3042765" cy="1620352"/>
                        </a:xfrm>
                      </wpg:grpSpPr>
                      <wps:wsp>
                        <wps:cNvPr id="9" name="Rectangle 9"/>
                        <wps:cNvSpPr/>
                        <wps:spPr>
                          <a:xfrm>
                            <a:off x="-1000571" y="497199"/>
                            <a:ext cx="3017520" cy="607014"/>
                          </a:xfrm>
                          <a:prstGeom prst="rect">
                            <a:avLst/>
                          </a:prstGeom>
                          <a:noFill/>
                          <a:ln>
                            <a:noFill/>
                          </a:ln>
                        </wps:spPr>
                        <wps:txbx>
                          <w:txbxContent>
                            <w:p w14:paraId="5B15EAD1" w14:textId="3CAE6546" w:rsidR="00AC7888" w:rsidRPr="001D5328" w:rsidRDefault="00AC7888" w:rsidP="00AC7888">
                              <w:pPr>
                                <w:textDirection w:val="btLr"/>
                                <w:rPr>
                                  <w:rFonts w:ascii="Gill Sans MT" w:hAnsi="Gill Sans MT"/>
                                  <w:lang w:val="fr-FR"/>
                                </w:rPr>
                              </w:pPr>
                              <w:r w:rsidRPr="001D5328">
                                <w:rPr>
                                  <w:rFonts w:ascii="Gill Sans MT" w:eastAsia="Gill Sans" w:hAnsi="Gill Sans MT" w:cs="Gill Sans"/>
                                  <w:color w:val="FFFFFF"/>
                                  <w:sz w:val="18"/>
                                  <w:lang w:val="fr-FR"/>
                                </w:rPr>
                                <w:t>L</w:t>
                              </w:r>
                              <w:r w:rsidR="00E26F14">
                                <w:rPr>
                                  <w:rFonts w:ascii="Gill Sans MT" w:eastAsia="Gill Sans" w:hAnsi="Gill Sans MT" w:cs="Gill Sans"/>
                                  <w:color w:val="FFFFFF"/>
                                  <w:sz w:val="18"/>
                                  <w:lang w:val="fr-FR"/>
                                </w:rPr>
                                <w:t>’</w:t>
                              </w:r>
                              <w:r w:rsidRPr="001D5328">
                                <w:rPr>
                                  <w:rFonts w:ascii="Gill Sans MT" w:eastAsia="Gill Sans" w:hAnsi="Gill Sans MT" w:cs="Gill Sans"/>
                                  <w:color w:val="FFFFFF"/>
                                  <w:sz w:val="18"/>
                                  <w:lang w:val="fr-FR"/>
                                </w:rPr>
                                <w:t xml:space="preserve">USAID </w:t>
                              </w:r>
                              <w:proofErr w:type="spellStart"/>
                              <w:r w:rsidRPr="001D5328">
                                <w:rPr>
                                  <w:rFonts w:ascii="Gill Sans MT" w:eastAsia="Gill Sans" w:hAnsi="Gill Sans MT" w:cs="Gill Sans"/>
                                  <w:color w:val="FFFFFF"/>
                                  <w:sz w:val="18"/>
                                  <w:lang w:val="fr-FR"/>
                                </w:rPr>
                                <w:t>Advancing</w:t>
                              </w:r>
                              <w:proofErr w:type="spellEnd"/>
                              <w:r w:rsidRPr="001D5328">
                                <w:rPr>
                                  <w:rFonts w:ascii="Gill Sans MT" w:eastAsia="Gill Sans" w:hAnsi="Gill Sans MT" w:cs="Gill Sans"/>
                                  <w:color w:val="FFFFFF"/>
                                  <w:sz w:val="18"/>
                                  <w:lang w:val="fr-FR"/>
                                </w:rPr>
                                <w:t xml:space="preserve"> Nutrition est le projet phare multisectoriel de nutrition de l</w:t>
                              </w:r>
                              <w:r w:rsidR="00E26F14">
                                <w:rPr>
                                  <w:rFonts w:ascii="Gill Sans MT" w:eastAsia="Gill Sans" w:hAnsi="Gill Sans MT" w:cs="Gill Sans"/>
                                  <w:color w:val="FFFFFF"/>
                                  <w:sz w:val="18"/>
                                  <w:lang w:val="fr-FR"/>
                                </w:rPr>
                                <w:t>’</w:t>
                              </w:r>
                              <w:r w:rsidRPr="001D5328">
                                <w:rPr>
                                  <w:rFonts w:ascii="Gill Sans MT" w:eastAsia="Gill Sans" w:hAnsi="Gill Sans MT" w:cs="Gill Sans"/>
                                  <w:color w:val="FFFFFF"/>
                                  <w:sz w:val="18"/>
                                  <w:lang w:val="fr-FR"/>
                                </w:rPr>
                                <w:t>Agence, qui s</w:t>
                              </w:r>
                              <w:r w:rsidR="00E26F14">
                                <w:rPr>
                                  <w:rFonts w:ascii="Gill Sans MT" w:eastAsia="Gill Sans" w:hAnsi="Gill Sans MT" w:cs="Gill Sans"/>
                                  <w:color w:val="FFFFFF"/>
                                  <w:sz w:val="18"/>
                                  <w:lang w:val="fr-FR"/>
                                </w:rPr>
                                <w:t>’</w:t>
                              </w:r>
                              <w:r w:rsidRPr="001D5328">
                                <w:rPr>
                                  <w:rFonts w:ascii="Gill Sans MT" w:eastAsia="Gill Sans" w:hAnsi="Gill Sans MT" w:cs="Gill Sans"/>
                                  <w:color w:val="FFFFFF"/>
                                  <w:sz w:val="18"/>
                                  <w:lang w:val="fr-FR"/>
                                </w:rPr>
                                <w:t>attaque aux causes profondes de la malnutrition pour sauver des vies et améliorer la santé et le développement à long terme.</w:t>
                              </w:r>
                            </w:p>
                          </w:txbxContent>
                        </wps:txbx>
                        <wps:bodyPr spcFirstLastPara="1" wrap="square" lIns="0" tIns="0" rIns="0" bIns="0" anchor="t" anchorCtr="0">
                          <a:noAutofit/>
                        </wps:bodyPr>
                      </wps:wsp>
                      <wps:wsp>
                        <wps:cNvPr id="10" name="Rectangle 10"/>
                        <wps:cNvSpPr/>
                        <wps:spPr>
                          <a:xfrm>
                            <a:off x="-1006882" y="1459546"/>
                            <a:ext cx="3017520" cy="658005"/>
                          </a:xfrm>
                          <a:prstGeom prst="rect">
                            <a:avLst/>
                          </a:prstGeom>
                          <a:noFill/>
                          <a:ln>
                            <a:noFill/>
                          </a:ln>
                        </wps:spPr>
                        <wps:txbx>
                          <w:txbxContent>
                            <w:p w14:paraId="72DE3328" w14:textId="5C14397B" w:rsidR="00AC7888" w:rsidRPr="001D5328" w:rsidRDefault="00AC7888" w:rsidP="00AC7888">
                              <w:pPr>
                                <w:textDirection w:val="btLr"/>
                                <w:rPr>
                                  <w:rFonts w:ascii="Gill Sans MT" w:hAnsi="Gill Sans MT"/>
                                  <w:sz w:val="18"/>
                                  <w:szCs w:val="18"/>
                                  <w:lang w:val="fr-FR"/>
                                </w:rPr>
                              </w:pPr>
                              <w:r w:rsidRPr="001D5328">
                                <w:rPr>
                                  <w:rFonts w:ascii="Gill Sans MT" w:eastAsia="Gill Sans" w:hAnsi="Gill Sans MT" w:cs="Gill Sans"/>
                                  <w:color w:val="FFFFFF"/>
                                  <w:sz w:val="18"/>
                                  <w:szCs w:val="18"/>
                                  <w:lang w:val="fr-FR"/>
                                </w:rPr>
                                <w:t>Ce document a été rendu possible grâce au généreux soutien du peuple américain à travers l</w:t>
                              </w:r>
                              <w:r w:rsidR="00E26F14">
                                <w:rPr>
                                  <w:rFonts w:ascii="Gill Sans MT" w:eastAsia="Gill Sans" w:hAnsi="Gill Sans MT" w:cs="Gill Sans"/>
                                  <w:color w:val="FFFFFF"/>
                                  <w:sz w:val="18"/>
                                  <w:szCs w:val="18"/>
                                  <w:lang w:val="fr-FR"/>
                                </w:rPr>
                                <w:t>’</w:t>
                              </w:r>
                              <w:r w:rsidRPr="001D5328">
                                <w:rPr>
                                  <w:rFonts w:ascii="Gill Sans MT" w:eastAsia="Gill Sans" w:hAnsi="Gill Sans MT" w:cs="Gill Sans"/>
                                  <w:color w:val="FFFFFF"/>
                                  <w:sz w:val="18"/>
                                  <w:szCs w:val="18"/>
                                  <w:lang w:val="fr-FR"/>
                                </w:rPr>
                                <w:t xml:space="preserve">Agence des États-Unis pour le développement international (USAID). </w:t>
                              </w:r>
                              <w:r w:rsidRPr="001E6ECE">
                                <w:rPr>
                                  <w:rFonts w:ascii="Gill Sans MT" w:eastAsia="Gill Sans" w:hAnsi="Gill Sans MT" w:cs="Gill Sans"/>
                                  <w:color w:val="FFFFFF"/>
                                  <w:sz w:val="18"/>
                                  <w:szCs w:val="18"/>
                                  <w:lang w:val="fr-FR"/>
                                </w:rPr>
                                <w:t xml:space="preserve">Le contenu relève de la responsabilité de JSI Research &amp; Training Institute, Inc. </w:t>
                              </w:r>
                              <w:r w:rsidRPr="001D5328">
                                <w:rPr>
                                  <w:rFonts w:ascii="Gill Sans MT" w:eastAsia="Gill Sans" w:hAnsi="Gill Sans MT" w:cs="Gill Sans"/>
                                  <w:color w:val="FFFFFF"/>
                                  <w:sz w:val="18"/>
                                  <w:szCs w:val="18"/>
                                  <w:lang w:val="fr-FR"/>
                                </w:rPr>
                                <w:t>(JSI) et ne reflète pas nécessairement les opinions de l</w:t>
                              </w:r>
                              <w:r w:rsidR="00E26F14">
                                <w:rPr>
                                  <w:rFonts w:ascii="Gill Sans MT" w:eastAsia="Gill Sans" w:hAnsi="Gill Sans MT" w:cs="Gill Sans"/>
                                  <w:color w:val="FFFFFF"/>
                                  <w:sz w:val="18"/>
                                  <w:szCs w:val="18"/>
                                  <w:lang w:val="fr-FR"/>
                                </w:rPr>
                                <w:t>’</w:t>
                              </w:r>
                              <w:r w:rsidRPr="001D5328">
                                <w:rPr>
                                  <w:rFonts w:ascii="Gill Sans MT" w:eastAsia="Gill Sans" w:hAnsi="Gill Sans MT" w:cs="Gill Sans"/>
                                  <w:color w:val="FFFFFF"/>
                                  <w:sz w:val="18"/>
                                  <w:szCs w:val="18"/>
                                  <w:lang w:val="fr-FR"/>
                                </w:rPr>
                                <w:t>USAID ou du gouvernement des États-Unis.</w:t>
                              </w:r>
                            </w:p>
                          </w:txbxContent>
                        </wps:txbx>
                        <wps:bodyPr spcFirstLastPara="1" wrap="square" lIns="0" tIns="0" rIns="0" bIns="0" anchor="t" anchorCtr="0">
                          <a:noAutofit/>
                        </wps:bodyPr>
                      </wps:wsp>
                      <wps:wsp>
                        <wps:cNvPr id="11" name="Straight Arrow Connector 11"/>
                        <wps:cNvCnPr/>
                        <wps:spPr>
                          <a:xfrm>
                            <a:off x="-1025816" y="1277838"/>
                            <a:ext cx="3017521" cy="0"/>
                          </a:xfrm>
                          <a:prstGeom prst="straightConnector1">
                            <a:avLst/>
                          </a:prstGeom>
                          <a:noFill/>
                          <a:ln w="19050" cap="flat" cmpd="sng">
                            <a:solidFill>
                              <a:schemeClr val="lt1"/>
                            </a:solidFill>
                            <a:prstDash val="solid"/>
                            <a:round/>
                            <a:headEnd type="none" w="sm" len="sm"/>
                            <a:tailEnd type="none" w="sm" len="sm"/>
                          </a:ln>
                        </wps:spPr>
                        <wps:bodyPr/>
                      </wps:wsp>
                    </wpg:wgp>
                  </a:graphicData>
                </a:graphic>
                <wp14:sizeRelH relativeFrom="margin">
                  <wp14:pctWidth>0</wp14:pctWidth>
                </wp14:sizeRelH>
                <wp14:sizeRelV relativeFrom="margin">
                  <wp14:pctHeight>0</wp14:pctHeight>
                </wp14:sizeRelV>
              </wp:anchor>
            </w:drawing>
          </mc:Choice>
          <mc:Fallback>
            <w:pict>
              <v:group w14:anchorId="0B19F80C" id="Group 8" o:spid="_x0000_s1034" alt="&quot;&quot;" style="position:absolute;margin-left:238.35pt;margin-top:603.25pt;width:241.15pt;height:126.8pt;z-index:-251652608;mso-width-relative:margin;mso-height-relative:margin" coordorigin="-10258,4971" coordsize="30427,1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s7HAMAAM4IAAAOAAAAZHJzL2Uyb0RvYy54bWzkVslu2zAQvRfoPxC8JxJlS7aFyEHgLCgQ&#10;tEHTfgBNUQsgkSxJW87fd0gtrpMADVIUPfQiU8PxLO/NoovLQ9ugPdemliLD5DzEiAsm81qUGf7+&#10;7fZsiZGxVOS0kYJn+IkbfLn++OGiUymPZCWbnGsERoRJO5XhylqVBoFhFW+pOZeKC7gspG6phVdd&#10;BrmmHVhvmyAKwyTopM6VlowbA9Lr/hKvvf2i4Mx+KQrDLWoyDLFZ/9T+uXXPYH1B01JTVdVsCIO+&#10;I4qW1gKcTqauqaVop+sXptqaaWlkYc+ZbANZFDXjPgfIhoTPsrnTcqd8LmXalWqCCaB9htO7zbLP&#10;+weN6jzDQJSgLVDkvaKlg6ZTZQoad1o9qgc9CMr+zWV7KHTrfiEPdPCgPk2g8oNFDISzMIkSMsOI&#10;wR1JSDhLBthZBdy4/52RMIqXJMEIVOarBVmtemJYdTNZmUeLJB6tROEsjpxOMAYRuFin0DoF5WSO&#10;iJk/Q+yxoop7IozDY0BsNSL2FcqMirLhyMftnIPWBJlJDaD3Cl6QdxjGC/Ii7yN2ZBFHULcOuyRc&#10;hGR+kjRNlTb2jssWuUOGNUTi65Du743t8RlVXABC3tZNA3KaNuJEAEA6CcA4hutO9rA9+OpInF8n&#10;2cr8CfI3it3W4PKeGvtANfQMZNFBH2XY/NhRzTFqPgmA3TXdeNDjYTseqGCVhHa0GPXHjfXN2Yd2&#10;tbOyqH0aR9dDjMBuH9Bfp5lACn1nHHkG2YDHm4lOlsvIE03m8Sqee0Bp+jrT8RLq4h8xvRgz+w+Z&#10;hhrumX60mtZlZdGV1rJDGykEdJbUiJARHiB+I4ahOLbMOIymiXgy2Ui0WCxnfrA+Jx4cuxb3VTWN&#10;tBfdbYaopnDIm3sdddChqzB2s8Q1adFQ6DnWKpj8RpTejpFNnbv54LrPb2C+aTTaU9idjfWJQ2wn&#10;Wm62XFNT9Ur+yuFDU9hcIvenitP8RuTIPilYLgK+AmBQgNMWJgSHbwY4eD1L6+b3eq+Pqb5UwYwf&#10;X340+H0AS9OviGHBu63867vXP36GrH8CAAD//wMAUEsDBBQABgAIAAAAIQB/OCLP4wAAAA0BAAAP&#10;AAAAZHJzL2Rvd25yZXYueG1sTI/BTsMwEETvSPyDtUjcqJ3SpDTEqaoKOFVItEiIm5tsk6jxOord&#10;JP17lhMcd+ZpdiZbT7YVA/a+caQhmikQSIUrG6o0fB5eH55A+GCoNK0j1HBFD+v89iYzaelG+sBh&#10;HyrBIeRTo6EOoUul9EWN1viZ65DYO7nemsBnX8myNyOH21bOlUqkNQ3xh9p0uK2xOO8vVsPbaMbN&#10;Y/Qy7M6n7fX7EL9/7SLU+v5u2jyDCDiFPxh+63N1yLnT0V2o9KLVsFgmS0bZmKskBsHIKl7xvCNL&#10;i0RFIPNM/l+R/wAAAP//AwBQSwECLQAUAAYACAAAACEAtoM4kv4AAADhAQAAEwAAAAAAAAAAAAAA&#10;AAAAAAAAW0NvbnRlbnRfVHlwZXNdLnhtbFBLAQItABQABgAIAAAAIQA4/SH/1gAAAJQBAAALAAAA&#10;AAAAAAAAAAAAAC8BAABfcmVscy8ucmVsc1BLAQItABQABgAIAAAAIQAtANs7HAMAAM4IAAAOAAAA&#10;AAAAAAAAAAAAAC4CAABkcnMvZTJvRG9jLnhtbFBLAQItABQABgAIAAAAIQB/OCLP4wAAAA0BAAAP&#10;AAAAAAAAAAAAAAAAAHYFAABkcnMvZG93bnJldi54bWxQSwUGAAAAAAQABADzAAAAhgYAAAAA&#10;">
                <v:rect id="Rectangle 9" o:spid="_x0000_s1035" style="position:absolute;left:-10005;top:4971;width:30174;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B15EAD1" w14:textId="3CAE6546" w:rsidR="00AC7888" w:rsidRPr="001D5328" w:rsidRDefault="00AC7888" w:rsidP="00AC7888">
                        <w:pPr>
                          <w:textDirection w:val="btLr"/>
                          <w:rPr>
                            <w:rFonts w:ascii="Gill Sans MT" w:hAnsi="Gill Sans MT"/>
                            <w:lang w:val="fr-FR"/>
                          </w:rPr>
                        </w:pPr>
                        <w:r w:rsidRPr="001D5328">
                          <w:rPr>
                            <w:rFonts w:ascii="Gill Sans MT" w:eastAsia="Gill Sans" w:hAnsi="Gill Sans MT" w:cs="Gill Sans"/>
                            <w:color w:val="FFFFFF"/>
                            <w:sz w:val="18"/>
                            <w:lang w:val="fr-FR"/>
                          </w:rPr>
                          <w:t>L</w:t>
                        </w:r>
                        <w:r w:rsidR="00E26F14">
                          <w:rPr>
                            <w:rFonts w:ascii="Gill Sans MT" w:eastAsia="Gill Sans" w:hAnsi="Gill Sans MT" w:cs="Gill Sans"/>
                            <w:color w:val="FFFFFF"/>
                            <w:sz w:val="18"/>
                            <w:lang w:val="fr-FR"/>
                          </w:rPr>
                          <w:t>’</w:t>
                        </w:r>
                        <w:r w:rsidRPr="001D5328">
                          <w:rPr>
                            <w:rFonts w:ascii="Gill Sans MT" w:eastAsia="Gill Sans" w:hAnsi="Gill Sans MT" w:cs="Gill Sans"/>
                            <w:color w:val="FFFFFF"/>
                            <w:sz w:val="18"/>
                            <w:lang w:val="fr-FR"/>
                          </w:rPr>
                          <w:t xml:space="preserve">USAID </w:t>
                        </w:r>
                        <w:proofErr w:type="spellStart"/>
                        <w:r w:rsidRPr="001D5328">
                          <w:rPr>
                            <w:rFonts w:ascii="Gill Sans MT" w:eastAsia="Gill Sans" w:hAnsi="Gill Sans MT" w:cs="Gill Sans"/>
                            <w:color w:val="FFFFFF"/>
                            <w:sz w:val="18"/>
                            <w:lang w:val="fr-FR"/>
                          </w:rPr>
                          <w:t>Advancing</w:t>
                        </w:r>
                        <w:proofErr w:type="spellEnd"/>
                        <w:r w:rsidRPr="001D5328">
                          <w:rPr>
                            <w:rFonts w:ascii="Gill Sans MT" w:eastAsia="Gill Sans" w:hAnsi="Gill Sans MT" w:cs="Gill Sans"/>
                            <w:color w:val="FFFFFF"/>
                            <w:sz w:val="18"/>
                            <w:lang w:val="fr-FR"/>
                          </w:rPr>
                          <w:t xml:space="preserve"> Nutrition est le projet phare multisectoriel de nutrition de l</w:t>
                        </w:r>
                        <w:r w:rsidR="00E26F14">
                          <w:rPr>
                            <w:rFonts w:ascii="Gill Sans MT" w:eastAsia="Gill Sans" w:hAnsi="Gill Sans MT" w:cs="Gill Sans"/>
                            <w:color w:val="FFFFFF"/>
                            <w:sz w:val="18"/>
                            <w:lang w:val="fr-FR"/>
                          </w:rPr>
                          <w:t>’</w:t>
                        </w:r>
                        <w:r w:rsidRPr="001D5328">
                          <w:rPr>
                            <w:rFonts w:ascii="Gill Sans MT" w:eastAsia="Gill Sans" w:hAnsi="Gill Sans MT" w:cs="Gill Sans"/>
                            <w:color w:val="FFFFFF"/>
                            <w:sz w:val="18"/>
                            <w:lang w:val="fr-FR"/>
                          </w:rPr>
                          <w:t>Agence, qui s</w:t>
                        </w:r>
                        <w:r w:rsidR="00E26F14">
                          <w:rPr>
                            <w:rFonts w:ascii="Gill Sans MT" w:eastAsia="Gill Sans" w:hAnsi="Gill Sans MT" w:cs="Gill Sans"/>
                            <w:color w:val="FFFFFF"/>
                            <w:sz w:val="18"/>
                            <w:lang w:val="fr-FR"/>
                          </w:rPr>
                          <w:t>’</w:t>
                        </w:r>
                        <w:r w:rsidRPr="001D5328">
                          <w:rPr>
                            <w:rFonts w:ascii="Gill Sans MT" w:eastAsia="Gill Sans" w:hAnsi="Gill Sans MT" w:cs="Gill Sans"/>
                            <w:color w:val="FFFFFF"/>
                            <w:sz w:val="18"/>
                            <w:lang w:val="fr-FR"/>
                          </w:rPr>
                          <w:t>attaque aux causes profondes de la malnutrition pour sauver des vies et améliorer la santé et le développement à long terme.</w:t>
                        </w:r>
                      </w:p>
                    </w:txbxContent>
                  </v:textbox>
                </v:rect>
                <v:rect id="Rectangle 10" o:spid="_x0000_s1036" style="position:absolute;left:-10068;top:14595;width:30174;height:6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2DE3328" w14:textId="5C14397B" w:rsidR="00AC7888" w:rsidRPr="001D5328" w:rsidRDefault="00AC7888" w:rsidP="00AC7888">
                        <w:pPr>
                          <w:textDirection w:val="btLr"/>
                          <w:rPr>
                            <w:rFonts w:ascii="Gill Sans MT" w:hAnsi="Gill Sans MT"/>
                            <w:sz w:val="18"/>
                            <w:szCs w:val="18"/>
                            <w:lang w:val="fr-FR"/>
                          </w:rPr>
                        </w:pPr>
                        <w:r w:rsidRPr="001D5328">
                          <w:rPr>
                            <w:rFonts w:ascii="Gill Sans MT" w:eastAsia="Gill Sans" w:hAnsi="Gill Sans MT" w:cs="Gill Sans"/>
                            <w:color w:val="FFFFFF"/>
                            <w:sz w:val="18"/>
                            <w:szCs w:val="18"/>
                            <w:lang w:val="fr-FR"/>
                          </w:rPr>
                          <w:t>Ce document a été rendu possible grâce au généreux soutien du peuple américain à travers l</w:t>
                        </w:r>
                        <w:r w:rsidR="00E26F14">
                          <w:rPr>
                            <w:rFonts w:ascii="Gill Sans MT" w:eastAsia="Gill Sans" w:hAnsi="Gill Sans MT" w:cs="Gill Sans"/>
                            <w:color w:val="FFFFFF"/>
                            <w:sz w:val="18"/>
                            <w:szCs w:val="18"/>
                            <w:lang w:val="fr-FR"/>
                          </w:rPr>
                          <w:t>’</w:t>
                        </w:r>
                        <w:r w:rsidRPr="001D5328">
                          <w:rPr>
                            <w:rFonts w:ascii="Gill Sans MT" w:eastAsia="Gill Sans" w:hAnsi="Gill Sans MT" w:cs="Gill Sans"/>
                            <w:color w:val="FFFFFF"/>
                            <w:sz w:val="18"/>
                            <w:szCs w:val="18"/>
                            <w:lang w:val="fr-FR"/>
                          </w:rPr>
                          <w:t xml:space="preserve">Agence des États-Unis pour le développement international (USAID). </w:t>
                        </w:r>
                        <w:r w:rsidRPr="001E6ECE">
                          <w:rPr>
                            <w:rFonts w:ascii="Gill Sans MT" w:eastAsia="Gill Sans" w:hAnsi="Gill Sans MT" w:cs="Gill Sans"/>
                            <w:color w:val="FFFFFF"/>
                            <w:sz w:val="18"/>
                            <w:szCs w:val="18"/>
                            <w:lang w:val="fr-FR"/>
                          </w:rPr>
                          <w:t xml:space="preserve">Le contenu relève de la responsabilité de JSI Research &amp; Training Institute, Inc. </w:t>
                        </w:r>
                        <w:r w:rsidRPr="001D5328">
                          <w:rPr>
                            <w:rFonts w:ascii="Gill Sans MT" w:eastAsia="Gill Sans" w:hAnsi="Gill Sans MT" w:cs="Gill Sans"/>
                            <w:color w:val="FFFFFF"/>
                            <w:sz w:val="18"/>
                            <w:szCs w:val="18"/>
                            <w:lang w:val="fr-FR"/>
                          </w:rPr>
                          <w:t>(JSI) et ne reflète pas nécessairement les opinions de l</w:t>
                        </w:r>
                        <w:r w:rsidR="00E26F14">
                          <w:rPr>
                            <w:rFonts w:ascii="Gill Sans MT" w:eastAsia="Gill Sans" w:hAnsi="Gill Sans MT" w:cs="Gill Sans"/>
                            <w:color w:val="FFFFFF"/>
                            <w:sz w:val="18"/>
                            <w:szCs w:val="18"/>
                            <w:lang w:val="fr-FR"/>
                          </w:rPr>
                          <w:t>’</w:t>
                        </w:r>
                        <w:r w:rsidRPr="001D5328">
                          <w:rPr>
                            <w:rFonts w:ascii="Gill Sans MT" w:eastAsia="Gill Sans" w:hAnsi="Gill Sans MT" w:cs="Gill Sans"/>
                            <w:color w:val="FFFFFF"/>
                            <w:sz w:val="18"/>
                            <w:szCs w:val="18"/>
                            <w:lang w:val="fr-FR"/>
                          </w:rPr>
                          <w:t>USAID ou du gouvernement des États-Unis.</w:t>
                        </w:r>
                      </w:p>
                    </w:txbxContent>
                  </v:textbox>
                </v:rect>
                <v:shape id="Straight Arrow Connector 11" o:spid="_x0000_s1037" type="#_x0000_t32" style="position:absolute;left:-10258;top:12778;width:30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SSwAAAANsAAAAPAAAAZHJzL2Rvd25yZXYueG1sRE/NisIw&#10;EL4L+w5hFvamqQpaukZZXGQ9KVYfYLYZ22IzKU2srU9vBMHbfHy/s1h1phItNa60rGA8ikAQZ1aX&#10;nCs4HTfDGITzyBory6SgJwer5cdggYm2Nz5Qm/pchBB2CSoovK8TKV1WkEE3sjVx4M62MegDbHKp&#10;G7yFcFPJSRTNpMGSQ0OBNa0Lyi7p1SiYT1Lz97+OfvtT3PN9u9tPp6ZV6uuz+/kG4anzb/HLvdVh&#10;/hiev4QD5PIBAAD//wMAUEsBAi0AFAAGAAgAAAAhANvh9svuAAAAhQEAABMAAAAAAAAAAAAAAAAA&#10;AAAAAFtDb250ZW50X1R5cGVzXS54bWxQSwECLQAUAAYACAAAACEAWvQsW78AAAAVAQAACwAAAAAA&#10;AAAAAAAAAAAfAQAAX3JlbHMvLnJlbHNQSwECLQAUAAYACAAAACEAlQJEksAAAADbAAAADwAAAAAA&#10;AAAAAAAAAAAHAgAAZHJzL2Rvd25yZXYueG1sUEsFBgAAAAADAAMAtwAAAPQCAAAAAA==&#10;" strokecolor="white [3201]" strokeweight="1.5pt">
                  <v:stroke startarrowwidth="narrow" startarrowlength="short" endarrowwidth="narrow" endarrowlength="short"/>
                </v:shape>
              </v:group>
            </w:pict>
          </mc:Fallback>
        </mc:AlternateContent>
      </w:r>
      <w:r w:rsidRPr="008D2BB2">
        <w:rPr>
          <w:rFonts w:ascii="Gill Sans MT" w:hAnsi="Gill Sans MT"/>
          <w:noProof/>
          <w:lang w:val="fr-FR" w:eastAsia="fr-FR"/>
        </w:rPr>
        <mc:AlternateContent>
          <mc:Choice Requires="wps">
            <w:drawing>
              <wp:anchor distT="0" distB="0" distL="114300" distR="114300" simplePos="0" relativeHeight="251660800" behindDoc="0" locked="0" layoutInCell="1" hidden="0" allowOverlap="1" wp14:anchorId="032F498C" wp14:editId="48252C97">
                <wp:simplePos x="0" y="0"/>
                <wp:positionH relativeFrom="column">
                  <wp:posOffset>-228599</wp:posOffset>
                </wp:positionH>
                <wp:positionV relativeFrom="paragraph">
                  <wp:posOffset>-3644899</wp:posOffset>
                </wp:positionV>
                <wp:extent cx="2047875" cy="581025"/>
                <wp:effectExtent l="0" t="0" r="0" b="0"/>
                <wp:wrapNone/>
                <wp:docPr id="125" name="Rectángulo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326825" y="3494250"/>
                          <a:ext cx="2038350" cy="571500"/>
                        </a:xfrm>
                        <a:prstGeom prst="rect">
                          <a:avLst/>
                        </a:prstGeom>
                        <a:solidFill>
                          <a:srgbClr val="FFFF00">
                            <a:alpha val="76470"/>
                          </a:srgbClr>
                        </a:solidFill>
                        <a:ln>
                          <a:noFill/>
                        </a:ln>
                      </wps:spPr>
                      <wps:txbx>
                        <w:txbxContent>
                          <w:p w14:paraId="021DD41F" w14:textId="77777777" w:rsidR="00BD6B0C" w:rsidRPr="004905D5" w:rsidRDefault="00BD6B0C" w:rsidP="00BD6B0C">
                            <w:pPr>
                              <w:textDirection w:val="btLr"/>
                              <w:rPr>
                                <w:lang w:val="fr-FR"/>
                              </w:rPr>
                            </w:pPr>
                            <w:bookmarkStart w:id="19" w:name="_Hlk150449007"/>
                            <w:bookmarkEnd w:id="19"/>
                            <w:r w:rsidRPr="004905D5">
                              <w:rPr>
                                <w:rFonts w:ascii="Gill Sans" w:eastAsia="Gill Sans" w:hAnsi="Gill Sans" w:cs="Gill Sans"/>
                                <w:b/>
                                <w:color w:val="BA0C2F"/>
                                <w:sz w:val="20"/>
                                <w:highlight w:val="yellow"/>
                                <w:lang w:val="fr-FR"/>
                              </w:rPr>
                              <w:t xml:space="preserve">Remarque : </w:t>
                            </w:r>
                            <w:r w:rsidRPr="004905D5">
                              <w:rPr>
                                <w:rFonts w:ascii="Gill Sans" w:eastAsia="Gill Sans" w:hAnsi="Gill Sans" w:cs="Gill Sans"/>
                                <w:color w:val="000000"/>
                                <w:sz w:val="20"/>
                                <w:highlight w:val="yellow"/>
                                <w:lang w:val="fr-FR"/>
                              </w:rPr>
                              <w:t>supprimer après avoir terminé.</w:t>
                            </w:r>
                          </w:p>
                        </w:txbxContent>
                      </wps:txbx>
                      <wps:bodyPr spcFirstLastPara="1" wrap="square" lIns="91425" tIns="91425" rIns="91425" bIns="91425" anchor="ctr" anchorCtr="0">
                        <a:noAutofit/>
                      </wps:bodyPr>
                    </wps:wsp>
                  </a:graphicData>
                </a:graphic>
              </wp:anchor>
            </w:drawing>
          </mc:Choice>
          <mc:Fallback>
            <w:pict>
              <v:rect w14:anchorId="032F498C" id="Rectángulo 125" o:spid="_x0000_s1038" alt="&quot;&quot;" style="position:absolute;margin-left:-18pt;margin-top:-287pt;width:161.25pt;height:45.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jL+wEAANkDAAAOAAAAZHJzL2Uyb0RvYy54bWysU9uO0zAQfUfiHyy/06TpdaumK7SrIqQV&#10;VCx8wNRxGkuObcZuk34O38KPMXba3QJviDw4nvHkzJnjk/V932p2kuiVNSUfj3LOpBG2UuZQ8m9f&#10;t++WnPkApgJtjSz5WXp+v3n7Zt25lSxsY3UlkRGI8avOlbwJwa2yzItGtuBH1klDh7XFFgKFeMgq&#10;hI7QW50VeT7POouVQyuk95R9HA75JuHXtRThc117GZguOXELacW07uOabdawOiC4RokLDfgHFi0o&#10;Q01foB4hADui+guqVQKtt3UYCdtmtq6VkGkGmmac/zHNcwNOpllIHO9eZPL/D1Z8Ou2QqYrurphx&#10;ZqClS/pCsv38YQ5HbVlMk0id8yuqfXY7vESetnHivsY2vmkW1pd8Oinmywh1LvlkejctZheRZR+Y&#10;oIIinywnlGSCKmaL8SxPBdkrkkMfPkjbsrgpORKbpC2cnnyg7lR6LYmNvdWq2iqtU4CH/YNGdgK6&#10;8C09hB7zoF0DQ3Yxny6uLf1QnjB/w9EmfmVsxB1axkwWZRgGj7vQ7/uk3fIq0d5WZ9LTO7FVRP4J&#10;fNgBkqPGnHXkspL770dAyZn+aOga78YkENnyNsDbYH8bgBGNJfOKgJwNwUNIZh7Ivj8GW6skUaQ3&#10;kLmwJv+kKS9ejwa9jVPV6x+5+QUAAP//AwBQSwMEFAAGAAgAAAAhAIfhrQXiAAAADQEAAA8AAABk&#10;cnMvZG93bnJldi54bWxMj8FOwzAQRO9I/IO1SNxah9CENMSpoqJKCMGBtB/gxiaJiNeR7Sbp37Oc&#10;4Da7O5p9U+wWM7BJO99bFPCwjoBpbKzqsRVwOh5WGTAfJCo5WNQCrtrDrry9KWSu7IyfeqpDyygE&#10;fS4FdCGMOee+6bSRfm1HjXT7ss7IQKNruXJypnAz8DiKUm5kj/Shk6Ped7r5ri9GQDUk+3DE6u3l&#10;cJ2md7edP+rXWYj7u6V6Bhb0Ev7M8ItP6FAS09leUHk2CFg9ptQlkEieNqTIEmdpAuxMq00WJ8DL&#10;gv9vUf4AAAD//wMAUEsBAi0AFAAGAAgAAAAhALaDOJL+AAAA4QEAABMAAAAAAAAAAAAAAAAAAAAA&#10;AFtDb250ZW50X1R5cGVzXS54bWxQSwECLQAUAAYACAAAACEAOP0h/9YAAACUAQAACwAAAAAAAAAA&#10;AAAAAAAvAQAAX3JlbHMvLnJlbHNQSwECLQAUAAYACAAAACEA4xbIy/sBAADZAwAADgAAAAAAAAAA&#10;AAAAAAAuAgAAZHJzL2Uyb0RvYy54bWxQSwECLQAUAAYACAAAACEAh+GtBeIAAAANAQAADwAAAAAA&#10;AAAAAAAAAABVBAAAZHJzL2Rvd25yZXYueG1sUEsFBgAAAAAEAAQA8wAAAGQFAAAAAA==&#10;" fillcolor="yellow" stroked="f">
                <v:fill opacity="50115f"/>
                <v:textbox inset="2.53958mm,2.53958mm,2.53958mm,2.53958mm">
                  <w:txbxContent>
                    <w:p w14:paraId="021DD41F" w14:textId="77777777" w:rsidR="00BD6B0C" w:rsidRPr="004905D5" w:rsidRDefault="00BD6B0C" w:rsidP="00BD6B0C">
                      <w:pPr>
                        <w:textDirection w:val="btLr"/>
                        <w:rPr>
                          <w:lang w:val="fr-FR"/>
                        </w:rPr>
                      </w:pPr>
                      <w:bookmarkStart w:id="20" w:name="_Hlk150449007"/>
                      <w:bookmarkEnd w:id="20"/>
                      <w:r w:rsidRPr="004905D5">
                        <w:rPr>
                          <w:rFonts w:ascii="Gill Sans" w:eastAsia="Gill Sans" w:hAnsi="Gill Sans" w:cs="Gill Sans"/>
                          <w:b/>
                          <w:color w:val="BA0C2F"/>
                          <w:sz w:val="20"/>
                          <w:highlight w:val="yellow"/>
                          <w:lang w:val="fr-FR"/>
                        </w:rPr>
                        <w:t xml:space="preserve">Remarque : </w:t>
                      </w:r>
                      <w:r w:rsidRPr="004905D5">
                        <w:rPr>
                          <w:rFonts w:ascii="Gill Sans" w:eastAsia="Gill Sans" w:hAnsi="Gill Sans" w:cs="Gill Sans"/>
                          <w:color w:val="000000"/>
                          <w:sz w:val="20"/>
                          <w:highlight w:val="yellow"/>
                          <w:lang w:val="fr-FR"/>
                        </w:rPr>
                        <w:t>supprimer après avoir terminé.</w:t>
                      </w:r>
                    </w:p>
                  </w:txbxContent>
                </v:textbox>
              </v:rect>
            </w:pict>
          </mc:Fallback>
        </mc:AlternateContent>
      </w:r>
    </w:p>
    <w:sectPr w:rsidR="00BD6B0C" w:rsidRPr="0038214E" w:rsidSect="00CF37AB">
      <w:pgSz w:w="11900" w:h="16840"/>
      <w:pgMar w:top="1440" w:right="1440" w:bottom="1440" w:left="1440" w:header="73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00962" w14:textId="77777777" w:rsidR="004F239F" w:rsidRDefault="004F239F">
      <w:r>
        <w:separator/>
      </w:r>
    </w:p>
  </w:endnote>
  <w:endnote w:type="continuationSeparator" w:id="0">
    <w:p w14:paraId="34C42AC9" w14:textId="77777777" w:rsidR="004F239F" w:rsidRDefault="004F2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Gill Sans">
    <w:altName w:val="MV Bol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elvetica Neue Light">
    <w:altName w:val="HELVETICA NEUE LIGHT"/>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charset w:val="4D"/>
    <w:family w:val="auto"/>
    <w:pitch w:val="default"/>
    <w:sig w:usb0="00000003" w:usb1="00000000" w:usb2="00000000" w:usb3="00000000" w:csb0="00000001" w:csb1="00000000"/>
  </w:font>
  <w:font w:name="Adobe Garamond Pro">
    <w:altName w:val="Garamond"/>
    <w:panose1 w:val="00000000000000000000"/>
    <w:charset w:val="4D"/>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A512" w14:textId="77777777" w:rsidR="003D7F1F" w:rsidRDefault="003D7F1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F6EE" w14:textId="77777777" w:rsidR="003D7F1F" w:rsidRDefault="003D7F1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2D1F9" w14:textId="6FD923EE" w:rsidR="00DC3B52" w:rsidRDefault="00EB7C3F">
    <w:pPr>
      <w:pStyle w:val="Footer"/>
    </w:pPr>
    <w:r>
      <w:rPr>
        <w:noProof/>
        <w:lang w:val="en-IN"/>
      </w:rPr>
      <mc:AlternateContent>
        <mc:Choice Requires="wps">
          <w:drawing>
            <wp:anchor distT="0" distB="0" distL="0" distR="0" simplePos="0" relativeHeight="251663360" behindDoc="0" locked="0" layoutInCell="1" allowOverlap="1" wp14:anchorId="39C87D44" wp14:editId="47B6A7D7">
              <wp:simplePos x="0" y="0"/>
              <wp:positionH relativeFrom="column">
                <wp:posOffset>-923925</wp:posOffset>
              </wp:positionH>
              <wp:positionV relativeFrom="page">
                <wp:posOffset>9905365</wp:posOffset>
              </wp:positionV>
              <wp:extent cx="7772400" cy="996950"/>
              <wp:effectExtent l="0" t="0" r="0" b="0"/>
              <wp:wrapNone/>
              <wp:docPr id="117" name="Rectangle 117"/>
              <wp:cNvGraphicFramePr/>
              <a:graphic xmlns:a="http://schemas.openxmlformats.org/drawingml/2006/main">
                <a:graphicData uri="http://schemas.microsoft.com/office/word/2010/wordprocessingShape">
                  <wps:wsp>
                    <wps:cNvSpPr/>
                    <wps:spPr>
                      <a:xfrm>
                        <a:off x="0" y="0"/>
                        <a:ext cx="7772400" cy="996950"/>
                      </a:xfrm>
                      <a:prstGeom prst="rect">
                        <a:avLst/>
                      </a:prstGeom>
                      <a:solidFill>
                        <a:srgbClr val="BA0C2F"/>
                      </a:solidFill>
                      <a:ln>
                        <a:noFill/>
                      </a:ln>
                    </wps:spPr>
                    <wps:txbx>
                      <w:txbxContent>
                        <w:p w14:paraId="3D066128" w14:textId="77777777" w:rsidR="00DC3B52" w:rsidRDefault="00DC3B52" w:rsidP="00DC3B52">
                          <w:pPr>
                            <w:ind w:left="1440" w:firstLine="1440"/>
                          </w:pPr>
                        </w:p>
                        <w:p w14:paraId="38CA1AFE" w14:textId="77777777" w:rsidR="00DC3B52" w:rsidRPr="00DA5D3A" w:rsidRDefault="00DC3B52" w:rsidP="00DC3B52">
                          <w:pPr>
                            <w:ind w:left="1440"/>
                            <w:rPr>
                              <w:rFonts w:ascii="Gill Sans MT" w:hAnsi="Gill Sans MT"/>
                              <w:sz w:val="22"/>
                            </w:rPr>
                          </w:pPr>
                          <w:r>
                            <w:rPr>
                              <w:rFonts w:ascii="Gill Sans MT" w:eastAsia="Gill Sans" w:hAnsi="Gill Sans MT" w:cs="Gill Sans"/>
                              <w:smallCaps/>
                              <w:color w:val="FFFFFF"/>
                              <w:sz w:val="18"/>
                              <w:lang w:val="fr"/>
                            </w:rPr>
                            <w:t>JUIN 2023</w:t>
                          </w:r>
                        </w:p>
                      </w:txbxContent>
                    </wps:txbx>
                    <wps:bodyPr spcFirstLastPara="1" wrap="square" lIns="0" tIns="91425"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9C87D44" id="Rectangle 117" o:spid="_x0000_s1039" style="position:absolute;margin-left:-72.75pt;margin-top:779.95pt;width:612pt;height:78.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rj2wEAAJUDAAAOAAAAZHJzL2Uyb0RvYy54bWysU9tu2zAMfR+wfxD0vviCtlmCOEWXIsOA&#10;YgvW7gNkWbYF6DZKiZ2/HyU76ba+DXuRSYoizzmkN/ejVuQkwEtrKlosckqE4baRpqvoj5f9h4+U&#10;+MBMw5Q1oqJn4en99v27zeDWorS9VY0AgkWMXw+uon0Ibp1lnvdCM7+wThi8bC1oFtCFLmuADVhd&#10;q6zM87tssNA4sFx4j9HH6ZJuU/22FTx8a1svAlEVRWwhnZDOOp7ZdsPWHTDXSz7DYP+AQjNpsOm1&#10;1CMLjBxBvimlJQfrbRsW3OrMtq3kInFANkX+F5vnnjmRuKA43l1l8v+vLP96OgCRDc6uWFJimMYh&#10;fUfZmOmUIDGIEg3OrzHz2R1g9jyake/Ygo5fZELGJOv5KqsYA+EYXC6X5U2O6nO8W63uVrdJ9+z1&#10;tQMfPgurSTQqCtg/qclOTz5gR0y9pMRm3irZ7KVSyYGu3ikgJ4Yj/vSQ78p9hIxP/khTJiYbG59N&#10;1zGSRWYTl2iFsR5ngrVtzqiMd3wvEdQT8+HAAHejoGTAfamo/3lkIChRXwwOJC5XMlbFTXlLCVyi&#10;9cVghvcWVy9QMpm7kBZxwvVwDLaViWxEMrWfAeLsE6F5T+Ny/e6nrNe/afsLAAD//wMAUEsDBBQA&#10;BgAIAAAAIQCaMOFq4gAAAA8BAAAPAAAAZHJzL2Rvd25yZXYueG1sTI/PTsMwDMbvSLxDZCRuW1q6&#10;dGvXdEKTdoETGw+QNaat1iRVk/6Bp8c7wc329/nzz8VhMR2bcPCtsxLidQQMbeV0a2sJn5fTagfM&#10;B2W16pxFCd/o4VA+PhQq1262HzidQ80oxPpcSWhC6HPOfdWgUX7terSkfbnBqEDtUHM9qJnCTcdf&#10;oijlRrWWLjSqx2OD1e08GsL4Ob0l4liNCabvybyJ+TRlk5TPT8vrHljAJfyZ4Y5PO1AS09WNVnvW&#10;SVjFGyHIS4oQWQbs7om2O5pdqdrGaQa8LPj/P8pfAAAA//8DAFBLAQItABQABgAIAAAAIQC2gziS&#10;/gAAAOEBAAATAAAAAAAAAAAAAAAAAAAAAABbQ29udGVudF9UeXBlc10ueG1sUEsBAi0AFAAGAAgA&#10;AAAhADj9If/WAAAAlAEAAAsAAAAAAAAAAAAAAAAALwEAAF9yZWxzLy5yZWxzUEsBAi0AFAAGAAgA&#10;AAAhALxa2uPbAQAAlQMAAA4AAAAAAAAAAAAAAAAALgIAAGRycy9lMm9Eb2MueG1sUEsBAi0AFAAG&#10;AAgAAAAhAJow4WriAAAADwEAAA8AAAAAAAAAAAAAAAAANQQAAGRycy9kb3ducmV2LnhtbFBLBQYA&#10;AAAABAAEAPMAAABEBQAAAAA=&#10;" fillcolor="#ba0c2f" stroked="f">
              <v:textbox inset="0,2.53958mm,0,0">
                <w:txbxContent>
                  <w:p w14:paraId="3D066128" w14:textId="77777777" w:rsidR="00DC3B52" w:rsidRDefault="00DC3B52" w:rsidP="00DC3B52">
                    <w:pPr>
                      <w:ind w:left="1440" w:firstLine="1440"/>
                    </w:pPr>
                  </w:p>
                  <w:p w14:paraId="38CA1AFE" w14:textId="77777777" w:rsidR="00DC3B52" w:rsidRPr="00DA5D3A" w:rsidRDefault="00DC3B52" w:rsidP="00DC3B52">
                    <w:pPr>
                      <w:ind w:left="1440"/>
                      <w:rPr>
                        <w:rFonts w:ascii="Gill Sans MT" w:hAnsi="Gill Sans MT"/>
                        <w:sz w:val="22"/>
                      </w:rPr>
                    </w:pPr>
                    <w:r>
                      <w:rPr>
                        <w:rFonts w:ascii="Gill Sans MT" w:eastAsia="Gill Sans" w:hAnsi="Gill Sans MT" w:cs="Gill Sans"/>
                        <w:smallCaps/>
                        <w:color w:val="FFFFFF"/>
                        <w:sz w:val="18"/>
                        <w:lang w:val="fr"/>
                      </w:rPr>
                      <w:t>JUIN 2023</w:t>
                    </w:r>
                  </w:p>
                </w:txbxContent>
              </v:textbox>
              <w10:wrap anchory="page"/>
            </v:rect>
          </w:pict>
        </mc:Fallback>
      </mc:AlternateContent>
    </w:r>
    <w:r>
      <w:rPr>
        <w:noProof/>
        <w:lang w:val="en-IN"/>
      </w:rPr>
      <mc:AlternateContent>
        <mc:Choice Requires="wps">
          <w:drawing>
            <wp:anchor distT="0" distB="0" distL="0" distR="0" simplePos="0" relativeHeight="251661312" behindDoc="0" locked="0" layoutInCell="1" hidden="0" allowOverlap="1" wp14:anchorId="1256E675" wp14:editId="3291F772">
              <wp:simplePos x="0" y="0"/>
              <wp:positionH relativeFrom="column">
                <wp:posOffset>-1207135</wp:posOffset>
              </wp:positionH>
              <wp:positionV relativeFrom="paragraph">
                <wp:posOffset>-220345</wp:posOffset>
              </wp:positionV>
              <wp:extent cx="7852410" cy="80010"/>
              <wp:effectExtent l="0" t="0" r="0" b="0"/>
              <wp:wrapSquare wrapText="bothSides" distT="0" distB="0" distL="0" distR="0"/>
              <wp:docPr id="2097825664" name="Rectangle 20978256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52410" cy="80010"/>
                      </a:xfrm>
                      <a:prstGeom prst="rect">
                        <a:avLst/>
                      </a:prstGeom>
                      <a:solidFill>
                        <a:srgbClr val="0067B9"/>
                      </a:solidFill>
                      <a:ln>
                        <a:noFill/>
                      </a:ln>
                    </wps:spPr>
                    <wps:txbx>
                      <w:txbxContent>
                        <w:p w14:paraId="5E2F5999" w14:textId="77777777" w:rsidR="00DC3B52" w:rsidRDefault="00DC3B52" w:rsidP="00DC3B52">
                          <w:pPr>
                            <w:textDirection w:val="btLr"/>
                          </w:pPr>
                        </w:p>
                      </w:txbxContent>
                    </wps:txbx>
                    <wps:bodyPr spcFirstLastPara="1" wrap="square" lIns="91425" tIns="91425" rIns="91425" bIns="91425" anchor="ctr" anchorCtr="0">
                      <a:noAutofit/>
                    </wps:bodyPr>
                  </wps:wsp>
                </a:graphicData>
              </a:graphic>
            </wp:anchor>
          </w:drawing>
        </mc:Choice>
        <mc:Fallback>
          <w:pict>
            <v:rect w14:anchorId="1256E675" id="Rectangle 2097825664" o:spid="_x0000_s1040" alt="&quot;&quot;" style="position:absolute;margin-left:-95.05pt;margin-top:-17.35pt;width:618.3pt;height:6.3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1G4AEAALcDAAAOAAAAZHJzL2Uyb0RvYy54bWysU9uO2yAQfa/Uf0C8N74oVyvOqt1Vqkqr&#10;NupuP4BgHCNhoAOJnb/vgN3E7b5VfcHMMBzmnDnePvStIhcBThpd0myWUiI0N5XUp5L+eN1/WFPi&#10;PNMVU0aLkl6Fow+79++2nS1EbhqjKgEEQbQrOlvSxntbJInjjWiZmxkrNB7WBlrmMYRTUgHrEL1V&#10;SZ6my6QzUFkwXDiH2afhkO4ifl0L7r/VtROeqJJibz6uENdjWJPdlhUnYLaRfGyD/UMXLZMaH71B&#10;PTHPyBnkG6hWcjDO1H7GTZuYupZcRA7IJkv/YvPSMCsiFxTH2ZtM7v/B8q+XAxBZlTRPN6t1vlgu&#10;55Ro1uKsvqN6TJ+UIJMzFKyzrsB7L/YAY+RwG9j3NbThi7xIH0W+3kQWvScck6v1Ip9nOAuOZ+sU&#10;WYchJPfLFpz/LExLwqakgF1Eadnl2fmh9HdJeMsZJau9VCoGcDo+KiAXFuadLlefNiP6H2VKh2Jt&#10;wrUBMWSSQGygEna+P/ZRmSxAhMzRVFdUy1m+l9jbM3P+wAD9klHSoYdK6n6eGQhK1BeNQ9pk83yB&#10;ppsGMA2O04Bp3hi0JvdAyRA8+mjVodmPZ29qGRW4NzN2je6IGo5ODvabxrHq/r/tfgEAAP//AwBQ&#10;SwMEFAAGAAgAAAAhAL8feAriAAAADQEAAA8AAABkcnMvZG93bnJldi54bWxMj01PwkAQhu8m/IfN&#10;kHiD3dZapXRLiMbEiyFS9bx0h7bSnW26CxR/vctJb/Px5J1n8tVoOnbCwbWWJERzAQypsrqlWsJH&#10;+TJ7BOa8Iq06Syjhgg5WxeQmV5m2Z3rH09bXLISQy5SExvs+49xVDRrl5rZHCru9HYzyoR1qrgd1&#10;DuGm47EQKTeqpXChUT0+NVgdtkcj4VNvXusfXH+J70tyqN6oLNP9s5S303G9BOZx9H8wXPWDOhTB&#10;aWePpB3rJMyihYgCG6q75AHYFRFJeg9sF0ZxHAEvcv7/i+IXAAD//wMAUEsBAi0AFAAGAAgAAAAh&#10;ALaDOJL+AAAA4QEAABMAAAAAAAAAAAAAAAAAAAAAAFtDb250ZW50X1R5cGVzXS54bWxQSwECLQAU&#10;AAYACAAAACEAOP0h/9YAAACUAQAACwAAAAAAAAAAAAAAAAAvAQAAX3JlbHMvLnJlbHNQSwECLQAU&#10;AAYACAAAACEAglnNRuABAAC3AwAADgAAAAAAAAAAAAAAAAAuAgAAZHJzL2Uyb0RvYy54bWxQSwEC&#10;LQAUAAYACAAAACEAvx94CuIAAAANAQAADwAAAAAAAAAAAAAAAAA6BAAAZHJzL2Rvd25yZXYueG1s&#10;UEsFBgAAAAAEAAQA8wAAAEkFAAAAAA==&#10;" fillcolor="#0067b9" stroked="f">
              <v:textbox inset="2.53958mm,2.53958mm,2.53958mm,2.53958mm">
                <w:txbxContent>
                  <w:p w14:paraId="5E2F5999" w14:textId="77777777" w:rsidR="00DC3B52" w:rsidRDefault="00DC3B52" w:rsidP="00DC3B52">
                    <w:pPr>
                      <w:textDirection w:val="btLr"/>
                    </w:pPr>
                  </w:p>
                </w:txbxContent>
              </v:textbox>
              <w10:wrap type="squar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B4F4C" w14:textId="77777777" w:rsidR="003D7F1F" w:rsidRPr="001D5328" w:rsidRDefault="005F20AC">
    <w:pPr>
      <w:pBdr>
        <w:top w:val="nil"/>
        <w:left w:val="nil"/>
        <w:bottom w:val="nil"/>
        <w:right w:val="nil"/>
        <w:between w:val="nil"/>
      </w:pBdr>
      <w:tabs>
        <w:tab w:val="center" w:pos="4680"/>
        <w:tab w:val="right" w:pos="9360"/>
      </w:tabs>
      <w:ind w:firstLine="360"/>
      <w:jc w:val="right"/>
      <w:rPr>
        <w:rFonts w:ascii="Gill Sans" w:eastAsia="Gill Sans" w:hAnsi="Gill Sans" w:cs="Gill Sans"/>
        <w:color w:val="000000"/>
        <w:lang w:val="fr-FR"/>
      </w:rPr>
    </w:pPr>
    <w:r w:rsidRPr="001D5328">
      <w:rPr>
        <w:rFonts w:ascii="Gill Sans" w:eastAsia="Gill Sans" w:hAnsi="Gill Sans" w:cs="Gill Sans"/>
        <w:color w:val="6C6463"/>
        <w:sz w:val="18"/>
        <w:szCs w:val="18"/>
        <w:lang w:val="fr-FR"/>
      </w:rPr>
      <w:t xml:space="preserve">Module de formation sur les soins répondant aux besoins et apprentissage précoce : Guide du facilitateur </w:t>
    </w:r>
    <w:r>
      <w:rPr>
        <w:rFonts w:ascii="Gill Sans" w:eastAsia="Gill Sans" w:hAnsi="Gill Sans" w:cs="Gill Sans"/>
        <w:color w:val="6C6463"/>
        <w:sz w:val="18"/>
        <w:szCs w:val="18"/>
      </w:rPr>
      <w:fldChar w:fldCharType="begin"/>
    </w:r>
    <w:r w:rsidRPr="001D5328">
      <w:rPr>
        <w:rFonts w:ascii="Gill Sans" w:eastAsia="Gill Sans" w:hAnsi="Gill Sans" w:cs="Gill Sans"/>
        <w:color w:val="6C6463"/>
        <w:sz w:val="18"/>
        <w:szCs w:val="18"/>
        <w:lang w:val="fr-FR"/>
      </w:rPr>
      <w:instrText>PAGE</w:instrText>
    </w:r>
    <w:r>
      <w:rPr>
        <w:rFonts w:ascii="Gill Sans" w:eastAsia="Gill Sans" w:hAnsi="Gill Sans" w:cs="Gill Sans"/>
        <w:color w:val="6C6463"/>
        <w:sz w:val="18"/>
        <w:szCs w:val="18"/>
      </w:rPr>
      <w:fldChar w:fldCharType="end"/>
    </w:r>
    <w:r>
      <w:rPr>
        <w:noProof/>
        <w:lang w:val="en-IN"/>
      </w:rPr>
      <mc:AlternateContent>
        <mc:Choice Requires="wps">
          <w:drawing>
            <wp:anchor distT="0" distB="0" distL="114300" distR="114300" simplePos="0" relativeHeight="251657216" behindDoc="0" locked="0" layoutInCell="1" hidden="0" allowOverlap="1" wp14:anchorId="642B07AA" wp14:editId="237493A3">
              <wp:simplePos x="0" y="0"/>
              <wp:positionH relativeFrom="column">
                <wp:posOffset>3022600</wp:posOffset>
              </wp:positionH>
              <wp:positionV relativeFrom="paragraph">
                <wp:posOffset>1866900</wp:posOffset>
              </wp:positionV>
              <wp:extent cx="3036570" cy="38100"/>
              <wp:effectExtent l="0" t="0" r="0" b="0"/>
              <wp:wrapNone/>
              <wp:docPr id="2097825669" name="Conector recto de flecha 20978256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xmlns:oel="http://schemas.microsoft.com/office/2019/extlst">
          <w:pict>
            <v:shapetype w14:anchorId="43D9594D" id="_x0000_t32" coordsize="21600,21600" o:spt="32" o:oned="t" path="m,l21600,21600e" filled="f">
              <v:path arrowok="t" fillok="f" o:connecttype="none"/>
              <o:lock v:ext="edit" shapetype="t"/>
            </v:shapetype>
            <v:shape id="Conector recto de flecha 2097825669" o:spid="_x0000_s1026" type="#_x0000_t32" alt="&quot;&quot;" style="position:absolute;margin-left:238pt;margin-top:147pt;width:239.1pt;height:3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lqj0AeAAAAAL&#10;AQAADwAAAGRycy9kb3ducmV2LnhtbEyPwU7DMBBE70j8g7VIXBC1CaGlIU5VIuWK1FLUqx1vk4h4&#10;HcVuGv4ec6K3Wc1o9k2+mW3PJhx950jC00IAQ6qd6aiRcPisHl+B+aDIqN4RSvhBD5vi9iZXmXEX&#10;2uG0Dw2LJeQzJaENYcg493WLVvmFG5Cid3KjVSGeY8PNqC6x3PY8EWLJreoofmjVgGWL9ff+bCXs&#10;9BEP718aT7r6KB/4VJV2W0l5fzdv34AFnMN/GP7wIzoUkUm7MxnPegnpahm3BAnJOo0iJtYvaQJM&#10;S3gWQgAvcn69ofgFAAD//wMAUEsBAi0AFAAGAAgAAAAhALaDOJL+AAAA4QEAABMAAAAAAAAAAAAA&#10;AAAAAAAAAFtDb250ZW50X1R5cGVzXS54bWxQSwECLQAUAAYACAAAACEAOP0h/9YAAACUAQAACwAA&#10;AAAAAAAAAAAAAAAvAQAAX3JlbHMvLnJlbHNQSwECLQAUAAYACAAAACEAbX5oFsoBAACJAwAADgAA&#10;AAAAAAAAAAAAAAAuAgAAZHJzL2Uyb0RvYy54bWxQSwECLQAUAAYACAAAACEAlqj0AeAAAAALAQAA&#10;DwAAAAAAAAAAAAAAAAAkBAAAZHJzL2Rvd25yZXYueG1sUEsFBgAAAAAEAAQA8wAAADEFAAAAAA==&#10;" strokecolor="white [3201]" strokeweight="1.5pt">
              <v:stroke startarrowwidth="narrow" startarrowlength="short" endarrowwidth="narrow" endarrowlength="short"/>
            </v:shape>
          </w:pict>
        </mc:Fallback>
      </mc:AlternateContent>
    </w:r>
  </w:p>
  <w:p w14:paraId="2DADF9D1" w14:textId="77777777" w:rsidR="003D7F1F" w:rsidRPr="001D5328" w:rsidRDefault="003D7F1F">
    <w:pPr>
      <w:rPr>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532587"/>
      <w:docPartObj>
        <w:docPartGallery w:val="Page Numbers (Bottom of Page)"/>
        <w:docPartUnique/>
      </w:docPartObj>
    </w:sdtPr>
    <w:sdtEndPr>
      <w:rPr>
        <w:rFonts w:ascii="Gill Sans MT" w:hAnsi="Gill Sans MT"/>
        <w:noProof/>
        <w:color w:val="6C6463"/>
        <w:sz w:val="18"/>
        <w:szCs w:val="18"/>
      </w:rPr>
    </w:sdtEndPr>
    <w:sdtContent>
      <w:p w14:paraId="0A3148FD" w14:textId="77777777" w:rsidR="00CB0EF6" w:rsidRDefault="00CB0EF6" w:rsidP="00CB0EF6">
        <w:pPr>
          <w:pStyle w:val="Footer"/>
          <w:ind w:firstLine="720"/>
          <w:jc w:val="right"/>
        </w:pPr>
      </w:p>
      <w:p w14:paraId="6105ABCF" w14:textId="07C8D9CD" w:rsidR="00CB0EF6" w:rsidRPr="00D7600D" w:rsidRDefault="008B13F5" w:rsidP="00CB0EF6">
        <w:pPr>
          <w:pStyle w:val="Footer"/>
          <w:ind w:firstLine="720"/>
          <w:jc w:val="right"/>
          <w:rPr>
            <w:rFonts w:ascii="Gill Sans MT" w:hAnsi="Gill Sans MT"/>
            <w:color w:val="6C6463"/>
            <w:sz w:val="18"/>
            <w:szCs w:val="18"/>
            <w:lang w:val="fr-CA"/>
          </w:rPr>
        </w:pPr>
        <w:r w:rsidRPr="00D7600D">
          <w:rPr>
            <w:rFonts w:ascii="Gill Sans MT" w:hAnsi="Gill Sans MT"/>
            <w:color w:val="6C6463"/>
            <w:sz w:val="18"/>
            <w:szCs w:val="18"/>
            <w:lang w:val="fr-CA"/>
          </w:rPr>
          <w:t xml:space="preserve">Module de formation sur les soins répondant aux besoins et apprentissage précoce : Manuel du participant | </w:t>
        </w:r>
        <w:r w:rsidR="00CB0EF6" w:rsidRPr="008B13F5">
          <w:rPr>
            <w:rFonts w:ascii="Gill Sans MT" w:hAnsi="Gill Sans MT"/>
            <w:color w:val="6C6463"/>
            <w:sz w:val="18"/>
            <w:szCs w:val="18"/>
          </w:rPr>
          <w:fldChar w:fldCharType="begin"/>
        </w:r>
        <w:r w:rsidR="00CB0EF6" w:rsidRPr="00D7600D">
          <w:rPr>
            <w:rFonts w:ascii="Gill Sans MT" w:hAnsi="Gill Sans MT"/>
            <w:color w:val="6C6463"/>
            <w:sz w:val="18"/>
            <w:szCs w:val="18"/>
            <w:lang w:val="fr-CA"/>
          </w:rPr>
          <w:instrText xml:space="preserve"> PAGE   \* MERGEFORMAT </w:instrText>
        </w:r>
        <w:r w:rsidR="00CB0EF6" w:rsidRPr="008B13F5">
          <w:rPr>
            <w:rFonts w:ascii="Gill Sans MT" w:hAnsi="Gill Sans MT"/>
            <w:color w:val="6C6463"/>
            <w:sz w:val="18"/>
            <w:szCs w:val="18"/>
          </w:rPr>
          <w:fldChar w:fldCharType="separate"/>
        </w:r>
        <w:r w:rsidR="00CB0EF6" w:rsidRPr="00D7600D">
          <w:rPr>
            <w:rFonts w:ascii="Gill Sans MT" w:hAnsi="Gill Sans MT"/>
            <w:noProof/>
            <w:color w:val="6C6463"/>
            <w:sz w:val="18"/>
            <w:szCs w:val="18"/>
            <w:lang w:val="fr-CA"/>
          </w:rPr>
          <w:t>2</w:t>
        </w:r>
        <w:r w:rsidR="00CB0EF6" w:rsidRPr="008B13F5">
          <w:rPr>
            <w:rFonts w:ascii="Gill Sans MT" w:hAnsi="Gill Sans MT"/>
            <w:noProof/>
            <w:color w:val="6C6463"/>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19742" w14:textId="77777777" w:rsidR="004F239F" w:rsidRDefault="004F239F">
      <w:r>
        <w:separator/>
      </w:r>
    </w:p>
  </w:footnote>
  <w:footnote w:type="continuationSeparator" w:id="0">
    <w:p w14:paraId="30FB29D3" w14:textId="77777777" w:rsidR="004F239F" w:rsidRDefault="004F2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D9FF9" w14:textId="77777777" w:rsidR="003D7F1F" w:rsidRDefault="003D7F1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76CD" w14:textId="77777777" w:rsidR="003D7F1F" w:rsidRDefault="003D7F1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387D" w14:textId="45BE28C7" w:rsidR="003D7F1F" w:rsidRDefault="00B34E6D">
    <w:r>
      <w:rPr>
        <w:noProof/>
        <w:lang w:val="fr-FR" w:eastAsia="fr-FR"/>
      </w:rPr>
      <w:drawing>
        <wp:anchor distT="0" distB="0" distL="114300" distR="114300" simplePos="0" relativeHeight="251655168" behindDoc="1" locked="0" layoutInCell="1" allowOverlap="1" wp14:anchorId="2B2F3E06" wp14:editId="4419E2C4">
          <wp:simplePos x="0" y="0"/>
          <wp:positionH relativeFrom="margin">
            <wp:posOffset>-304800</wp:posOffset>
          </wp:positionH>
          <wp:positionV relativeFrom="paragraph">
            <wp:posOffset>-609600</wp:posOffset>
          </wp:positionV>
          <wp:extent cx="2340610" cy="903605"/>
          <wp:effectExtent l="0" t="0" r="0" b="0"/>
          <wp:wrapTight wrapText="bothSides">
            <wp:wrapPolygon edited="0">
              <wp:start x="3868" y="2732"/>
              <wp:lineTo x="2813" y="5465"/>
              <wp:lineTo x="1934" y="8652"/>
              <wp:lineTo x="1934" y="12751"/>
              <wp:lineTo x="3692" y="16849"/>
              <wp:lineTo x="4395" y="17760"/>
              <wp:lineTo x="5274" y="17760"/>
              <wp:lineTo x="14416" y="16849"/>
              <wp:lineTo x="19514" y="14572"/>
              <wp:lineTo x="19865" y="6375"/>
              <wp:lineTo x="18107" y="5465"/>
              <wp:lineTo x="5801" y="2732"/>
              <wp:lineTo x="3868" y="2732"/>
            </wp:wrapPolygon>
          </wp:wrapTight>
          <wp:docPr id="15" name="Imagen 2059090983" descr="Agence des États-Unis pour le développement international du peuple améric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059090983" descr="Agence des États-Unis pour le développement international du peuple américai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610" cy="903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2E5E" w14:textId="77777777" w:rsidR="003D7F1F" w:rsidRDefault="003D7F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03D5F"/>
    <w:multiLevelType w:val="multilevel"/>
    <w:tmpl w:val="66B465B8"/>
    <w:lvl w:ilvl="0">
      <w:start w:val="1"/>
      <w:numFmt w:val="bullet"/>
      <w:pStyle w:val="AN-NumberedList2ndlevel"/>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661599"/>
    <w:multiLevelType w:val="multilevel"/>
    <w:tmpl w:val="10A6F6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E90CC2"/>
    <w:multiLevelType w:val="multilevel"/>
    <w:tmpl w:val="F378E64E"/>
    <w:lvl w:ilvl="0">
      <w:start w:val="1"/>
      <w:numFmt w:val="bullet"/>
      <w:pStyle w:val="AN-Bullet3rdlevel"/>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355B22"/>
    <w:multiLevelType w:val="multilevel"/>
    <w:tmpl w:val="C49888B6"/>
    <w:lvl w:ilvl="0">
      <w:start w:val="1"/>
      <w:numFmt w:val="decimal"/>
      <w:pStyle w:val="AN-Bullet2ndleve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79A3167"/>
    <w:multiLevelType w:val="multilevel"/>
    <w:tmpl w:val="FB3E22FC"/>
    <w:lvl w:ilvl="0">
      <w:start w:val="1"/>
      <w:numFmt w:val="decimal"/>
      <w:lvlText w:val="%1."/>
      <w:lvlJc w:val="left"/>
      <w:pPr>
        <w:ind w:left="547" w:hanging="360"/>
      </w:pPr>
      <w:rPr>
        <w:b w:val="0"/>
        <w:i w:val="0"/>
        <w:smallCaps w:val="0"/>
        <w:strike w:val="0"/>
        <w:u w:val="none"/>
        <w:vertAlign w:val="baseline"/>
      </w:rPr>
    </w:lvl>
    <w:lvl w:ilvl="1">
      <w:start w:val="1"/>
      <w:numFmt w:val="lowerLetter"/>
      <w:lvlText w:val="%2."/>
      <w:lvlJc w:val="left"/>
      <w:pPr>
        <w:ind w:left="1627" w:hanging="360"/>
      </w:pPr>
    </w:lvl>
    <w:lvl w:ilvl="2">
      <w:start w:val="1"/>
      <w:numFmt w:val="lowerRoman"/>
      <w:lvlText w:val="%3."/>
      <w:lvlJc w:val="right"/>
      <w:pPr>
        <w:ind w:left="2347" w:hanging="180"/>
      </w:pPr>
    </w:lvl>
    <w:lvl w:ilvl="3">
      <w:start w:val="1"/>
      <w:numFmt w:val="decimal"/>
      <w:lvlText w:val="%4."/>
      <w:lvlJc w:val="left"/>
      <w:pPr>
        <w:ind w:left="3067" w:hanging="360"/>
      </w:pPr>
    </w:lvl>
    <w:lvl w:ilvl="4">
      <w:start w:val="1"/>
      <w:numFmt w:val="lowerLetter"/>
      <w:lvlText w:val="%5."/>
      <w:lvlJc w:val="left"/>
      <w:pPr>
        <w:ind w:left="3787" w:hanging="360"/>
      </w:pPr>
    </w:lvl>
    <w:lvl w:ilvl="5">
      <w:start w:val="1"/>
      <w:numFmt w:val="lowerRoman"/>
      <w:lvlText w:val="%6."/>
      <w:lvlJc w:val="right"/>
      <w:pPr>
        <w:ind w:left="4507" w:hanging="180"/>
      </w:pPr>
    </w:lvl>
    <w:lvl w:ilvl="6">
      <w:start w:val="1"/>
      <w:numFmt w:val="decimal"/>
      <w:lvlText w:val="%7."/>
      <w:lvlJc w:val="left"/>
      <w:pPr>
        <w:ind w:left="5227" w:hanging="360"/>
      </w:pPr>
    </w:lvl>
    <w:lvl w:ilvl="7">
      <w:start w:val="1"/>
      <w:numFmt w:val="lowerLetter"/>
      <w:lvlText w:val="%8."/>
      <w:lvlJc w:val="left"/>
      <w:pPr>
        <w:ind w:left="5947" w:hanging="360"/>
      </w:pPr>
    </w:lvl>
    <w:lvl w:ilvl="8">
      <w:start w:val="1"/>
      <w:numFmt w:val="lowerRoman"/>
      <w:lvlText w:val="%9."/>
      <w:lvlJc w:val="right"/>
      <w:pPr>
        <w:ind w:left="6667" w:hanging="180"/>
      </w:pPr>
    </w:lvl>
  </w:abstractNum>
  <w:abstractNum w:abstractNumId="5" w15:restartNumberingAfterBreak="0">
    <w:nsid w:val="552D77C4"/>
    <w:multiLevelType w:val="multilevel"/>
    <w:tmpl w:val="7AC2E4F8"/>
    <w:lvl w:ilvl="0">
      <w:start w:val="1"/>
      <w:numFmt w:val="bullet"/>
      <w:lvlText w:val=""/>
      <w:lvlJc w:val="left"/>
      <w:pPr>
        <w:ind w:left="540" w:hanging="360"/>
      </w:pPr>
      <w:rPr>
        <w:rFonts w:ascii="Symbol" w:hAnsi="Symbol" w:hint="default"/>
        <w:color w:val="000000"/>
      </w:rPr>
    </w:lvl>
    <w:lvl w:ilvl="1">
      <w:start w:val="1"/>
      <w:numFmt w:val="bullet"/>
      <w:lvlText w:val="–"/>
      <w:lvlJc w:val="left"/>
      <w:pPr>
        <w:ind w:left="720" w:hanging="360"/>
      </w:pPr>
      <w:rPr>
        <w:rFonts w:ascii="Gill Sans" w:eastAsia="Gill Sans" w:hAnsi="Gill Sans" w:cs="Gill Sans"/>
        <w:color w:val="000000"/>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6" w15:restartNumberingAfterBreak="0">
    <w:nsid w:val="703F78B6"/>
    <w:multiLevelType w:val="multilevel"/>
    <w:tmpl w:val="3C4EC484"/>
    <w:lvl w:ilvl="0">
      <w:start w:val="1"/>
      <w:numFmt w:val="bullet"/>
      <w:pStyle w:val="AN-Bullet1stlevel"/>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633ECA"/>
    <w:multiLevelType w:val="multilevel"/>
    <w:tmpl w:val="2DB25B4A"/>
    <w:lvl w:ilvl="0">
      <w:start w:val="1"/>
      <w:numFmt w:val="decimal"/>
      <w:lvlText w:val="%1."/>
      <w:lvlJc w:val="left"/>
      <w:pPr>
        <w:ind w:left="539" w:hanging="358"/>
      </w:pPr>
      <w:rPr>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5"/>
  </w:num>
  <w:num w:numId="3">
    <w:abstractNumId w:val="1"/>
  </w:num>
  <w:num w:numId="4">
    <w:abstractNumId w:val="7"/>
  </w:num>
  <w:num w:numId="5">
    <w:abstractNumId w:val="4"/>
  </w:num>
  <w:num w:numId="6">
    <w:abstractNumId w:val="2"/>
  </w:num>
  <w:num w:numId="7">
    <w:abstractNumId w:val="6"/>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F1F"/>
    <w:rsid w:val="00000CE5"/>
    <w:rsid w:val="00007C89"/>
    <w:rsid w:val="0002033E"/>
    <w:rsid w:val="00020792"/>
    <w:rsid w:val="00021051"/>
    <w:rsid w:val="00051452"/>
    <w:rsid w:val="00082B8F"/>
    <w:rsid w:val="0008320E"/>
    <w:rsid w:val="000937AA"/>
    <w:rsid w:val="000B085B"/>
    <w:rsid w:val="000B6311"/>
    <w:rsid w:val="000E2E14"/>
    <w:rsid w:val="00117115"/>
    <w:rsid w:val="00117FCD"/>
    <w:rsid w:val="00130FD5"/>
    <w:rsid w:val="00141254"/>
    <w:rsid w:val="00143DC0"/>
    <w:rsid w:val="00164E11"/>
    <w:rsid w:val="00194C15"/>
    <w:rsid w:val="001A7399"/>
    <w:rsid w:val="001B6B5B"/>
    <w:rsid w:val="001D5328"/>
    <w:rsid w:val="001E6ECE"/>
    <w:rsid w:val="001F66BA"/>
    <w:rsid w:val="00207B29"/>
    <w:rsid w:val="00212C44"/>
    <w:rsid w:val="002A58E4"/>
    <w:rsid w:val="002B37AF"/>
    <w:rsid w:val="002C5671"/>
    <w:rsid w:val="002F5BE7"/>
    <w:rsid w:val="00306028"/>
    <w:rsid w:val="003244E5"/>
    <w:rsid w:val="00340272"/>
    <w:rsid w:val="00342BFF"/>
    <w:rsid w:val="00345673"/>
    <w:rsid w:val="003527FE"/>
    <w:rsid w:val="0039425A"/>
    <w:rsid w:val="00395F94"/>
    <w:rsid w:val="003A1C0B"/>
    <w:rsid w:val="003A2685"/>
    <w:rsid w:val="003A2C98"/>
    <w:rsid w:val="003B71A2"/>
    <w:rsid w:val="003D7F1F"/>
    <w:rsid w:val="00401DF2"/>
    <w:rsid w:val="00426F7F"/>
    <w:rsid w:val="004319C3"/>
    <w:rsid w:val="004668FB"/>
    <w:rsid w:val="004839D2"/>
    <w:rsid w:val="0048669E"/>
    <w:rsid w:val="0049027A"/>
    <w:rsid w:val="00491C92"/>
    <w:rsid w:val="004A35D0"/>
    <w:rsid w:val="004E3E78"/>
    <w:rsid w:val="004F239F"/>
    <w:rsid w:val="004F30F1"/>
    <w:rsid w:val="004F46C6"/>
    <w:rsid w:val="005267B4"/>
    <w:rsid w:val="00560E8C"/>
    <w:rsid w:val="00594615"/>
    <w:rsid w:val="005C7251"/>
    <w:rsid w:val="005C7B55"/>
    <w:rsid w:val="005F20AC"/>
    <w:rsid w:val="00670113"/>
    <w:rsid w:val="006941FD"/>
    <w:rsid w:val="006D6574"/>
    <w:rsid w:val="006F31C3"/>
    <w:rsid w:val="006F367C"/>
    <w:rsid w:val="007159F9"/>
    <w:rsid w:val="00721648"/>
    <w:rsid w:val="00742396"/>
    <w:rsid w:val="0076732A"/>
    <w:rsid w:val="00795D5D"/>
    <w:rsid w:val="007B5BF6"/>
    <w:rsid w:val="007D42EB"/>
    <w:rsid w:val="007E1E8C"/>
    <w:rsid w:val="007F3BFB"/>
    <w:rsid w:val="00800249"/>
    <w:rsid w:val="00805D82"/>
    <w:rsid w:val="00867D42"/>
    <w:rsid w:val="0088084B"/>
    <w:rsid w:val="008902E5"/>
    <w:rsid w:val="00895F62"/>
    <w:rsid w:val="008A0BDE"/>
    <w:rsid w:val="008A77F5"/>
    <w:rsid w:val="008B13F5"/>
    <w:rsid w:val="008C31D2"/>
    <w:rsid w:val="008F515F"/>
    <w:rsid w:val="00923F02"/>
    <w:rsid w:val="00941A3A"/>
    <w:rsid w:val="009426C5"/>
    <w:rsid w:val="0098149F"/>
    <w:rsid w:val="009B61C8"/>
    <w:rsid w:val="009C753F"/>
    <w:rsid w:val="009D1DCB"/>
    <w:rsid w:val="009E34FF"/>
    <w:rsid w:val="009F4F07"/>
    <w:rsid w:val="009F5BA0"/>
    <w:rsid w:val="00A20B4F"/>
    <w:rsid w:val="00A22D45"/>
    <w:rsid w:val="00A50F82"/>
    <w:rsid w:val="00A5609E"/>
    <w:rsid w:val="00A76890"/>
    <w:rsid w:val="00AA23FF"/>
    <w:rsid w:val="00AC7888"/>
    <w:rsid w:val="00AD0FF1"/>
    <w:rsid w:val="00AE025E"/>
    <w:rsid w:val="00AF69CB"/>
    <w:rsid w:val="00B07279"/>
    <w:rsid w:val="00B34E6D"/>
    <w:rsid w:val="00B52A8A"/>
    <w:rsid w:val="00B63328"/>
    <w:rsid w:val="00B77408"/>
    <w:rsid w:val="00B91B7D"/>
    <w:rsid w:val="00BA6AB0"/>
    <w:rsid w:val="00BD57E9"/>
    <w:rsid w:val="00BD6755"/>
    <w:rsid w:val="00BD6B0C"/>
    <w:rsid w:val="00BF5F0D"/>
    <w:rsid w:val="00C00112"/>
    <w:rsid w:val="00C23007"/>
    <w:rsid w:val="00C31222"/>
    <w:rsid w:val="00CA31FD"/>
    <w:rsid w:val="00CB0EF6"/>
    <w:rsid w:val="00CD0D28"/>
    <w:rsid w:val="00CD6D02"/>
    <w:rsid w:val="00CF37AB"/>
    <w:rsid w:val="00D20188"/>
    <w:rsid w:val="00D42523"/>
    <w:rsid w:val="00D7600D"/>
    <w:rsid w:val="00D77711"/>
    <w:rsid w:val="00D81E73"/>
    <w:rsid w:val="00DC3B52"/>
    <w:rsid w:val="00DD11FC"/>
    <w:rsid w:val="00DD721E"/>
    <w:rsid w:val="00E050F2"/>
    <w:rsid w:val="00E16C2B"/>
    <w:rsid w:val="00E21AC3"/>
    <w:rsid w:val="00E26F14"/>
    <w:rsid w:val="00E610D1"/>
    <w:rsid w:val="00E83B87"/>
    <w:rsid w:val="00E91EB6"/>
    <w:rsid w:val="00E928C7"/>
    <w:rsid w:val="00EB17ED"/>
    <w:rsid w:val="00EB7C3F"/>
    <w:rsid w:val="00EC4C43"/>
    <w:rsid w:val="00EF600C"/>
    <w:rsid w:val="00F116EA"/>
    <w:rsid w:val="00F11820"/>
    <w:rsid w:val="00F11B98"/>
    <w:rsid w:val="00F2345B"/>
    <w:rsid w:val="00F328A8"/>
    <w:rsid w:val="00F74DD9"/>
    <w:rsid w:val="00F86A04"/>
    <w:rsid w:val="00FA41A7"/>
    <w:rsid w:val="00FA78D7"/>
    <w:rsid w:val="00FB5132"/>
    <w:rsid w:val="00FE620F"/>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FCB74"/>
  <w15:docId w15:val="{FA5D9717-1774-4139-8890-47CF70973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10"/>
    <w:rPr>
      <w:lang w:val="en-US"/>
    </w:rPr>
  </w:style>
  <w:style w:type="paragraph" w:styleId="Heading1">
    <w:name w:val="heading 1"/>
    <w:basedOn w:val="Normal"/>
    <w:next w:val="Normal"/>
    <w:link w:val="Heading1Char"/>
    <w:uiPriority w:val="9"/>
    <w:qFormat/>
    <w:rsid w:val="00D75A1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75A1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rsid w:val="00D75A10"/>
    <w:pPr>
      <w:keepNext/>
      <w:keepLines/>
      <w:spacing w:before="280" w:after="80"/>
      <w:outlineLvl w:val="2"/>
    </w:pPr>
    <w:rPr>
      <w:b/>
      <w:sz w:val="28"/>
      <w:szCs w:val="28"/>
    </w:rPr>
  </w:style>
  <w:style w:type="paragraph" w:styleId="Heading4">
    <w:name w:val="heading 4"/>
    <w:basedOn w:val="Normal"/>
    <w:next w:val="Normal"/>
    <w:rsid w:val="00D75A10"/>
    <w:pPr>
      <w:keepNext/>
      <w:keepLines/>
      <w:spacing w:before="240" w:after="40"/>
      <w:outlineLvl w:val="3"/>
    </w:pPr>
    <w:rPr>
      <w:b/>
    </w:rPr>
  </w:style>
  <w:style w:type="paragraph" w:styleId="Heading5">
    <w:name w:val="heading 5"/>
    <w:basedOn w:val="Normal"/>
    <w:next w:val="Normal"/>
    <w:rsid w:val="00D75A10"/>
    <w:pPr>
      <w:keepNext/>
      <w:keepLines/>
      <w:spacing w:before="220" w:after="40"/>
      <w:outlineLvl w:val="4"/>
    </w:pPr>
    <w:rPr>
      <w:b/>
      <w:sz w:val="22"/>
      <w:szCs w:val="22"/>
    </w:rPr>
  </w:style>
  <w:style w:type="paragraph" w:styleId="Heading6">
    <w:name w:val="heading 6"/>
    <w:basedOn w:val="Normal"/>
    <w:next w:val="Normal"/>
    <w:rsid w:val="00D75A10"/>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81968"/>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8196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196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75A10"/>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top w:w="100" w:type="dxa"/>
        <w:left w:w="100" w:type="dxa"/>
        <w:bottom w:w="100" w:type="dxa"/>
        <w:right w:w="100"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table" w:customStyle="1" w:styleId="a8">
    <w:name w:val="a8"/>
    <w:basedOn w:val="TableNormal"/>
    <w:tblPr>
      <w:tblStyleRowBandSize w:val="1"/>
      <w:tblStyleColBandSize w:val="1"/>
      <w:tblCellMar>
        <w:top w:w="100" w:type="dxa"/>
        <w:left w:w="100" w:type="dxa"/>
        <w:bottom w:w="100" w:type="dxa"/>
        <w:right w:w="100" w:type="dxa"/>
      </w:tblCellMar>
    </w:tblPr>
  </w:style>
  <w:style w:type="table" w:customStyle="1" w:styleId="a9">
    <w:name w:val="a9"/>
    <w:basedOn w:val="TableNormal"/>
    <w:tblPr>
      <w:tblStyleRowBandSize w:val="1"/>
      <w:tblStyleColBandSize w:val="1"/>
      <w:tblCellMar>
        <w:top w:w="100" w:type="dxa"/>
        <w:left w:w="100" w:type="dxa"/>
        <w:bottom w:w="100" w:type="dxa"/>
        <w:right w:w="100" w:type="dxa"/>
      </w:tblCellMar>
    </w:tblPr>
  </w:style>
  <w:style w:type="table" w:customStyle="1" w:styleId="aa">
    <w:name w:val="aa"/>
    <w:basedOn w:val="TableNormal"/>
    <w:tblPr>
      <w:tblStyleRowBandSize w:val="1"/>
      <w:tblStyleColBandSize w:val="1"/>
      <w:tblCellMar>
        <w:top w:w="100" w:type="dxa"/>
        <w:left w:w="100" w:type="dxa"/>
        <w:bottom w:w="100" w:type="dxa"/>
        <w:right w:w="10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tblPr>
      <w:tblStyleRowBandSize w:val="1"/>
      <w:tblStyleColBandSize w:val="1"/>
      <w:tblCellMar>
        <w:top w:w="100" w:type="dxa"/>
        <w:left w:w="100" w:type="dxa"/>
        <w:bottom w:w="100" w:type="dxa"/>
        <w:right w:w="100" w:type="dxa"/>
      </w:tblCellMar>
    </w:tblPr>
  </w:style>
  <w:style w:type="table" w:customStyle="1" w:styleId="ad">
    <w:name w:val="ad"/>
    <w:basedOn w:val="TableNormal"/>
    <w:tblPr>
      <w:tblStyleRowBandSize w:val="1"/>
      <w:tblStyleColBandSize w:val="1"/>
      <w:tblCellMar>
        <w:top w:w="100" w:type="dxa"/>
        <w:left w:w="100" w:type="dxa"/>
        <w:bottom w:w="100" w:type="dxa"/>
        <w:right w:w="100" w:type="dxa"/>
      </w:tblCellMar>
    </w:tblPr>
  </w:style>
  <w:style w:type="table" w:customStyle="1" w:styleId="ae">
    <w:name w:val="ae"/>
    <w:basedOn w:val="TableNormal"/>
    <w:tblPr>
      <w:tblStyleRowBandSize w:val="1"/>
      <w:tblStyleColBandSize w:val="1"/>
      <w:tblCellMar>
        <w:top w:w="100" w:type="dxa"/>
        <w:left w:w="100" w:type="dxa"/>
        <w:bottom w:w="100" w:type="dxa"/>
        <w:right w:w="100" w:type="dxa"/>
      </w:tblCellMar>
    </w:tblPr>
  </w:style>
  <w:style w:type="table" w:customStyle="1" w:styleId="af">
    <w:name w:val="af"/>
    <w:basedOn w:val="TableNormal"/>
    <w:tblPr>
      <w:tblStyleRowBandSize w:val="1"/>
      <w:tblStyleColBandSize w:val="1"/>
      <w:tblCellMar>
        <w:top w:w="100" w:type="dxa"/>
        <w:left w:w="100" w:type="dxa"/>
        <w:bottom w:w="100" w:type="dxa"/>
        <w:right w:w="100" w:type="dxa"/>
      </w:tblCellMar>
    </w:tblPr>
  </w:style>
  <w:style w:type="table" w:customStyle="1" w:styleId="af0">
    <w:name w:val="af0"/>
    <w:basedOn w:val="TableNormal"/>
    <w:tblPr>
      <w:tblStyleRowBandSize w:val="1"/>
      <w:tblStyleColBandSize w:val="1"/>
      <w:tblCellMar>
        <w:top w:w="100" w:type="dxa"/>
        <w:left w:w="100" w:type="dxa"/>
        <w:bottom w:w="100" w:type="dxa"/>
        <w:right w:w="100" w:type="dxa"/>
      </w:tblCellMar>
    </w:tblPr>
  </w:style>
  <w:style w:type="table" w:customStyle="1" w:styleId="af1">
    <w:name w:val="af1"/>
    <w:basedOn w:val="TableNormal"/>
    <w:tblPr>
      <w:tblStyleRowBandSize w:val="1"/>
      <w:tblStyleColBandSize w:val="1"/>
      <w:tblCellMar>
        <w:top w:w="100" w:type="dxa"/>
        <w:left w:w="100" w:type="dxa"/>
        <w:bottom w:w="100" w:type="dxa"/>
        <w:right w:w="100" w:type="dxa"/>
      </w:tblCellMar>
    </w:tblPr>
  </w:style>
  <w:style w:type="paragraph" w:customStyle="1" w:styleId="AN-Tabletitle">
    <w:name w:val="AN - Table title"/>
    <w:qFormat/>
    <w:rsid w:val="00D75A10"/>
    <w:pPr>
      <w:snapToGrid w:val="0"/>
      <w:spacing w:before="240" w:after="80"/>
    </w:pPr>
    <w:rPr>
      <w:rFonts w:ascii="Gill Sans MT" w:hAnsi="Gill Sans MT"/>
      <w:b/>
      <w:bCs/>
      <w:color w:val="6C6463"/>
      <w:lang w:val="en-US"/>
    </w:rPr>
  </w:style>
  <w:style w:type="paragraph" w:customStyle="1" w:styleId="AN-LearningObjectivesendheader">
    <w:name w:val="AN - Learning Objectives end header"/>
    <w:basedOn w:val="AN-Tabletitle"/>
    <w:qFormat/>
    <w:rsid w:val="00D75A10"/>
    <w:pPr>
      <w:pBdr>
        <w:bottom w:val="single" w:sz="48" w:space="1" w:color="C00000"/>
      </w:pBdr>
      <w:spacing w:before="120" w:after="120"/>
    </w:pPr>
    <w:rPr>
      <w:rFonts w:eastAsiaTheme="minorHAnsi" w:cstheme="minorBidi"/>
    </w:rPr>
  </w:style>
  <w:style w:type="paragraph" w:styleId="Caption">
    <w:name w:val="caption"/>
    <w:next w:val="Normal"/>
    <w:rsid w:val="00D75A10"/>
    <w:pPr>
      <w:keepNext/>
      <w:pBdr>
        <w:top w:val="nil"/>
        <w:left w:val="nil"/>
        <w:bottom w:val="nil"/>
        <w:right w:val="nil"/>
        <w:between w:val="nil"/>
        <w:bar w:val="nil"/>
      </w:pBdr>
      <w:jc w:val="right"/>
    </w:pPr>
    <w:rPr>
      <w:rFonts w:ascii="Helvetica Neue Light" w:eastAsia="Arial Unicode MS" w:hAnsi="Helvetica Neue Light" w:cs="Arial Unicode MS"/>
      <w:caps/>
      <w:color w:val="FEFEFE"/>
      <w:sz w:val="26"/>
      <w:szCs w:val="26"/>
      <w:bdr w:val="nil"/>
      <w:lang w:val="en-US"/>
    </w:rPr>
  </w:style>
  <w:style w:type="paragraph" w:customStyle="1" w:styleId="AN-Acronyms">
    <w:name w:val="AN - Acronyms"/>
    <w:basedOn w:val="Normal"/>
    <w:qFormat/>
    <w:rsid w:val="00D75A10"/>
    <w:pPr>
      <w:spacing w:after="120"/>
    </w:pPr>
    <w:rPr>
      <w:rFonts w:ascii="Gill Sans MT" w:hAnsi="Gill Sans MT"/>
      <w:color w:val="0D0D0D" w:themeColor="text1" w:themeTint="F2"/>
      <w:sz w:val="22"/>
      <w:szCs w:val="22"/>
    </w:rPr>
  </w:style>
  <w:style w:type="paragraph" w:customStyle="1" w:styleId="AN-Bullet1stlevel">
    <w:name w:val="AN - Bullet 1st level"/>
    <w:basedOn w:val="Normal"/>
    <w:qFormat/>
    <w:rsid w:val="000C5011"/>
    <w:pPr>
      <w:numPr>
        <w:numId w:val="7"/>
      </w:numPr>
      <w:snapToGrid w:val="0"/>
      <w:spacing w:after="120"/>
    </w:pPr>
    <w:rPr>
      <w:rFonts w:ascii="Gill Sans MT" w:hAnsi="Gill Sans MT"/>
      <w:sz w:val="22"/>
      <w:szCs w:val="22"/>
    </w:rPr>
  </w:style>
  <w:style w:type="paragraph" w:customStyle="1" w:styleId="AN-Bullet2ndlevel">
    <w:name w:val="AN - Bullet 2nd level"/>
    <w:basedOn w:val="AN-Bullet1stlevel"/>
    <w:qFormat/>
    <w:rsid w:val="009D2044"/>
    <w:pPr>
      <w:numPr>
        <w:numId w:val="8"/>
      </w:numPr>
    </w:pPr>
  </w:style>
  <w:style w:type="paragraph" w:customStyle="1" w:styleId="AN-Bullet3rdlevel">
    <w:name w:val="AN - Bullet 3rd level"/>
    <w:qFormat/>
    <w:rsid w:val="00D75A10"/>
    <w:pPr>
      <w:numPr>
        <w:numId w:val="6"/>
      </w:numPr>
    </w:pPr>
    <w:rPr>
      <w:rFonts w:ascii="Gill Sans MT" w:hAnsi="Gill Sans MT"/>
      <w:lang w:val="en-US"/>
    </w:rPr>
  </w:style>
  <w:style w:type="paragraph" w:styleId="Revision">
    <w:name w:val="Revision"/>
    <w:hidden/>
    <w:uiPriority w:val="99"/>
    <w:semiHidden/>
    <w:rsid w:val="008229AB"/>
  </w:style>
  <w:style w:type="paragraph" w:customStyle="1" w:styleId="AN-ChapterTitle">
    <w:name w:val="AN - Chapter Title"/>
    <w:qFormat/>
    <w:rsid w:val="00D75A10"/>
    <w:pPr>
      <w:spacing w:before="120" w:after="120"/>
      <w:outlineLvl w:val="0"/>
    </w:pPr>
    <w:rPr>
      <w:rFonts w:ascii="Gill Sans MT" w:hAnsi="Gill Sans MT"/>
      <w:b/>
      <w:bCs/>
      <w:noProof/>
      <w:color w:val="BA0C2F"/>
      <w:sz w:val="44"/>
      <w:szCs w:val="44"/>
      <w:lang w:val="en-US"/>
    </w:rPr>
  </w:style>
  <w:style w:type="paragraph" w:customStyle="1" w:styleId="AN-TOCTitle">
    <w:name w:val="AN-TOC Title"/>
    <w:basedOn w:val="Normal"/>
    <w:qFormat/>
    <w:rsid w:val="00D75A10"/>
    <w:pPr>
      <w:spacing w:before="120" w:after="120"/>
      <w:outlineLvl w:val="0"/>
    </w:pPr>
    <w:rPr>
      <w:rFonts w:ascii="Gill Sans MT" w:hAnsi="Gill Sans MT"/>
      <w:b/>
      <w:bCs/>
      <w:noProof/>
      <w:color w:val="BA0C2F"/>
      <w:sz w:val="44"/>
      <w:szCs w:val="44"/>
    </w:rPr>
  </w:style>
  <w:style w:type="paragraph" w:customStyle="1" w:styleId="AN-ChapterTitleNoTOC">
    <w:name w:val="AN - Chapter Title No TOC"/>
    <w:basedOn w:val="AN-TOCTitle"/>
    <w:qFormat/>
    <w:rsid w:val="00D75A10"/>
  </w:style>
  <w:style w:type="paragraph" w:customStyle="1" w:styleId="AN-FigureTitle">
    <w:name w:val="AN - Figure Title"/>
    <w:qFormat/>
    <w:rsid w:val="00D75A10"/>
    <w:pPr>
      <w:keepNext/>
      <w:spacing w:before="240" w:after="80"/>
    </w:pPr>
    <w:rPr>
      <w:rFonts w:ascii="Gill Sans MT" w:hAnsi="Gill Sans MT"/>
      <w:b/>
      <w:bCs/>
      <w:color w:val="6C6463"/>
      <w:lang w:val="en-US"/>
    </w:rPr>
  </w:style>
  <w:style w:type="paragraph" w:customStyle="1" w:styleId="AN-Footnote">
    <w:name w:val="AN - Footnote"/>
    <w:qFormat/>
    <w:rsid w:val="00D75A10"/>
    <w:rPr>
      <w:rFonts w:ascii="Gill Sans MT" w:hAnsi="Gill Sans MT"/>
      <w:color w:val="6C6463"/>
      <w:sz w:val="16"/>
      <w:szCs w:val="16"/>
      <w:lang w:val="en-US"/>
    </w:rPr>
  </w:style>
  <w:style w:type="paragraph" w:customStyle="1" w:styleId="AN-Head1">
    <w:name w:val="AN - Head 1"/>
    <w:basedOn w:val="Normal"/>
    <w:qFormat/>
    <w:rsid w:val="00D75A10"/>
    <w:pPr>
      <w:snapToGrid w:val="0"/>
      <w:spacing w:after="80"/>
      <w:outlineLvl w:val="1"/>
    </w:pPr>
    <w:rPr>
      <w:rFonts w:ascii="Gill Sans MT" w:hAnsi="Gill Sans MT"/>
      <w:b/>
      <w:bCs/>
      <w:color w:val="0067B9"/>
      <w:sz w:val="30"/>
      <w:szCs w:val="30"/>
    </w:rPr>
  </w:style>
  <w:style w:type="paragraph" w:customStyle="1" w:styleId="AN-Head2-LJrev">
    <w:name w:val="AN - Head 2 - LJ rev"/>
    <w:basedOn w:val="Normal"/>
    <w:qFormat/>
    <w:rsid w:val="00ED7C8B"/>
    <w:pPr>
      <w:snapToGrid w:val="0"/>
      <w:spacing w:after="240"/>
      <w:outlineLvl w:val="2"/>
    </w:pPr>
    <w:rPr>
      <w:rFonts w:ascii="Gill Sans MT" w:hAnsi="Gill Sans MT"/>
      <w:b/>
      <w:bCs/>
      <w:color w:val="BA0C2F"/>
      <w:szCs w:val="28"/>
    </w:rPr>
  </w:style>
  <w:style w:type="paragraph" w:customStyle="1" w:styleId="AN-Head3-LJrev">
    <w:name w:val="AN - Head 3 - LJ rev"/>
    <w:basedOn w:val="Normal"/>
    <w:qFormat/>
    <w:rsid w:val="001F0B06"/>
    <w:pPr>
      <w:snapToGrid w:val="0"/>
      <w:spacing w:before="240" w:after="120"/>
    </w:pPr>
    <w:rPr>
      <w:rFonts w:ascii="Gill Sans MT" w:hAnsi="Gill Sans MT"/>
      <w:color w:val="BA0C2F"/>
    </w:rPr>
  </w:style>
  <w:style w:type="paragraph" w:customStyle="1" w:styleId="AN-Head4-LJ-rev">
    <w:name w:val="AN - Head 4 - LJ-rev"/>
    <w:basedOn w:val="Normal"/>
    <w:qFormat/>
    <w:rsid w:val="003B169B"/>
    <w:pPr>
      <w:snapToGrid w:val="0"/>
      <w:spacing w:before="240" w:after="120"/>
    </w:pPr>
    <w:rPr>
      <w:rFonts w:ascii="Gill Sans MT" w:hAnsi="Gill Sans MT"/>
      <w:color w:val="0067B9"/>
      <w:szCs w:val="22"/>
    </w:rPr>
  </w:style>
  <w:style w:type="character" w:customStyle="1" w:styleId="AN-Italics">
    <w:name w:val="AN - Italics"/>
    <w:uiPriority w:val="1"/>
    <w:qFormat/>
    <w:rsid w:val="00D75A10"/>
    <w:rPr>
      <w:i/>
      <w:iCs/>
    </w:rPr>
  </w:style>
  <w:style w:type="paragraph" w:customStyle="1" w:styleId="AN-Maintext">
    <w:name w:val="AN - Main text"/>
    <w:next w:val="Normal"/>
    <w:qFormat/>
    <w:rsid w:val="002A58E4"/>
    <w:pPr>
      <w:spacing w:after="120"/>
    </w:pPr>
    <w:rPr>
      <w:color w:val="000000" w:themeColor="text1"/>
      <w:lang w:val="en-US"/>
    </w:rPr>
  </w:style>
  <w:style w:type="paragraph" w:customStyle="1" w:styleId="AN-NumberedList">
    <w:name w:val="AN - Numbered List"/>
    <w:qFormat/>
    <w:rsid w:val="00D75A10"/>
    <w:pPr>
      <w:tabs>
        <w:tab w:val="num" w:pos="720"/>
      </w:tabs>
      <w:spacing w:after="120"/>
      <w:ind w:left="720" w:hanging="720"/>
    </w:pPr>
    <w:rPr>
      <w:rFonts w:ascii="Gill Sans MT" w:hAnsi="Gill Sans MT"/>
      <w:color w:val="000000" w:themeColor="text1"/>
      <w:lang w:val="en-US"/>
    </w:rPr>
  </w:style>
  <w:style w:type="paragraph" w:customStyle="1" w:styleId="AN-Photocaptionandcredit">
    <w:name w:val="AN - Photo caption and credit"/>
    <w:qFormat/>
    <w:rsid w:val="00D75A10"/>
    <w:pPr>
      <w:tabs>
        <w:tab w:val="right" w:pos="5628"/>
      </w:tabs>
    </w:pPr>
    <w:rPr>
      <w:rFonts w:ascii="Gill Sans MT" w:hAnsi="Gill Sans MT"/>
      <w:color w:val="6C6463"/>
      <w:sz w:val="16"/>
      <w:szCs w:val="16"/>
      <w:lang w:val="en-US"/>
    </w:rPr>
  </w:style>
  <w:style w:type="paragraph" w:customStyle="1" w:styleId="AN-References">
    <w:name w:val="AN - References"/>
    <w:basedOn w:val="AN-Maintext"/>
    <w:qFormat/>
    <w:rsid w:val="00D75A10"/>
    <w:pPr>
      <w:ind w:left="360" w:hanging="360"/>
    </w:pPr>
    <w:rPr>
      <w:rFonts w:eastAsia="Times New Roman" w:cs="Arial"/>
      <w:color w:val="3D3D2C"/>
      <w:sz w:val="20"/>
      <w:szCs w:val="20"/>
    </w:rPr>
  </w:style>
  <w:style w:type="paragraph" w:customStyle="1" w:styleId="AN-Subtitle">
    <w:name w:val="AN - Subtitle"/>
    <w:basedOn w:val="Normal"/>
    <w:qFormat/>
    <w:rsid w:val="00D75A10"/>
    <w:pPr>
      <w:snapToGrid w:val="0"/>
      <w:spacing w:before="300" w:after="60"/>
    </w:pPr>
    <w:rPr>
      <w:rFonts w:ascii="Gill Sans MT" w:hAnsi="Gill Sans MT"/>
      <w:color w:val="6C6463"/>
      <w:sz w:val="36"/>
      <w:szCs w:val="36"/>
    </w:rPr>
  </w:style>
  <w:style w:type="paragraph" w:customStyle="1" w:styleId="AN-Tableheaderrow">
    <w:name w:val="AN - Table header row"/>
    <w:qFormat/>
    <w:rsid w:val="00721648"/>
    <w:pPr>
      <w:snapToGrid w:val="0"/>
      <w:ind w:left="86"/>
      <w:jc w:val="center"/>
    </w:pPr>
    <w:rPr>
      <w:rFonts w:ascii="Gill Sans MT" w:hAnsi="Gill Sans MT"/>
      <w:b/>
      <w:bCs/>
      <w:color w:val="FFFFFF" w:themeColor="background1"/>
      <w:sz w:val="22"/>
      <w:lang w:val="en-US"/>
    </w:rPr>
  </w:style>
  <w:style w:type="paragraph" w:styleId="TOC1">
    <w:name w:val="toc 1"/>
    <w:basedOn w:val="Normal"/>
    <w:next w:val="Normal"/>
    <w:autoRedefine/>
    <w:uiPriority w:val="39"/>
    <w:unhideWhenUsed/>
    <w:rsid w:val="007B5BF6"/>
    <w:pPr>
      <w:tabs>
        <w:tab w:val="right" w:pos="9010"/>
      </w:tabs>
      <w:spacing w:before="200"/>
    </w:pPr>
    <w:rPr>
      <w:rFonts w:ascii="Gill Sans MT" w:hAnsi="Gill Sans MT"/>
    </w:rPr>
  </w:style>
  <w:style w:type="paragraph" w:customStyle="1" w:styleId="AN-TableofContents">
    <w:name w:val="AN - Table of Contents"/>
    <w:basedOn w:val="TOC1"/>
    <w:qFormat/>
    <w:rsid w:val="00D75A10"/>
    <w:pPr>
      <w:tabs>
        <w:tab w:val="right" w:leader="dot" w:pos="9350"/>
      </w:tabs>
    </w:pPr>
    <w:rPr>
      <w:sz w:val="22"/>
      <w:szCs w:val="22"/>
    </w:rPr>
  </w:style>
  <w:style w:type="paragraph" w:customStyle="1" w:styleId="AN-Tablesourceornote">
    <w:name w:val="AN - Table source or note"/>
    <w:qFormat/>
    <w:rsid w:val="00D75A10"/>
    <w:pPr>
      <w:spacing w:after="240"/>
    </w:pPr>
    <w:rPr>
      <w:rFonts w:ascii="Gill Sans MT" w:hAnsi="Gill Sans MT"/>
      <w:color w:val="000000" w:themeColor="text1"/>
      <w:sz w:val="16"/>
      <w:szCs w:val="16"/>
      <w:lang w:val="en-US"/>
    </w:rPr>
  </w:style>
  <w:style w:type="paragraph" w:customStyle="1" w:styleId="AN-Tabletext">
    <w:name w:val="AN - Table text"/>
    <w:qFormat/>
    <w:rsid w:val="00D75A10"/>
    <w:pPr>
      <w:snapToGrid w:val="0"/>
      <w:ind w:left="86"/>
    </w:pPr>
    <w:rPr>
      <w:rFonts w:ascii="Gill Sans MT" w:hAnsi="Gill Sans MT"/>
      <w:color w:val="6C6463"/>
      <w:lang w:val="en-US"/>
    </w:rPr>
  </w:style>
  <w:style w:type="paragraph" w:customStyle="1" w:styleId="AN-Textboxbullets">
    <w:name w:val="AN - Text box bullets"/>
    <w:qFormat/>
    <w:rsid w:val="00D75A10"/>
    <w:pPr>
      <w:tabs>
        <w:tab w:val="num" w:pos="720"/>
      </w:tabs>
      <w:ind w:left="180" w:hanging="180"/>
    </w:pPr>
    <w:rPr>
      <w:rFonts w:ascii="Gill Sans MT" w:eastAsia="Calibri" w:hAnsi="Gill Sans MT" w:cs="Times New Roman"/>
      <w:color w:val="0067B9"/>
      <w:lang w:val="en-US"/>
    </w:rPr>
  </w:style>
  <w:style w:type="paragraph" w:customStyle="1" w:styleId="AN-Textboxbullets-WHITE">
    <w:name w:val="AN - Text box bullets - WHITE"/>
    <w:qFormat/>
    <w:rsid w:val="00D75A10"/>
    <w:pPr>
      <w:ind w:left="360" w:hanging="360"/>
    </w:pPr>
    <w:rPr>
      <w:rFonts w:ascii="Gill Sans MT" w:eastAsia="Calibri" w:hAnsi="Gill Sans MT" w:cs="Times New Roman"/>
      <w:color w:val="FFFFFF" w:themeColor="background1"/>
      <w:lang w:val="en-US"/>
    </w:rPr>
  </w:style>
  <w:style w:type="paragraph" w:customStyle="1" w:styleId="AN-Textboxheader">
    <w:name w:val="AN - Text box header"/>
    <w:qFormat/>
    <w:rsid w:val="00D75A10"/>
    <w:pPr>
      <w:snapToGrid w:val="0"/>
      <w:spacing w:after="120"/>
    </w:pPr>
    <w:rPr>
      <w:rFonts w:ascii="Gill Sans MT" w:eastAsia="Calibri" w:hAnsi="Gill Sans MT" w:cs="Times New Roman"/>
      <w:b/>
      <w:bCs/>
      <w:color w:val="0067B9"/>
      <w:lang w:val="en-US"/>
    </w:rPr>
  </w:style>
  <w:style w:type="paragraph" w:customStyle="1" w:styleId="AN-Textboxheader-WHITE">
    <w:name w:val="AN - Text box header - WHITE"/>
    <w:basedOn w:val="AN-Textboxheader"/>
    <w:qFormat/>
    <w:rsid w:val="00D75A10"/>
    <w:rPr>
      <w:color w:val="FFFFFF" w:themeColor="background1"/>
    </w:rPr>
  </w:style>
  <w:style w:type="paragraph" w:customStyle="1" w:styleId="AN-Textboxtext">
    <w:name w:val="AN - Text box text"/>
    <w:qFormat/>
    <w:rsid w:val="00D75A10"/>
    <w:pPr>
      <w:spacing w:after="120"/>
    </w:pPr>
    <w:rPr>
      <w:rFonts w:ascii="Gill Sans MT" w:eastAsia="Calibri" w:hAnsi="Gill Sans MT" w:cs="Times New Roman"/>
      <w:color w:val="0067B9"/>
      <w:sz w:val="20"/>
      <w:szCs w:val="20"/>
      <w:lang w:val="en-US"/>
    </w:rPr>
  </w:style>
  <w:style w:type="paragraph" w:customStyle="1" w:styleId="AN-Textboxtext-white">
    <w:name w:val="AN - Text box text - white"/>
    <w:basedOn w:val="AN-Textboxtext"/>
    <w:qFormat/>
    <w:rsid w:val="00D75A10"/>
    <w:rPr>
      <w:color w:val="FFFFFF" w:themeColor="background1"/>
    </w:rPr>
  </w:style>
  <w:style w:type="paragraph" w:customStyle="1" w:styleId="AN-Title">
    <w:name w:val="AN - Title"/>
    <w:qFormat/>
    <w:rsid w:val="00D75A10"/>
    <w:pPr>
      <w:spacing w:before="360" w:after="60"/>
      <w:outlineLvl w:val="0"/>
    </w:pPr>
    <w:rPr>
      <w:rFonts w:ascii="Gill Sans MT" w:hAnsi="Gill Sans MT"/>
      <w:b/>
      <w:noProof/>
      <w:color w:val="BA0C2F"/>
      <w:sz w:val="44"/>
      <w:szCs w:val="44"/>
      <w:lang w:val="en-US"/>
    </w:rPr>
  </w:style>
  <w:style w:type="character" w:customStyle="1" w:styleId="apple-converted-space">
    <w:name w:val="apple-converted-space"/>
    <w:basedOn w:val="DefaultParagraphFont"/>
    <w:rsid w:val="00D75A10"/>
  </w:style>
  <w:style w:type="paragraph" w:customStyle="1" w:styleId="AuthorID">
    <w:name w:val="Author ID"/>
    <w:basedOn w:val="Normal"/>
    <w:qFormat/>
    <w:rsid w:val="00D75A10"/>
    <w:rPr>
      <w:rFonts w:ascii="Times New Roman" w:eastAsia="Times New Roman" w:hAnsi="Times New Roman" w:cs="Times New Roman"/>
      <w:lang w:bidi="fa-IR"/>
    </w:rPr>
  </w:style>
  <w:style w:type="paragraph" w:styleId="BalloonText">
    <w:name w:val="Balloon Text"/>
    <w:basedOn w:val="Normal"/>
    <w:link w:val="BalloonTextChar"/>
    <w:uiPriority w:val="99"/>
    <w:semiHidden/>
    <w:unhideWhenUsed/>
    <w:rsid w:val="00D75A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5A10"/>
    <w:rPr>
      <w:rFonts w:ascii="Times New Roman" w:eastAsia="Cambria" w:hAnsi="Times New Roman" w:cs="Times New Roman"/>
      <w:sz w:val="18"/>
      <w:szCs w:val="18"/>
      <w:lang w:val="en-US"/>
    </w:rPr>
  </w:style>
  <w:style w:type="paragraph" w:customStyle="1" w:styleId="Byline">
    <w:name w:val="Byline"/>
    <w:basedOn w:val="Normal"/>
    <w:qFormat/>
    <w:rsid w:val="00D75A10"/>
    <w:rPr>
      <w:rFonts w:ascii="Times New Roman" w:eastAsia="Times New Roman" w:hAnsi="Times New Roman" w:cs="Times New Roman"/>
      <w:lang w:bidi="fa-IR"/>
    </w:rPr>
  </w:style>
  <w:style w:type="paragraph" w:customStyle="1" w:styleId="CM50">
    <w:name w:val="CM50"/>
    <w:basedOn w:val="Normal"/>
    <w:next w:val="Normal"/>
    <w:uiPriority w:val="99"/>
    <w:rsid w:val="00D75A10"/>
    <w:pPr>
      <w:autoSpaceDE w:val="0"/>
      <w:autoSpaceDN w:val="0"/>
      <w:adjustRightInd w:val="0"/>
    </w:pPr>
    <w:rPr>
      <w:rFonts w:ascii="Segoe UI" w:hAnsi="Segoe UI" w:cs="Segoe UI"/>
    </w:rPr>
  </w:style>
  <w:style w:type="paragraph" w:customStyle="1" w:styleId="CM6">
    <w:name w:val="CM6"/>
    <w:basedOn w:val="Normal"/>
    <w:next w:val="Normal"/>
    <w:uiPriority w:val="99"/>
    <w:rsid w:val="00D75A10"/>
    <w:pPr>
      <w:autoSpaceDE w:val="0"/>
      <w:autoSpaceDN w:val="0"/>
      <w:adjustRightInd w:val="0"/>
      <w:spacing w:line="306" w:lineRule="atLeast"/>
    </w:pPr>
    <w:rPr>
      <w:rFonts w:ascii="Segoe UI" w:hAnsi="Segoe UI" w:cs="Segoe UI"/>
    </w:rPr>
  </w:style>
  <w:style w:type="character" w:styleId="CommentReference">
    <w:name w:val="annotation reference"/>
    <w:basedOn w:val="DefaultParagraphFont"/>
    <w:uiPriority w:val="99"/>
    <w:semiHidden/>
    <w:unhideWhenUsed/>
    <w:rsid w:val="00D75A10"/>
    <w:rPr>
      <w:sz w:val="16"/>
      <w:szCs w:val="16"/>
    </w:rPr>
  </w:style>
  <w:style w:type="paragraph" w:styleId="CommentText">
    <w:name w:val="annotation text"/>
    <w:basedOn w:val="Normal"/>
    <w:link w:val="CommentTextChar"/>
    <w:uiPriority w:val="99"/>
    <w:unhideWhenUsed/>
    <w:rsid w:val="00D75A10"/>
    <w:rPr>
      <w:sz w:val="20"/>
      <w:szCs w:val="20"/>
    </w:rPr>
  </w:style>
  <w:style w:type="character" w:customStyle="1" w:styleId="CommentTextChar">
    <w:name w:val="Comment Text Char"/>
    <w:basedOn w:val="DefaultParagraphFont"/>
    <w:link w:val="CommentText"/>
    <w:uiPriority w:val="99"/>
    <w:rsid w:val="00D75A10"/>
    <w:rPr>
      <w:rFonts w:ascii="Cambria" w:eastAsia="Cambria" w:hAnsi="Cambria" w:cs="Cambria"/>
      <w:sz w:val="20"/>
      <w:szCs w:val="20"/>
      <w:lang w:val="en-US"/>
    </w:rPr>
  </w:style>
  <w:style w:type="paragraph" w:styleId="CommentSubject">
    <w:name w:val="annotation subject"/>
    <w:basedOn w:val="CommentText"/>
    <w:next w:val="CommentText"/>
    <w:link w:val="CommentSubjectChar"/>
    <w:uiPriority w:val="99"/>
    <w:semiHidden/>
    <w:unhideWhenUsed/>
    <w:rsid w:val="00D75A10"/>
    <w:rPr>
      <w:b/>
      <w:bCs/>
    </w:rPr>
  </w:style>
  <w:style w:type="character" w:customStyle="1" w:styleId="CommentSubjectChar">
    <w:name w:val="Comment Subject Char"/>
    <w:basedOn w:val="CommentTextChar"/>
    <w:link w:val="CommentSubject"/>
    <w:uiPriority w:val="99"/>
    <w:semiHidden/>
    <w:rsid w:val="00D75A10"/>
    <w:rPr>
      <w:rFonts w:ascii="Cambria" w:eastAsia="Cambria" w:hAnsi="Cambria" w:cs="Cambria"/>
      <w:b/>
      <w:bCs/>
      <w:sz w:val="20"/>
      <w:szCs w:val="20"/>
      <w:lang w:val="en-US"/>
    </w:rPr>
  </w:style>
  <w:style w:type="character" w:styleId="Emphasis">
    <w:name w:val="Emphasis"/>
    <w:basedOn w:val="DefaultParagraphFont"/>
    <w:uiPriority w:val="20"/>
    <w:qFormat/>
    <w:rsid w:val="00D75A10"/>
    <w:rPr>
      <w:i/>
      <w:iCs/>
    </w:rPr>
  </w:style>
  <w:style w:type="character" w:styleId="EndnoteReference">
    <w:name w:val="endnote reference"/>
    <w:basedOn w:val="DefaultParagraphFont"/>
    <w:uiPriority w:val="99"/>
    <w:semiHidden/>
    <w:unhideWhenUsed/>
    <w:rsid w:val="00D75A10"/>
    <w:rPr>
      <w:vertAlign w:val="superscript"/>
    </w:rPr>
  </w:style>
  <w:style w:type="paragraph" w:styleId="EndnoteText">
    <w:name w:val="endnote text"/>
    <w:basedOn w:val="Normal"/>
    <w:link w:val="EndnoteTextChar"/>
    <w:uiPriority w:val="99"/>
    <w:unhideWhenUsed/>
    <w:rsid w:val="00D75A10"/>
  </w:style>
  <w:style w:type="character" w:customStyle="1" w:styleId="EndnoteTextChar">
    <w:name w:val="Endnote Text Char"/>
    <w:basedOn w:val="DefaultParagraphFont"/>
    <w:link w:val="EndnoteText"/>
    <w:uiPriority w:val="99"/>
    <w:rsid w:val="00D75A10"/>
    <w:rPr>
      <w:rFonts w:ascii="Cambria" w:eastAsia="Cambria" w:hAnsi="Cambria" w:cs="Cambria"/>
      <w:sz w:val="24"/>
      <w:szCs w:val="24"/>
      <w:lang w:val="en-US"/>
    </w:rPr>
  </w:style>
  <w:style w:type="paragraph" w:customStyle="1" w:styleId="Endnotes-Garamond">
    <w:name w:val="Endnotes - Garamond"/>
    <w:basedOn w:val="Normal"/>
    <w:qFormat/>
    <w:rsid w:val="00D75A10"/>
    <w:rPr>
      <w:rFonts w:ascii="Times New Roman" w:eastAsia="Times New Roman" w:hAnsi="Times New Roman" w:cs="Times New Roman"/>
      <w:sz w:val="20"/>
    </w:rPr>
  </w:style>
  <w:style w:type="paragraph" w:styleId="Footer">
    <w:name w:val="footer"/>
    <w:basedOn w:val="Normal"/>
    <w:link w:val="FooterChar"/>
    <w:uiPriority w:val="99"/>
    <w:unhideWhenUsed/>
    <w:rsid w:val="00D75A10"/>
    <w:pPr>
      <w:tabs>
        <w:tab w:val="center" w:pos="4680"/>
        <w:tab w:val="right" w:pos="9360"/>
      </w:tabs>
    </w:pPr>
  </w:style>
  <w:style w:type="character" w:customStyle="1" w:styleId="FooterChar">
    <w:name w:val="Footer Char"/>
    <w:basedOn w:val="DefaultParagraphFont"/>
    <w:link w:val="Footer"/>
    <w:uiPriority w:val="99"/>
    <w:rsid w:val="00D75A10"/>
    <w:rPr>
      <w:rFonts w:ascii="Cambria" w:eastAsia="Cambria" w:hAnsi="Cambria" w:cs="Cambria"/>
      <w:sz w:val="24"/>
      <w:szCs w:val="24"/>
      <w:lang w:val="en-US"/>
    </w:rPr>
  </w:style>
  <w:style w:type="character" w:styleId="FootnoteReference">
    <w:name w:val="footnote reference"/>
    <w:basedOn w:val="DefaultParagraphFont"/>
    <w:uiPriority w:val="99"/>
    <w:semiHidden/>
    <w:unhideWhenUsed/>
    <w:rsid w:val="00D75A10"/>
    <w:rPr>
      <w:vertAlign w:val="superscript"/>
    </w:rPr>
  </w:style>
  <w:style w:type="paragraph" w:styleId="FootnoteText">
    <w:name w:val="footnote text"/>
    <w:basedOn w:val="Normal"/>
    <w:link w:val="FootnoteTextChar"/>
    <w:uiPriority w:val="99"/>
    <w:semiHidden/>
    <w:unhideWhenUsed/>
    <w:rsid w:val="00D75A10"/>
    <w:rPr>
      <w:sz w:val="20"/>
      <w:szCs w:val="20"/>
    </w:rPr>
  </w:style>
  <w:style w:type="character" w:customStyle="1" w:styleId="FootnoteTextChar">
    <w:name w:val="Footnote Text Char"/>
    <w:basedOn w:val="DefaultParagraphFont"/>
    <w:link w:val="FootnoteText"/>
    <w:uiPriority w:val="99"/>
    <w:semiHidden/>
    <w:rsid w:val="00D75A10"/>
    <w:rPr>
      <w:rFonts w:ascii="Cambria" w:eastAsia="Cambria" w:hAnsi="Cambria" w:cs="Cambria"/>
      <w:sz w:val="20"/>
      <w:szCs w:val="20"/>
      <w:lang w:val="en-US"/>
    </w:rPr>
  </w:style>
  <w:style w:type="paragraph" w:customStyle="1" w:styleId="AN-NumberedList2ndlevel">
    <w:name w:val="AN - Numbered List 2nd level"/>
    <w:basedOn w:val="Normal"/>
    <w:qFormat/>
    <w:rsid w:val="004F320F"/>
    <w:pPr>
      <w:widowControl w:val="0"/>
      <w:numPr>
        <w:numId w:val="1"/>
      </w:numPr>
    </w:pPr>
    <w:rPr>
      <w:rFonts w:ascii="Gill Sans MT" w:hAnsi="Gill Sans MT"/>
      <w:sz w:val="22"/>
      <w:szCs w:val="22"/>
    </w:rPr>
  </w:style>
  <w:style w:type="character" w:customStyle="1" w:styleId="Heading1Char">
    <w:name w:val="Heading 1 Char"/>
    <w:basedOn w:val="DefaultParagraphFont"/>
    <w:link w:val="Heading1"/>
    <w:uiPriority w:val="9"/>
    <w:rsid w:val="00D75A10"/>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D75A10"/>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rsid w:val="00D75A10"/>
    <w:rPr>
      <w:color w:val="0000FF"/>
      <w:u w:val="single"/>
    </w:rPr>
  </w:style>
  <w:style w:type="paragraph" w:customStyle="1" w:styleId="Indentedtext">
    <w:name w:val="Indented text"/>
    <w:basedOn w:val="Normal"/>
    <w:qFormat/>
    <w:rsid w:val="00D75A10"/>
    <w:pPr>
      <w:ind w:left="720" w:right="720"/>
    </w:pPr>
    <w:rPr>
      <w:rFonts w:ascii="Times New Roman" w:eastAsia="Times New Roman" w:hAnsi="Times New Roman" w:cs="Times New Roman"/>
      <w:sz w:val="22"/>
      <w:szCs w:val="22"/>
      <w:lang w:bidi="fa-IR"/>
    </w:rPr>
  </w:style>
  <w:style w:type="paragraph" w:customStyle="1" w:styleId="Instructions">
    <w:name w:val="Instructions"/>
    <w:next w:val="Normal"/>
    <w:uiPriority w:val="2"/>
    <w:qFormat/>
    <w:rsid w:val="00D75A10"/>
    <w:pPr>
      <w:tabs>
        <w:tab w:val="num" w:pos="720"/>
      </w:tabs>
      <w:spacing w:before="120" w:after="120"/>
      <w:ind w:left="180" w:hanging="180"/>
    </w:pPr>
    <w:rPr>
      <w:rFonts w:ascii="Gill Sans MT" w:eastAsia="MS Mincho" w:hAnsi="Gill Sans MT" w:cs="GillSansMTStd-Book"/>
      <w:color w:val="404040"/>
      <w:sz w:val="20"/>
      <w:lang w:val="en-US"/>
    </w:rPr>
  </w:style>
  <w:style w:type="character" w:customStyle="1" w:styleId="italicstext">
    <w:name w:val="italics text"/>
    <w:rsid w:val="00D75A10"/>
    <w:rPr>
      <w:rFonts w:ascii="Times New Roman" w:hAnsi="Times New Roman"/>
      <w:i/>
    </w:rPr>
  </w:style>
  <w:style w:type="paragraph" w:styleId="ListParagraph">
    <w:name w:val="List Paragraph"/>
    <w:basedOn w:val="Normal"/>
    <w:uiPriority w:val="34"/>
    <w:qFormat/>
    <w:rsid w:val="00D75A10"/>
    <w:pPr>
      <w:ind w:left="720"/>
      <w:contextualSpacing/>
    </w:pPr>
  </w:style>
  <w:style w:type="paragraph" w:styleId="NormalWeb">
    <w:name w:val="Normal (Web)"/>
    <w:basedOn w:val="Normal"/>
    <w:uiPriority w:val="99"/>
    <w:semiHidden/>
    <w:unhideWhenUsed/>
    <w:rsid w:val="00D75A10"/>
    <w:rPr>
      <w:rFonts w:ascii="Times New Roman" w:hAnsi="Times New Roman" w:cs="Times New Roman"/>
    </w:rPr>
  </w:style>
  <w:style w:type="character" w:styleId="PageNumber">
    <w:name w:val="page number"/>
    <w:basedOn w:val="DefaultParagraphFont"/>
    <w:uiPriority w:val="99"/>
    <w:semiHidden/>
    <w:unhideWhenUsed/>
    <w:rsid w:val="00D75A10"/>
  </w:style>
  <w:style w:type="paragraph" w:customStyle="1" w:styleId="Subhead">
    <w:name w:val="Subhead"/>
    <w:basedOn w:val="Heading1"/>
    <w:qFormat/>
    <w:rsid w:val="00D75A10"/>
    <w:pPr>
      <w:keepLines w:val="0"/>
      <w:spacing w:before="0"/>
    </w:pPr>
    <w:rPr>
      <w:rFonts w:ascii="Times New Roman" w:eastAsia="Times New Roman" w:hAnsi="Times New Roman" w:cs="Times New Roman"/>
      <w:color w:val="auto"/>
      <w:sz w:val="24"/>
      <w:szCs w:val="24"/>
      <w:lang w:bidi="fa-IR"/>
    </w:rPr>
  </w:style>
  <w:style w:type="table" w:styleId="TableGrid">
    <w:name w:val="Table Grid"/>
    <w:basedOn w:val="TableNormal"/>
    <w:uiPriority w:val="59"/>
    <w:rsid w:val="00D75A1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Garamond">
    <w:name w:val="Text-Garamond"/>
    <w:basedOn w:val="Normal"/>
    <w:qFormat/>
    <w:rsid w:val="00D75A10"/>
    <w:pPr>
      <w:contextualSpacing/>
    </w:pPr>
    <w:rPr>
      <w:rFonts w:ascii="Adobe Garamond Pro" w:hAnsi="Adobe Garamond Pro" w:cs="Times New Roman"/>
      <w:lang w:val="en-GB"/>
    </w:rPr>
  </w:style>
  <w:style w:type="paragraph" w:styleId="TOC2">
    <w:name w:val="toc 2"/>
    <w:basedOn w:val="Normal"/>
    <w:next w:val="Normal"/>
    <w:autoRedefine/>
    <w:uiPriority w:val="39"/>
    <w:unhideWhenUsed/>
    <w:rsid w:val="00A85BA3"/>
    <w:pPr>
      <w:tabs>
        <w:tab w:val="right" w:pos="9010"/>
      </w:tabs>
      <w:spacing w:before="60"/>
      <w:ind w:left="240"/>
    </w:pPr>
  </w:style>
  <w:style w:type="character" w:customStyle="1" w:styleId="UnresolvedMention1">
    <w:name w:val="Unresolved Mention1"/>
    <w:basedOn w:val="DefaultParagraphFont"/>
    <w:uiPriority w:val="99"/>
    <w:semiHidden/>
    <w:unhideWhenUsed/>
    <w:rsid w:val="00D75A10"/>
    <w:rPr>
      <w:color w:val="605E5C"/>
      <w:shd w:val="clear" w:color="auto" w:fill="E1DFDD"/>
    </w:rPr>
  </w:style>
  <w:style w:type="numbering" w:customStyle="1" w:styleId="CurrentList1">
    <w:name w:val="Current List1"/>
    <w:uiPriority w:val="99"/>
    <w:rsid w:val="009D2044"/>
  </w:style>
  <w:style w:type="paragraph" w:styleId="Header">
    <w:name w:val="header"/>
    <w:basedOn w:val="Normal"/>
    <w:link w:val="HeaderChar"/>
    <w:uiPriority w:val="99"/>
    <w:unhideWhenUsed/>
    <w:rsid w:val="00A3445E"/>
    <w:pPr>
      <w:tabs>
        <w:tab w:val="center" w:pos="4680"/>
        <w:tab w:val="right" w:pos="9360"/>
      </w:tabs>
    </w:pPr>
  </w:style>
  <w:style w:type="character" w:customStyle="1" w:styleId="HeaderChar">
    <w:name w:val="Header Char"/>
    <w:basedOn w:val="DefaultParagraphFont"/>
    <w:link w:val="Header"/>
    <w:uiPriority w:val="99"/>
    <w:rsid w:val="00A3445E"/>
    <w:rPr>
      <w:rFonts w:ascii="Cambria" w:eastAsia="Cambria" w:hAnsi="Cambria" w:cs="Cambria"/>
      <w:sz w:val="24"/>
      <w:szCs w:val="24"/>
      <w:lang w:val="en-US"/>
    </w:rPr>
  </w:style>
  <w:style w:type="paragraph" w:styleId="TOC3">
    <w:name w:val="toc 3"/>
    <w:basedOn w:val="Normal"/>
    <w:next w:val="Normal"/>
    <w:autoRedefine/>
    <w:uiPriority w:val="39"/>
    <w:unhideWhenUsed/>
    <w:rsid w:val="00E17338"/>
    <w:pPr>
      <w:tabs>
        <w:tab w:val="right" w:pos="9010"/>
      </w:tabs>
      <w:spacing w:after="240"/>
    </w:pPr>
  </w:style>
  <w:style w:type="paragraph" w:styleId="TOC4">
    <w:name w:val="toc 4"/>
    <w:basedOn w:val="Normal"/>
    <w:next w:val="Normal"/>
    <w:autoRedefine/>
    <w:uiPriority w:val="39"/>
    <w:unhideWhenUsed/>
    <w:rsid w:val="00A85BA3"/>
    <w:pPr>
      <w:spacing w:after="100"/>
      <w:ind w:left="720"/>
    </w:pPr>
  </w:style>
  <w:style w:type="numbering" w:customStyle="1" w:styleId="CurrentList2">
    <w:name w:val="Current List2"/>
    <w:uiPriority w:val="99"/>
    <w:rsid w:val="00271C3E"/>
  </w:style>
  <w:style w:type="character" w:customStyle="1" w:styleId="Heading9Char">
    <w:name w:val="Heading 9 Char"/>
    <w:basedOn w:val="DefaultParagraphFont"/>
    <w:link w:val="Heading9"/>
    <w:uiPriority w:val="9"/>
    <w:semiHidden/>
    <w:rsid w:val="00181968"/>
    <w:rPr>
      <w:rFonts w:asciiTheme="majorHAnsi" w:eastAsiaTheme="majorEastAsia" w:hAnsiTheme="majorHAnsi" w:cstheme="majorBidi"/>
      <w:i/>
      <w:iCs/>
      <w:color w:val="272727" w:themeColor="text1" w:themeTint="D8"/>
      <w:sz w:val="21"/>
      <w:szCs w:val="21"/>
      <w:lang w:val="en-US"/>
    </w:rPr>
  </w:style>
  <w:style w:type="character" w:customStyle="1" w:styleId="Heading8Char">
    <w:name w:val="Heading 8 Char"/>
    <w:basedOn w:val="DefaultParagraphFont"/>
    <w:link w:val="Heading8"/>
    <w:uiPriority w:val="9"/>
    <w:semiHidden/>
    <w:rsid w:val="00181968"/>
    <w:rPr>
      <w:rFonts w:asciiTheme="majorHAnsi" w:eastAsiaTheme="majorEastAsia" w:hAnsiTheme="majorHAnsi" w:cstheme="majorBidi"/>
      <w:color w:val="272727" w:themeColor="text1" w:themeTint="D8"/>
      <w:sz w:val="21"/>
      <w:szCs w:val="21"/>
      <w:lang w:val="en-US"/>
    </w:rPr>
  </w:style>
  <w:style w:type="character" w:customStyle="1" w:styleId="Heading7Char">
    <w:name w:val="Heading 7 Char"/>
    <w:basedOn w:val="DefaultParagraphFont"/>
    <w:link w:val="Heading7"/>
    <w:uiPriority w:val="9"/>
    <w:semiHidden/>
    <w:rsid w:val="00181968"/>
    <w:rPr>
      <w:rFonts w:asciiTheme="majorHAnsi" w:eastAsiaTheme="majorEastAsia" w:hAnsiTheme="majorHAnsi" w:cstheme="majorBidi"/>
      <w:i/>
      <w:iCs/>
      <w:color w:val="243F60" w:themeColor="accent1" w:themeShade="7F"/>
      <w:sz w:val="24"/>
      <w:szCs w:val="24"/>
      <w:lang w:val="en-US"/>
    </w:rPr>
  </w:style>
  <w:style w:type="paragraph" w:styleId="TOCHeading">
    <w:name w:val="TOC Heading"/>
    <w:basedOn w:val="Heading1"/>
    <w:next w:val="Normal"/>
    <w:uiPriority w:val="39"/>
    <w:unhideWhenUsed/>
    <w:qFormat/>
    <w:rsid w:val="00181968"/>
    <w:pPr>
      <w:spacing w:before="240" w:line="259" w:lineRule="auto"/>
      <w:outlineLvl w:val="9"/>
    </w:pPr>
    <w:rPr>
      <w:b w:val="0"/>
      <w:bCs w:val="0"/>
      <w:color w:val="365F91" w:themeColor="accent1" w:themeShade="BF"/>
    </w:rPr>
  </w:style>
  <w:style w:type="paragraph" w:customStyle="1" w:styleId="AN-Head3">
    <w:name w:val="AN - Head 3"/>
    <w:basedOn w:val="Normal"/>
    <w:qFormat/>
    <w:rsid w:val="00195BCE"/>
    <w:pPr>
      <w:snapToGrid w:val="0"/>
      <w:spacing w:after="80"/>
    </w:pPr>
    <w:rPr>
      <w:rFonts w:ascii="Gill Sans MT" w:eastAsiaTheme="minorHAnsi" w:hAnsi="Gill Sans MT" w:cstheme="minorBidi"/>
      <w:color w:val="BA0C2F"/>
    </w:rPr>
  </w:style>
  <w:style w:type="character" w:styleId="FollowedHyperlink">
    <w:name w:val="FollowedHyperlink"/>
    <w:basedOn w:val="DefaultParagraphFont"/>
    <w:uiPriority w:val="99"/>
    <w:semiHidden/>
    <w:unhideWhenUsed/>
    <w:rsid w:val="0073281F"/>
    <w:rPr>
      <w:color w:val="800080" w:themeColor="followedHyperlink"/>
      <w:u w:val="single"/>
    </w:r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paragraph" w:customStyle="1" w:styleId="AN-Maintext-after12">
    <w:name w:val="AN - Main text - after 12"/>
    <w:basedOn w:val="Normal"/>
    <w:qFormat/>
    <w:rsid w:val="00117115"/>
    <w:pPr>
      <w:spacing w:after="240"/>
      <w:textDirection w:val="btLr"/>
    </w:pPr>
    <w:rPr>
      <w:rFonts w:ascii="Gill Sans MT" w:eastAsia="Gill Sans" w:hAnsi="Gill Sans MT" w:cs="Gill Sans"/>
      <w:color w:val="FFFFFF"/>
      <w:sz w:val="18"/>
      <w:lang w:val="fr-FR" w:eastAsia="en-GB"/>
    </w:rPr>
  </w:style>
  <w:style w:type="paragraph" w:customStyle="1" w:styleId="TableHeaderRowNobold">
    <w:name w:val="Table Header Row No bold"/>
    <w:basedOn w:val="AN-Tableheaderrow"/>
    <w:qFormat/>
    <w:rsid w:val="00491C92"/>
    <w:pPr>
      <w:pBdr>
        <w:top w:val="nil"/>
        <w:left w:val="nil"/>
        <w:bottom w:val="nil"/>
        <w:right w:val="nil"/>
        <w:between w:val="nil"/>
      </w:pBdr>
      <w:ind w:left="0"/>
    </w:pPr>
    <w:rPr>
      <w:b w:val="0"/>
      <w:sz w:val="20"/>
      <w:szCs w:val="22"/>
      <w:lang w:eastAsia="en-US"/>
    </w:rPr>
  </w:style>
  <w:style w:type="character" w:styleId="UnresolvedMention">
    <w:name w:val="Unresolved Mention"/>
    <w:basedOn w:val="DefaultParagraphFont"/>
    <w:uiPriority w:val="99"/>
    <w:semiHidden/>
    <w:unhideWhenUsed/>
    <w:rsid w:val="00F1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681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info@advancingnutrition.org" TargetMode="External"/><Relationship Id="rId26" Type="http://schemas.openxmlformats.org/officeDocument/2006/relationships/image" Target="media/image2.png"/><Relationship Id="rId39" Type="http://schemas.openxmlformats.org/officeDocument/2006/relationships/image" Target="media/image12.png"/><Relationship Id="rId21" Type="http://schemas.openxmlformats.org/officeDocument/2006/relationships/hyperlink" Target="http://www.advancingnutrition.org/" TargetMode="External"/><Relationship Id="rId34" Type="http://schemas.microsoft.com/office/2007/relationships/hdphoto" Target="media/hdphoto3.wdp"/><Relationship Id="rId42" Type="http://schemas.microsoft.com/office/2007/relationships/hdphoto" Target="media/hdphoto5.wdp"/><Relationship Id="rId47" Type="http://schemas.openxmlformats.org/officeDocument/2006/relationships/hyperlink" Target="http://www.advancingnutrition.org/" TargetMode="Externa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yperlink" Target="https://www.unicef.org/parenting/child-development/your-babys-developmental-milestones" TargetMode="External"/><Relationship Id="rId32" Type="http://schemas.microsoft.com/office/2007/relationships/hdphoto" Target="media/hdphoto2.wdp"/><Relationship Id="rId37" Type="http://schemas.openxmlformats.org/officeDocument/2006/relationships/image" Target="media/image10.png"/><Relationship Id="rId40" Type="http://schemas.microsoft.com/office/2007/relationships/hdphoto" Target="media/hdphoto4.wdp"/><Relationship Id="rId45" Type="http://schemas.openxmlformats.org/officeDocument/2006/relationships/hyperlink" Target="http://www.advancingnutrition.org/"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who.int/publications/i/item/9789240012479" TargetMode="External"/><Relationship Id="rId28" Type="http://schemas.openxmlformats.org/officeDocument/2006/relationships/image" Target="media/image4.jpeg"/><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6.png"/><Relationship Id="rId44" Type="http://schemas.openxmlformats.org/officeDocument/2006/relationships/hyperlink" Target="mailto:info@advancingnutrition.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3.png"/><Relationship Id="rId30" Type="http://schemas.microsoft.com/office/2007/relationships/hdphoto" Target="media/hdphoto1.wdp"/><Relationship Id="rId35" Type="http://schemas.openxmlformats.org/officeDocument/2006/relationships/image" Target="media/image8.jpeg"/><Relationship Id="rId43" Type="http://schemas.openxmlformats.org/officeDocument/2006/relationships/image" Target="media/image14.png"/><Relationship Id="rId48"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unicef.org/parenting/child-development/your-babys-developmental-milestones" TargetMode="Externa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hyperlink" Target="mailto:info@advancingnutrition.org" TargetMode="External"/><Relationship Id="rId20" Type="http://schemas.openxmlformats.org/officeDocument/2006/relationships/footer" Target="footer4.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6558bf6-0650-47fb-b35f-ce2371fe738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2aMYAzWeUVAGmOq9x0JLW7bKg==">CgMxLjAaJwoBMBIiCiAIBCocCgtBQUFBOGk0OUl5YxAIGgtBQUFBOGk0OUl5YxonCgExEiIKIAgEKhwKC0FBQUE4aTQ5SXlnEAgaC0FBQUE4aTQ5SXlnGicKATISIgogCAQqHAoLQUFBQThpNDlJeWsQCBoLQUFBQThpNDlJeWsaGgoBMxIVChMIBCoPCgtBQUFCQk40N29ocxABGhoKATQSFQoTCAQqDwoLQUFBQkJONDdvaG8QARoaCgE1EhUKEwgEKg8KC0FBQUJCTjQ3b2hvEAIaGgoBNhIVChMIBCoPCgtBQUFCQk40N29odxABGhoKATcSFQoTCAQqDwoLQUFBQkFLWXFvTlUQARoaCgE4EhUKEwgEKg8KC0FBQUJCTjQ3b2h3EAEaGgoBORIVChMIBCoPCgtBQUFCQUtZcW9OWRABGhsKAjEwEhUKEwgEKg8KC0FBQUJCTjQ3b2h3EAEaGwoCMTESFQoTCAQqDwoLQUFBQkFLWXFvTlkQAhobCgIxMhIVChMIBCoPCgtBQUFCQUtZcW9OYxABGhsKAjEzEhUKEwgEKg8KC0FBQUJBS1lxb05jEAIaGwoCMTQSFQoTCAQqDwoLQUFBQkJONDdvaDAQAhobCgIxNRIVChMIBCoPCgtBQUFCQk40N29pQRABGhsKAjE2EhUKEwgEKg8KC0FBQUJCTjQ3b2lBEAIaKAoCMTcSIgogCAQqHAoLQUFBQThpNDlJeW8QCBoLQUFBQThpNDlJeW8aGwoCMTgSFQoTCAQqDwoLQUFBQkJONDdvaUUQARobCgIxORIVChMIBCoPCgtBQUFCQk40N29pRRACGhsKAjIwEhUKEwgEKg8KC0FBQUE4eFRlLW9nEAEaGwoCMjESFQoTCAQqDwoLQUFBQTh4VGUtb2cQAhobCgIyMhIVChMIBCoPCgtBQUFCQk40N29pURABGhsKAjIzEhUKEwgEKg8KC0FBQUJCTjQ3b2lREAIaKAoCMjQSIgogCAQqHAoLQUFBQThpNDlJeXMQCBoLQUFBQThpNDlJeXMaKAoCMjUSIgogCAQqHAoLQUFBQThpNDlJeXcQCBoLQUFBQThpNDlJeXcaGwoCMjYSFQoTCAQqDwoLQUFBQkJONDdvaVkQARobCgIyNxIVChMIBCoPCgtBQUFCQk40N29pWRACGhsKAjI4EhUKEwgEKg8KC0FBQUJCTjQ3b3R3EAEaKAoCMjkSIgogCAQqHAoLQUFBQkJONDdvdDAQCBoLQUFBQkJONDdvdDAaGwoCMzASFQoTCAQqDwoLQUFBQkJONDdvdHcQAhobCgIzMRIVChMIBCoPCgtBQUFCQk40N29wdxABGhsKAjMyEhUKEwgEKg8KC0FBQUJCTjQ3b3B3EAIaGwoCMzMSFQoTCAQqDwoLQUFBQkJONDdvcDgQAhobCgIzNBIVChMIBCoPCgtBQUFCQk40N29xRRACGhsKAjM1EhUKEwgEKg8KC0FBQUJCTjQ3b3FFEAEaGwoCMzYSFQoTCAQqDwoLQUFBQkJONDdvcU0QAhobCgIzNxIVChMIBCoPCgtBQUFCQk40N29xURACGhsKAjM4EhUKEwgEKg8KC0FBQUJCTjQ3b3FVEAEaGwoCMzkSFQoTCAQqDwoLQUFBQkJONDdvcVUQAhobCgI0MBIVChMIBCoPCgtBQUFCQk40N29xYxACGhsKAjQxEhUKEwgEKg8KC0FBQUJCTjQ3b3RjEAEaGwoCNDISFQoTCAQqDwoLQUFBQkJONDdvcWsQARobCgI0MxIVChMIBCoPCgtBQUFCQk40N290YxACGhsKAjQ0EhUKEwgEKg8KC0FBQUJCTjQ3b3RjEAIaGwoCNDUSFQoTCAQqDwoLQUFBQkJONDdvck0QARobCgI0NhIVChMIBCoPCgtBQUFCQk40N29yTRACGhsKAjQ3EhUKEwgEKg8KC0FBQUJCTjQ3b3JREAEaGwoCNDgSFQoTCAQqDwoLQUFBQkJONDdvclEQAhobCgI0ORIVChMIBCoPCgtBQUFCQk40N29yZxABGhsKAjUwEhUKEwgEKg8KC0FBQUJCTjQ3b3NFEAEaGwoCNTESFQoTCAQqDwoLQUFBQkJONDdvc28QARobCgI1MhIVChMIBCoPCgtBQUFCQk40N29zbxACGhsKAjUzEhUKEwgEKg8KC0FBQUJCTjQ3b3M4EAEaGwoCNTQSFQoTCAQqDwoLQUFBQkJONDdvczgQAhobCgI1NRIVChMIBCoPCgtBQUFCQk40N290QRABGhsKAjU2EhUKEwgEKg8KC0FBQUJCTjQ3b3RBEAIaGwoCNTcSFQoTCAQqDwoLQUFBQkJONDdvdEUQAhobCgI1OBIVChMIBCoPCgtBQUFCQk40N290TRABGhsKAjU5EhUKEwgEKg8KC0FBQUJCTjQ3b3RNEAIaGwoCNjASFQoTCAQqDwoLQUFBQkJONDdvdVEQARobCgI2MRIVChMIBCoPCgtBQUFCQk40N291URACGhsKAjYyEhUKEwgEKg8KC0FBQUJCTjQ3b3VVEAIaGwoCNjMSFQoTCAQqDwoLQUFBQkJONDdvdkkQAhobCgI2NBIVChMIBCoPCgtBQUFCQk40N292SRABGhsKAjY1EhUKEwgEKg8KC0FBQUJCTjQ3b3ZJEAIaGwoCNjYSFQoTCAQqDwoLQUFBQkJONDdvdk0QARobCgI2NxIVChMIBCoPCgtBQUFCQk40N292TRACGhsKAjY4EhUKEwgEKg8KC0FBQUJCTjQ3cHNvEAIaGwoCNjkSFQoTCAQqDwoLQUFBQkJONDdwc28QARobCgI3MBIVChMIBCoPCgtBQUFCQk40N3BzcxABGhsKAjcxEhUKEwgEKg8KC0FBQUJCTjQ3cHNzEAIaGwoCNzISFQoTCAQqDwoLQUFBQkJONDdwczQQARobCgI3MxIVChMIBCoPCgtBQUFCQk40N3BzNBACGhsKAjc0EhUKEwgEKg8KC0FBQUJCTjQ3cHM4EAEaGwoCNzUSFQoTCAQqDwoLQUFBQkJONDdwczgQAhobCgI3NhIVChMIBCoPCgtBQUFCQk40N3B0QRABGhsKAjc3EhUKEwgEKg8KC0FBQUJCTjQ3cHRBEAIaGwoCNzgSFQoTCAQqDwoLQUFBQkJONDdwdEkQARobCgI3ORIVChMIBCoPCgtBQUFCQUtZcW9OTRABGhsKAjgwEhUKEwgEKg8KC0FBQUJCTjQ3cHRJEAEaGwoCODESFQoTCAQqDwoLQUFBQkFLWXFvTkUQARobCgI4MhIVChMIBCoPCgtBQUFCQk40N3B0SRABGhsKAjgzEhUKEwgEKg8KC0FBQUJBS1lxb05FEAIaGwoCODQSFQoTCAQqDwoLQUFBQkFLWXFvTkkQARobCgI4NRIVChMIBCoPCgtBQUFCQk40N3B0SRABGhsKAjg2EhUKEwgEKg8KC0FBQUJCTjQ3cHRJEAIaGwoCODcSFQoTCAQqDwoLQUFBQkJONDdwdFUQARobCgI4OBIVChMIBCoPCgtBQUFCQk40N3B0VRACGhsKAjg5EhUKEwgEKg8KC0FBQUJCTjQ3cHRZEAIaGwoCOTASFQoTCAQqDwoLQUFBQkJONDdwdGMQARobCgI5MRIVChMIBCoPCgtBQUFCQk40N3B0YxACGhsKAjkyEhUKEwgEKg8KC0FBQUJCTjQ3cHRnEAEaGwoCOTMSFQoTCAQqDwoLQUFBQkJONDdwdGcQAhobCgI5NBIVChMIBCoPCgtBQUFCQk40N3B0cxABGhsKAjk1EhUKEwgEKg8KC0FBQUJCTjQ3cHRzEAIaGwoCOTYSFQoTCAQqDwoLQUFBQkJONDdwdHcQARobCgI5NxIVChMIBCoPCgtBQUFCQk40N3B0dxACGhsKAjk4EhUKEwgEKg8KC0FBQUJCTjQ3cHQwEAEaGwoCOTkSFQoTCAQqDwoLQUFBQkJONDdwdDAQAhocCgMxMDASFQoTCAQqDwoLQUFBQkJONDdwdDQQARocCgMxMDESFQoTCAQqDwoLQUFBQkJONDdwdDQQAhocCgMxMDISFQoTCAQqDwoLQUFBQkJONDdwdUEQARocCgMxMDMSFQoTCAQqDwoLQUFBQkJONDdwdUEQAhocCgMxMDQSFQoTCAQqDwoLQUFBQkJONDdwdUUQARocCgMxMDUSFQoTCAQqDwoLQUFBQkJONDdwdUUQAhocCgMxMDYSFQoTCAQqDwoLQUFBQkJONDdwMXMQARocCgMxMDcSFQoTCAQqDwoLQUFBQkJONDdwMXMQARocCgMxMDgSFQoTCAQqDwoLQUFBQkJONDdwMXMQAhocCgMxMDkSFQoTCAQqDwoLQUFBQkJONDdwMlEQARocCgMxMTASFQoTCAQqDwoLQUFBQkJONDdwMlEQAhocCgMxMTESFQoTCAQqDwoLQUFBQkJONDdwMlUQARocCgMxMTISFQoTCAQqDwoLQUFBQkJONDdwMlUQAhopCgMxMTMSIgogCAQqHAoLQUFBQkJONDdwMmMQCBoLQUFBQkJONDdwMmMaHAoDMTE0EhUKEwgEKg8KC0FBQUJCTjQ3cDJvEAEaHAoDMTE1EhUKEwgEKg8KC0FBQUJCTjQ3cDJvEAIaHAoDMTE2EhUKEwgEKg8KC0FBQUJCTjQ3cDJrEAIaHAoDMTE3EhUKEwgEKg8KC0FBQUJCTjQ3cDJzEAEaHAoDMTE4EhUKEwgEKg8KC0FBQUJCTjQ3cDJzEAIaHAoDMTE5EhUKEwgEKg8KC0FBQUJCTjQ3cDJ3EAEaHAoDMTIwEhUKEwgEKg8KC0FBQUJCTjQ3cDJ3EAIaHAoDMTIxEhUKEwgEKg8KC0FBQUJCTjQ3cDIwEAEaHAoDMTIyEhUKEwgEKg8KC0FBQUJCTjQ3cDIwEAIaKQoDMTIzEiIKIAgEKhwKC0FBQUE4eFRlLW1NEAgaC0FBQUE4eFRlLW1NGhwKAzEyNBIVChMIBCoPCgtBQUFBOHhUZS1sdxABGhwKAzEyNRIVChMIBCoPCgtBQUFBOHhUZS1sdxACGhwKAzEyNhIVChMIBCoPCgtBQUFBOHhUZS1scxACGhwKAzEyNxIVChMIBCoPCgtBQUFBOHhUZS1sMBABGhwKAzEyOBIVChMIBCoPCgtBQUFBOHhUZS1sMBACGhwKAzEyORIVChMIBCoPCgtBQUFBOHhUZS1sNBABGhwKAzEzMBIVChMIBCoPCgtBQUFBOHhUZS1sNBACGhwKAzEzMRIVChMIBCoPCgtBQUFBOHhUZS1sOBABGhwKAzEzMhIVChMIBCoPCgtBQUFBOHhUZS1sOBACGhwKAzEzMxIVChMIBCoPCgtBQUFBOHhUZS1tRRABGhwKAzEzNBIVChMIBCoPCgtBQUFBOHhUZS1tRRACGhwKAzEzNRIVChMIBCoPCgtBQUFBOHhUZS1tSRABGhwKAzEzNhIVChMIBCoPCgtBQUFBOHhUZS1tSRACGhwKAzEzNxIVChMIBCoPCgtBQUFBOHhUZS1tWRACGhwKAzEzOBIVChMIBCoPCgtBQUFBOHhUZS1tWRABGhwKAzEzORIVChMIBCoPCgtBQUFBOHhUZS1tWRACGhwKAzE0MBIVChMIBCoPCgtBQUFBOHhUZS1tYxABGhwKAzE0MRIVChMIBCoPCgtBQUFBOHhUZS1tYxACGhwKAzE0MhIVChMIBCoPCgtBQUFBOHhUZS1tZxACGhwKAzE0MxIVChMIBCoPCgtBQUFBOHhUZS1taxABGhwKAzE0NBIVChMIBCoPCgtBQUFBOHhUZS1taxACGhwKAzE0NRIVChMIBCoPCgtBQUFBOHhUZS1tbxABGhwKAzE0NhIVChMIBCoPCgtBQUFBOHhUZS1tbxACGhwKAzE0NxIVChMIBCoPCgtBQUFBOHhUZS1tdxACGhwKAzE0OBIVChMIBCoPCgtBQUFBOHhUZS1tNBABGhwKAzE0ORIVChMIBCoPCgtBQUFBOHhUZS1tNBACGhwKAzE1MBIVChMIBCoPCgtBQUFBOHhUZS1tOBABGhwKAzE1MRIVChMIBCoPCgtBQUFBOHhUZS1tOBACGhwKAzE1MhIVChMIBCoPCgtBQUFBOHhUZS1uQRABGhwKAzE1MxIVChMIBCoPCgtBQUFBOHhUZS1uQRACGhwKAzE1NBIVChMIBCoPCgtBQUFBOHhUZS1uRRABGhwKAzE1NRIVChMIBCoPCgtBQUFBOHhUZS1uRRACGhwKAzE1NhIVChMIBCoPCgtBQUFBOHhUZS1uSRABGhwKAzE1NxIVChMIBCoPCgtBQUFBOHhUZS1uSRACGhwKAzE1OBIVChMIBCoPCgtBQUFBOHhUZS1uTRABGhwKAzE1ORIVChMIBCoPCgtBQUFBOHhUZS1uTRACGhwKAzE2MBIVChMIBCoPCgtBQUFBOHhUZS1uYxABGhwKAzE2MRIVChMIBCoPCgtBQUFBOHhUZS1uYxACGhwKAzE2MhIVChMIBCoPCgtBQUFBOHhUZS1uZxABGhwKAzE2MxIVChMIBCoPCgtBQUFBOHhUZS1uZxACGhwKAzE2NBIVChMIBCoPCgtBQUFBOHhUZS1uaxABGhwKAzE2NRIVChMIBCoPCgtBQUFBOHhUZS1uaxACGhwKAzE2NhIVChMIBCoPCgtBQUFBOHhUZS1ubxABGhwKAzE2NxIVChMIBCoPCgtBQUFBOHhUZS1ubxACGhwKAzE2OBIVChMIBCoPCgtBQUFBOHhUZS1ucxABGhwKAzE2ORIVChMIBCoPCgtBQUFBOHhUZS1ucxACGhwKAzE3MBIVChMIBCoPCgtBQUFBOHhUZS1vWRABGhwKAzE3MRIVChMIBCoPCgtBQUFBOHhUZS1vWRACGhwKAzE3MhIVChMIBCoPCgtBQUFBOHhUZS1vWRABGhwKAzE3MxIVChMIBCoPCgtBQUFBOHhUZS1vVRACGhwKAzE3NBIVChMIBCoPCgtBQUFBOHhUZS1vYxABGhwKAzE3NRIVChMIBCoPCgtBQUFBOHhUZS1vYxACGikKAzE3NhIiCiAIBCocCgtBQUFBOHhUZS1wbxAIGgtBQUFBOHhUZS1wbxocCgMxNzcSFQoTCAQqDwoLQUFBQTh4VGUtbzQQAhocCgMxNzgSFQoTCAQqDwoLQUFBQTh4VGUtcGMQARocCgMxNzkSFQoTCAQqDwoLQUFBQTh4VGUtcGMQAhocCgMxODASFQoTCAQqDwoLQUFBQTh4VGUtcGcQARocCgMxODESFQoTCAQqDwoLQUFBQTh4VGUtcGcQAhocCgMxODISFQoTCAQqDwoLQUFBQTh4VGUtcGsQAhopCgMxODMSIgogCAQqHAoLQUFBQTh4VGUtcHMQCBoLQUFBQTh4VGUtcHMaHAoDMTg0EhUKEwgEKg8KC0FBQUE4eFRmQm1zEAEaHAoDMTg1EhUKEwgEKg8KC0FBQUE4eFRmQm1zEAIaHAoDMTg2EhUKEwgEKg8KC0FBQUE4eFRmQm13EAEaHAoDMTg3EhUKEwgEKg8KC0FBQUE4eFRmQm13EAIaKQoDMTg4EiIKIAgEKhwKC0FBQUE4eFRmQm0wEAgaC0FBQUE4eFRmQm0wGikKAzE4ORIiCiAIBCocCgtBQUFBOHhUZkJtOBAIGgtBQUFBOHhUZkJtOCKRAgoLQUFBQTh4VGUtcGsS2wEKC0FBQUE4eFRlLXBrEgtBQUFBOHhUZS1waxoNCgl0ZXh0L2h0bWwSACIOCgp0ZXh0L3BsYWluEgAqGyIVMTExNjQyMDk3MzMyMjIwNzI0OTU4KAA4ADDHz9D6wTE45NXQ+sExSjsKJGFwcGxpY2F0aW9uL3ZuZC5nb29nbGUtYXBwcy5kb2NzLm1kcxoTwtfa5AENEgsKBwoBKRABGAAQAVoMNmcycWY3cWdzMnJ0cgIgAHgAggEUc3VnZ2VzdC40YTlsMDFhdDV5a2qaAQYIABAAGACwAQC4AQAYx8/Q+sExIOTV0PrBMTAAQhRzdWdnZXN0LjRhOWwwMWF0NXlraiKYAgoLQUFBQTh4VGUtcGcS4wEKC0FBQUE4eFRlLXBnEgtBQUFBOHhUZS1wZxoNCgl0ZXh0L2h0bWwSACIOCgp0ZXh0L3BsYWluEgAqGyIVMTExNjQyMDk3MzMyMjIwNzI0OTU4KAA4ADDso9D6wTE49rDQ+sExSkQKJGFwcGxpY2F0aW9uL3ZuZC5nb29nbGUtYXBwcy5kb2NzLm1kcxocwtfa5AEWChQKBwoBLhABGAASBwoBKBABGAAYAVoMd25wb2JpbHd6emVpcgIgAHgAggETc3VnZ2VzdC5jbDQ5dGoxcnYyc5oBBggAEAAYALABALgBABjso9D6wTEg9rDQ+sExMABCE3N1Z2dlc3QuY2w0OXRqMXJ2MnMiogMKC0FBQUJCTjQ3b3VREuwCCgtBQUFCQk40N291URILQUFBQkJONDdvdVEaDQoJdGV4dC9odG1sEgAiDgoKdGV4dC9wbGFpbhIAKhsiFTExMTY0MjA5NzMzMjIyMDcyNDk1OCgAOAAw6NSY4sExOPXbmOLBMUrLAQokYXBwbGljYXRpb24vdm5kLmdvb2dsZS1hcHBzLmRvY3MubWRzGqIBwtfa5AGbAQqYAQpNCkdKZXUgZGUgcsO0bGUgZGUgY29uc2VpbCBpbmRpdmlkdWVsIHN1ciBsZXMgc29pbnMgcsOpcG9uZGFudCBhdXggYmVzb2lucxABGAASRQo/SmV1IGRlIHLDtGxlIHN1ciBsZXMgc29pbnMgcsOpcG9uZGFudCBhdXggYmVzb2lucyBldCBsZSBjb25zZWlsEAEYABgBWgxpZ25oMnJkOWZueDhyAiAAeACCARRzdWdnZXN0Lm1nZGVvZmpuNGI5Z5oBBggAEAAYALABALgBABjo1JjiwTEg9duY4sExMABCFHN1Z2dlc3QubWdkZW9mam40YjlnIvwDCgtBQUFBOHhUZS1wcxLKAwoLQUFBQTh4VGUtcHMSC0FBQUE4eFRlLXBzGl0KCXRleHQvaHRtbBJQSmUgcHJvcG9zZSAmcXVvdDtFbGVtZW50cyBvdSDDqXRhcGVzIMOgIG9ic2VydmVyIHBvdXIgbGEgc8OpYW5jZSBkZSBncm91cGUmcXVvdDsiVAoKdGV4dC9wbGFpbhJGSmUgcHJvcG9zZSAiRWxlbWVudHMgb3Ugw6l0YXBlcyDDoCBvYnNlcnZlciBwb3VyIGxhIHPDqWFuY2UgZGUgZ3JvdXBlIiobIhUxMTE2NDIwOTczMzIyMjA3MjQ5NTgoADgAMOXK8frBMTjb6v/7wTFKVgoKdGV4dC9wbGFpbhJIUXVlc3Rpb25zIGQnb2JzZXJ2YXRpb24gcmVsYXRpdmVzIMOgIGwnYW5pbWF0aW9uIGQndW5lIHPDqWFuY2UgZGUgZ3JvdXBlWgxlYXowZzIzbDA3azlyAiAAeACaAQYIABAAGACqAVISUEplIHByb3Bvc2UgJnF1b3Q7RWxlbWVudHMgb3Ugw6l0YXBlcyDDoCBvYnNlcnZlciBwb3VyIGxhIHPDqWFuY2UgZGUgZ3JvdXBlJnF1b3Q7sAEAuAEAGOXK8frBMSDb6v/7wTEwAEIQa2l4LmM3anRtdWk2dTJuNSKaAgoLQUFBQkJONDdvdVUS5AEKC0FBQUJCTjQ3b3VVEgtBQUFCQk40N291VRoNCgl0ZXh0L2h0bWwSACIOCgp0ZXh0L3BsYWluEgAqGyIVMTExNjQyMDk3MzMyMjIwNzI0OTU4KAA4ADDSppriwTE42bma4sExSkQKJGFwcGxpY2F0aW9uL3ZuZC5nb29nbGUtYXBwcy5kb2NzLm1kcxocwtfa5AEWEhQKEAoKaW5kaXZpZHVlbBABGAAQAVoMN2Q0bmprZ2YxazQycgIgAHgAggEUc3VnZ2VzdC5iYTJtZXdmMjl4eDSaAQYIABAAGACwAQC4AQAY0qaa4sExINm5muLBMTAAQhRzdWdnZXN0LmJhMm1ld2YyOXh4NCKzAwoLQUFBQTh4VGUtcG8SgQMKC0FBQUE4eFRlLXBvEgtBQUFBOHhUZS1wbxpYCgl0ZXh0L2h0bWwSS0plIHByb3Bvc2UgJnF1b3Q7RWxlbWVudHMgb3Ugw6l0YXBlcyDDoCBvYnNlcnZlciBwb3VyIGxlIENvbnNlaWwgaW5kaXZpZHVlbCJUCgp0ZXh0L3BsYWluEkZKZSBwcm9wb3NlICJFbGVtZW50cyBvdSDDqXRhcGVzIMOgIG9ic2VydmVyIHBvdXIgbGUgQ29uc2VpbCBpbmRpdmlkdWVsKhsiFTExMTY0MjA5NzMzMjIyMDcyNDk1OCgAOAAwlOvp+sExONOLgvzBMUoXCgp0ZXh0L3BsYWluEglRdWVzdGlvbnNaDHQ4dWk1dWY0eGsyYXICIAB4AJoBBggAEAAYAKoBTRJLSmUgcHJvcG9zZSAmcXVvdDtFbGVtZW50cyBvdSDDqXRhcGVzIMOgIG9ic2VydmVyIHBvdXIgbGUgQ29uc2VpbCBpbmRpdmlkdWVssAEAuAEAGJTr6frBMSDTi4L8wTEwAEIQa2l4Ljdicnl6NThnaGo3NyKaAgoLQUFBQTh4VGUtcGMS5AEKC0FBQUE4eFRlLXBjEgtBQUFBOHhUZS1wYxoNCgl0ZXh0L2h0bWwSACIOCgp0ZXh0L3BsYWluEgAqGyIVMTExNjQyMDk3MzMyMjIwNzI0OTU4KAA4ADCT+8/6wTE4/4fQ+sExSkQKJGFwcGxpY2F0aW9uL3ZuZC5nb29nbGUtYXBwcy5kb2NzLm1kcxocwtfa5AEWChQKBwoBLhABGAASBwoBLxABGAAYAVoMNjBzemFlOXozM3c4cgIgAHgAggEUc3VnZ2VzdC5wb3ZjM3gxZTIxMWeaAQYIABAAGACwAQC4AQAYk/vP+sExIP+H0PrBMTAAQhRzdWdnZXN0LnBvdmMzeDFlMjExZyKrAgoLQUFBQkJONDdvdGMS9QEKC0FBQUJCTjQ3b3RjEgtBQUFCQk40N290YxoNCgl0ZXh0L2h0bWwSACIOCgp0ZXh0L3BsYWluEgAqGyIVMTExNjQyMDk3MzMyMjIwNzI0OTU4KAA4ADCPktvhwTE4stjc4cExSlUKJGFwcGxpY2F0aW9uL3ZuZC5nb29nbGUtYXBwcy5kb2NzLm1kcxotwtfa5AEnCiUKEAoKbHVpLCBtw6ptZRABGAASDwoJbHVpIG3Dqm1lEAEYABgBWgwzOGh6djNuMDJ0cXJyAiAAeACCARRzdWdnZXN0LmVzcGswdGo3ZGRrapoBBggAEAAYALABALgBABiPktvhwTEgstjc4cExMABCFHN1Z2dlc3QuZXNwazB0ajdkZGtqIrADCgtBQUFBOHhUZS1vZxL6AgoLQUFBQTh4VGUtb2cSC0FBQUE4eFRlLW9nGg0KCXRleHQvaHRtbBIAIg4KCnRleHQvcGxhaW4SACobIhUxMTE2NDIwOTczMzIyMjA3MjQ5NTgoADgAMLnxq/rBMTjyl6/6wTFK2QEKJGFwcGxpY2F0aW9uL3ZuZC5nb29nbGUtYXBwcy5kb2NzLm1kcxqwAcLX2uQBqQEKpgEKUApKUydlbnRyYcOubmVyIMOgIGwnYW5pbWF0aW9uIGRlIHPDqWFuY2VzIGRlIGNvbnNlaWwgaW5kaXZpZHVlbCBldCBkZSBncm91cGUQLhgAElAKSlMnZW50cmHDrm5lciBhdSBjb25zZWlsIGluZGl2aWR1ZWwgZXQgw6AgbCdhbmltYXRpb24gZGUgc8OpYW5jZXMgZGUgZ3JvdXBlEC4YABgBWgxuZnlqb2FlZWVzamtyAiAAeACCARRzdWdnZXN0Lm1qNG1iMzZoZG5wepoBBggAEAAYALABALgBABi58av6wTEg8pev+sExMABCFHN1Z2dlc3QubWo0bWIzNmhkbnB6IqwCCgtBQUFCQk40N292SRL2AQoLQUFBQkJONDdvdkkSC0FBQUJCTjQ3b3ZJGg0KCXRleHQvaHRtbBIAIg4KCnRleHQvcGxhaW4SACobIhUxMTE2NDIwOTczMzIyMjA3MjQ5NTgoADgAMLqSz+LBMTj23NDiwTFKVgokYXBwbGljYXRpb24vdm5kLmdvb2dsZS1hcHBzLmRvY3MubWRzGi7C19rkASgKJgoQCgp2b2xvbnRhaXJlEAEYABIQCgpiw6luw6l2b2xlEAEYABgBWgx3N3Z1djQ0dTVqMHdyAiAAeACCARRzdWdnZXN0Lmp2ZGxmamRhZHdhbJoBBggAEAAYALABALgBABi6ks/iwTEg9tzQ4sExMABCFHN1Z2dlc3QuanZkbGZqZGFkd2FsIqUCCgtBQUFBOHhUZkJtcxLvAQoLQUFBQTh4VGZCbXMSC0FBQUE4eFRmQm1zGg0KCXRleHQvaHRtbBIAIg4KCnRleHQvcGxhaW4SACobIhUxMTE2NDIwOTczMzIyMjA3MjQ5NTgoADgAMISog/zBMTjDroP8wTFKTwokYXBwbGljYXRpb24vdm5kLmdvb2dsZS1hcHBzLmRvY3MubWRzGifC19rkASEKHwoMCgZwb3V2ZXoQARgAEg0KB3BvdXJyZXoQARgAGAFaDDFkZG8wN3NhazFpY3ICIAB4AIIBFHN1Z2dlc3QucXZkNDNzNnNteWswmgEGCAAQABgAsAEAuAEAGISog/zBMSDDroP8wTEwAEIUc3VnZ2VzdC5xdmQ0M3M2c215azAinAIKC0FBQUE4eFRlLW9jEuYBCgtBQUFBOHhUZS1vYxILQUFBQTh4VGUtb2MaDQoJdGV4dC9odG1sEgAiDgoKdGV4dC9wbGFpbhIAKhsiFTExMTY0MjA5NzMzMjIyMDcyNDk1OCgAOAAwnMmo+sExOMbVqPrBMUpHCiRhcHBsaWNhdGlvbi92bmQuZ29vZ2xlLWFwcHMuZG9jcy5tZHMaH8LX2uQBGRIKCgYKABAUGAAQARoLCgcKAS4QARgAEAFaCzJzb2lra3VzNXFocgIgAHgAggEUc3VnZ2VzdC45cDlqYTE1ZXE2bW+aAQYIABAAGACwAQC4AQAYnMmo+sExIMbVqPrBMTAAQhRzdWdnZXN0LjlwOWphMTVlcTZtbyKsAgoLQUFBQkJONDdvdk0S9gEKC0FBQUJCTjQ3b3ZNEgtBQUFCQk40N292TRoNCgl0ZXh0L2h0bWwSACIOCgp0ZXh0L3BsYWluEgAqGyIVMTExNjQyMDk3MzMyMjIwNzI0OTU4KAA4ADC9qN3iwTE4jdrd4sExSlYKJGFwcGxpY2F0aW9uL3ZuZC5nb29nbGUtYXBwcy5kb2NzLm1kcxouwtfa5AEoCiYKEAoKdm9sb250YWlyZRABGAASEAoKYsOpbsOpdm9sZRABGAAYAVoMOTVtdnc0Z3BqaTRkcgIgAHgAggEUc3VnZ2VzdC5haW4wbzNyZGJ0bmSaAQYIABAAGACwAQC4AQAYvajd4sExII3a3eLBMTAAQhRzdWdnZXN0LmFpbjBvM3JkYnRuZCKuAgoLQUFBQTh4VGZCbXcS+AEKC0FBQUE4eFRmQm13EgtBQUFBOHhUZkJtdxoNCgl0ZXh0L2h0bWwSACIOCgp0ZXh0L3BsYWluEgAqGyIVMTExNjQyMDk3MzMyMjIwNzI0OTU4KAA4ADDe44b8wTE404KH/MExSlgKJGFwcGxpY2F0aW9uL3ZuZC5nb29nbGUtYXBwcy5kb2NzLm1kcxowwtfa5AEqCigKEQoLZmFjdWx0YXRpdmUQARgAEhEKC29wdGlvbm5lbGxlEAEYABgBWgxqdGwxZnpuZXg3MzRyAiAAeACCARRzdWdnZXN0LjR6ajZhMzQ1aHVrd5oBBggAEAAYALABALgBABje44b8wTEg04KH/MExMABCFHN1Z2dlc3QuNHpqNmEzNDVodWt3IsICCgtBQUFBOHhUZS1vWRKMAgoLQUFBQTh4VGUtb1kSC0FBQUE4eFRlLW9ZGg0KCXRleHQvaHRtbBIAIg4KCnRleHQvcGxhaW4SACobIhUxMTE2NDIwOTczMzIyMjA3MjQ5NTgoADgAMID4p/rBMTjXoaj6wTFKbAokYXBwbGljYXRpb24vdm5kLmdvb2dsZS1hcHBzLmRvY3MubWRzGkTC19rkAT4KLgogChrDoCBsJ2FuaW1hdGlvbiBkZSBzw6lhbmNlcxABGAASCAoCYXUQARgAGAEaDAoICgJkZRABGAAQAVoMbTM0MWV0Ym5yaHc4cgIgAHgAggEUc3VnZ2VzdC43dmtwMGpxN3JmdXWaAQYIABAAGACwAQC4AQAYgPin+sExINehqPrBMTAAQhRzdWdnZXN0Ljd2a3AwanE3cmZ1dSKlAgoLQUFBQkJONDdvdHcS7wEKC0FBQUJCTjQ3b3R3EgtBQUFCQk40N290dxoNCgl0ZXh0L2h0bWwSACIOCgp0ZXh0L3BsYWluEgAqGyIVMTExNjQyMDk3MzMyMjIwNzI0OTU4KAA4ADDx7vXhwTE4zf314cExSk8KJGFwcGxpY2F0aW9uL3ZuZC5nb29nbGUtYXBwcy5kb2NzLm1kcxonwtfa5AEhCh8KDgoIbm91dmVsbGUQARgAEgsKBWpldW5lEAEYABgBWgx3ZnpucWN3aXN0bHRyAiAAeACCARRzdWdnZXN0LmpyaWVsOXB6NDlxYpoBBggAEAAYALABALgBABjx7vXhwTEgzf314cExMABCFHN1Z2dlc3QuanJpZWw5cHo0OXFiIq4CCgtBQUFBOHhUZS1ucxL4AQoLQUFBQTh4VGUtbnMSC0FBQUE4eFRlLW5zGg0KCXRleHQvaHRtbBIAIg4KCnRleHQvcGxhaW4SACobIhUxMTE2NDIwOTczMzIyMjA3MjQ5NTgoADgAMNOEmfrBMTjPnpn6wTFKWAokYXBwbGljYXRpb24vdm5kLmdvb2dsZS1hcHBzLmRvY3MubWRzGjDC19rkASoKKAoRCgtmYWN1bHRhdGl2ZRABGAASEQoLb3B0aW9ubmVsbGUQARgAGAFaDG1xem1nZnY3NWpjdXICIAB4AIIBFHN1Z2dlc3QudWVhOGRhNXIzNWdrmgEGCAAQABgAsAEAuAEAGNOEmfrBMSDPnpn6wTEwAEIUc3VnZ2VzdC51ZWE4ZGE1cjM1Z2siqgIKC0FBQUE4eFRlLW9VEvQBCgtBQUFBOHhUZS1vVRILQUFBQTh4VGUtb1UaDQoJdGV4dC9odG1sEgAiDgoKdGV4dC9wbGFpbhIAKhsiFTExMTY0MjA5NzMzMjIyMDcyNDk1OCgAOAAwjN2n+sExOMvkp/rBMUpUCiRhcHBsaWNhdGlvbi92bmQuZ29vZ2xlLWFwcHMuZG9jcy5tZHMaLMLX2uQBJhIkCiAKGsOgIGwnYW5pbWF0aW9uIGRlIHPDqWFuY2VzEAEYABABWgx4Nzhicmk1NmtibGRyAiAAeACCARRzdWdnZXN0Lm9wYzNiZ3d4MjNiapoBBggAEAAYALABALgBABiM3af6wTEgy+Sn+sExMABCFHN1Z2dlc3Qub3BjM2Jnd3gyM2JqIogCCgtBQUFCQUtZcW9OVRLVAQoLQUFBQkFLWXFvTlUSC0FBQUJBS1lxb05VGg0KCXRleHQvaHRtbBIAIg4KCnRleHQvcGxhaW4SACobIhUxMDQyMTUyODU3NDA3NjQ0MjY5NjEoADgAMMX6/urCMTj2//7qwjFKPAokYXBwbGljYXRpb24vdm5kLmdvb2dsZS1hcHBzLmRvY3MubWRzGhTC19rkAQ4aDAoICgJsYRAuGAAQAVoMczJwMW1wamZpeTRpcgIgAHgAggETc3VnZ2VzdC4ydGpjNGdzOTZuNJoBBggAEAAYABjF+v7qwjEg9v/+6sIxQhNzdWdnZXN0LjJ0amM0Z3M5Nm40IpgCCgtBQUFCQUtZcW9OWRLkAQoLQUFBQkFLWXFvTlkSC0FBQUJBS1lxb05ZGg0KCXRleHQvaHRtbBIAIg4KCnRleHQvcGxhaW4SACobIhUxMDQyMTUyODU3NDA3NjQ0MjY5NjEoADgAMJ+t/+rCMTi5vv/qwjFKSgokYXBwbGljYXRpb24vdm5kLmdvb2dsZS1hcHBzLmRvY3MubWRzGiLC19rkARwKGgoMCgZzdXIgbGEQLhgAEggKAmRlEC4YABgBWgx4YTg2cnlpb2pqM2dyAiAAeACCARRzdWdnZXN0LmswZXpvYmV5YnJtYZoBBggAEAAYABifrf/qwjEgub7/6sIxQhRzdWdnZXN0LmswZXpvYmV5YnJtYSKYAgoLQUFBQkFLWXFvTkUS5AEKC0FBQUJBS1lxb05FEgtBQUFCQUtZcW9ORRoNCgl0ZXh0L2h0bWwSACIOCgp0ZXh0L3BsYWluEgAqGyIVMTA0MjE1Mjg1NzQwNzY0NDI2OTYxKAA4ADDD0PHqwjE4p+Dx6sIxSkoKJGFwcGxpY2F0aW9uL3ZuZC5nb29nbGUtYXBwcy5kb2NzLm1kcxoiwtfa5AEcChoKDAoGc3VyIGxhEAEYABIICgJkZRABGAAYAVoManR5eGhvdWdvaDNjcgIgAHgAggEUc3VnZ2VzdC5yend0Y2YyZHF4cjGaAQYIABAAGAAYw9Dx6sIxIKfg8erCMUIUc3VnZ2VzdC5yend0Y2YyZHF4cjEiigIKC0FBQUJBS1lxb05JEtYBCgtBQUFCQUtZcW9OSRILQUFBQkFLWXFvTkkaDQoJdGV4dC9odG1sEgAiDgoKdGV4dC9wbGFpbhIAKhsiFTEwNDIxNTI4NTc0MDc2NDQyNjk2MSgAOAAwyPvx6sIxOPyD8urCMUo8CiRhcHBsaWNhdGlvbi92bmQuZ29vZ2xlLWFwcHMuZG9jcy5tZHMaFMLX2uQBDhoMCggKAmxlEAEYABABWgxnYXZ0M3FyMjkycjByAiAAeACCARRzdWdnZXN0LmN6MDQ2dWR3ZHI2Y5oBBggAEAAYABjI+/HqwjEg/IPy6sIxQhRzdWdnZXN0LmN6MDQ2dWR3ZHI2YyKBAgoLQUFBQThpNDlJeWMSzwEKC0FBQUE4aTQ5SXljEgtBQUFBOGk0OUl5YxohCgl0ZXh0L2h0bWwSFHJlbW92ZSAmcXVvdDssJnF1b3Q7IhgKCnRleHQvcGxhaW4SCnJlbW92ZSAiLCIqGyIVMTExNjQyMDk3MzMyMjIwNzI0OTU4KAA4ADCW26vFvDE4lturxbwxSg8KCnRleHQvcGxhaW4SASxaDG1nYjR0YnVlaTltY3ICIAB4AJoBBggAEAAYAKoBFhIUcmVtb3ZlICZxdW90OywmcXVvdDuwAQC4AQAYlturxbwxIJbbq8W8MTAAQhBraXguaG1odWpocXA0anl5IooCCgtBQUFCQUtZcW9OTRLWAQoLQUFBQkFLWXFvTk0SC0FBQUJBS1lxb05NGg0KCXRleHQvaHRtbBIAIg4KCnRleHQvcGxhaW4SACobIhUxMDQyMTUyODU3NDA3NjQ0MjY5NjEoADgAMOPT/OrCMTiz2fzqwjFKPAokYXBwbGljYXRpb24vdm5kLmdvb2dsZS1hcHBzLmRvY3MubWRzGhTC19rkAQ4aDAoICgJsYRABGAAQAVoMOWIxcXg1aG1mZ2tncgIgAHgAggEUc3VnZ2VzdC55YzFqMTBlZGI5ejmaAQYIABAAGAAY49P86sIxILPZ/OrCMUIUc3VnZ2VzdC55YzFqMTBlZGI5ejkizAEKC0FBQUJBS1lxb05REpgBCgtBQUFCQUtZcW9OURILQUFBQkFLWXFvTlEaDQoJdGV4dC9odG1sEgAiDgoKdGV4dC9wbGFpbhIAKhsiFTEwNDIxNTI4NTc0MDc2NDQyNjk2MSgAOAAwqfD+6sIxOKnw/urCMVoMb2ExZzNwdGY0dWp1cgIgAHgAggEUc3VnZ2VzdC44MGQycnQxOTM0aHGaAQYIABAAGAAYqfD+6sIxIKnw/urCMUIUc3VnZ2VzdC44MGQycnQxOTM0aHEi4gMKC0FBQUE4aTQ5SXlrErADCgtBQUFBOGk0OUl5axILQUFBQThpNDlJeWsaTgoJdGV4dC9odG1sEkFUbyByZW1vdmUuPGJyPlJldmlldyB0aGUgcGFnaW5hdGlvbiwgbm90IGFwcGx5IGZvciB0aGUgY292ZXIgcGFnZSJMCgp0ZXh0L3BsYWluEj5UbyByZW1vdmUuClJldmlldyB0aGUgcGFnaW5hdGlvbiwgbm90IGFwcGx5IGZvciB0aGUgY292ZXIgcGFnZSobIhUxMTE2NDIwOTczMzIyMjA3MjQ5NTgoADgAMOKixMW8MTjiosTFvDFKYgoKdGV4dC9wbGFpbhJUTW9kdWxlIGRlIGZvcm1hdGlvbiBzdXIgbGVzIHNvaW5zIHLDqXBvbmRhbnQgYXV4IGJlc29pbnMgZXQgYXBwcmVudGlzc2FnZSBwcsOpY29jZQkxWgxtbzE0bTc1MHYwajhyAiAAeACaAQYIABAAGACqAUMSQVRvIHJlbW92ZS48YnI+UmV2aWV3IHRoZSBwYWdpbmF0aW9uLCBub3QgYXBwbHkgZm9yIHRoZSBjb3ZlciBwYWdlsAEAuAEAGOKixMW8MSDiosTFvDEwAEIQa2l4LjNvdnpoNGNxcTF5MCKIAwoLQUFBQThpNDlJeWcS1gIKC0FBQUE4aTQ5SXlnEgtBQUFBOGk0OUl5ZxpOCgl0ZXh0L2h0bWwSQXJlbW92ZSAmcXVvdDtlJnF1b3Q7IGNvbnNpZGVyaW5nIEFkdmFuY2luZyBOdXRyaXRpb24gYXMgYSBwcm9qZWN0IkUKCnRleHQvcGxhaW4SN3JlbW92ZSAiZSIgY29uc2lkZXJpbmcgQWR2YW5jaW5nIE51dHJpdGlvbiBhcyBhIHByb2plY3QqGyIVMTExNjQyMDk3MzMyMjIwNzI0OTU4KAA4ADCI2bbFvDE4iNm2xbwxSg8KCnRleHQvcGxhaW4SAWVaDDlmNzhyMXZsaDFjcXICIAB4AJoBBggAEAAYAKoBQxJBcmVtb3ZlICZxdW90O2UmcXVvdDsgY29uc2lkZXJpbmcgQWR2YW5jaW5nIE51dHJpdGlvbiBhcyBhIHByb2plY3SwAQC4AQAYiNm2xbwxIIjZtsW8MTAAQhBraXguaGIxY2t2aHBmb2s2IoECCgtBQUFBOGk0OUl5cxLPAQoLQUFBQThpNDlJeXMSC0FBQUE4aTQ5SXlzGiEKCXRleHQvaHRtbBIUcmVtb3ZlICZxdW90Oy0mcXVvdDsiGAoKdGV4dC9wbGFpbhIKcmVtb3ZlICItIiobIhUxMTE2NDIwOTczMzIyMjA3MjQ5NTgoADgAMO+O08W8MTjvjtPFvDFKDwoKdGV4dC9wbGFpbhIBLVoMMnptNWdzYmZqOWxqcgIgAHgAmgEGCAAQABgAqgEWEhRyZW1vdmUgJnF1b3Q7LSZxdW90O7ABALgBABjvjtPFvDEg747TxbwxMABCEGtpeC43dnBvN3ZvcWM1NmoitgIKC0FBQUE4aTQ5SXlvEoUCCgtBQUFBOGk0OUl5bxILQUFBQThpNDlJeW8aPAoJdGV4dC9odG1sEi9JIHN1Z2dlc3QgdG8gcHV0ICZxdW90OzomcXVvdDsgb3IgJnF1b3Q7LSZxdW90OyIpCgp0ZXh0L3BsYWluEhtJIHN1Z2dlc3QgdG8gcHV0ICI6IiBvciAiLSIqGyIVMTExNjQyMDk3MzMyMjIwNzI0OTU4KAA4ADDEoMzFvDE4xKDMxbwxWgxjNmxzdWkyMW1sZXByAiAAeACaAQYIABAAGACqATESL0kgc3VnZ2VzdCB0byBwdXQgJnF1b3Q7OiZxdW90OyBvciAmcXVvdDstJnF1b3Q7sAEAuAEAGMSgzMW8MSDEoMzFvDEwAEIPa2l4LmpuOWFpcDRoOXBzItsBCgtBQUFBOGk0OUl5dxKpAQoLQUFBQThpNDlJeXcSC0FBQUE4aTQ5SXl3GhEKCXRleHQvaHRtbBIEaWRlbSISCgp0ZXh0L3BsYWluEgRpZGVtKhsiFTExMTY0MjA5NzMzMjIyMDcyNDk1OCgAOAAwp9bTxbwxOKfW08W8MUoPCgp0ZXh0L3BsYWluEgEtWgx5cmQ3YXExdWFyN3hyAiAAeACaAQYIABAAGACqAQYSBGlkZW2wAQC4AQAYp9bTxbwxIKfW08W8MTAAQhBraXgucjcyaXA2a2EyYWwwIpECCgtBQUFCQk40N29wOBLbAQoLQUFBQkJONDdvcDgSC0FBQUJCTjQ3b3A4Gg0KCXRleHQvaHRtbBIAIg4KCnRleHQvcGxhaW4SACobIhUxMTE2NDIwOTczMzIyMjA3MjQ5NTgoADgAMKGlteHBMTiCrLXhwTFKOwokYXBwbGljYXRpb24vdm5kLmdvb2dsZS1hcHBzLmRvY3MubWRzGhPC19rkAQ0SCwoHCgFzEAEYABABWgxxcG0wZXF2OXk2YnZyAiAAeACCARRzdWdnZXN0LmhlcXFwMDM4aHNzbJoBBggAEAAYALABALgBABihpbXhwTEggqy14cExMABCFHN1Z2dlc3QuaGVxcXAwMzhoc3NsIrACCgtBQUFCQk40N29oMBL6AQoLQUFBQkJONDdvaDASC0FBQUJCTjQ3b2gwGg0KCXRleHQvaHRtbBIAIg4KCnRleHQvcGxhaW4SACobIhUxMTE2NDIwOTczMzIyMjA3MjQ5NTgoADgAMO345d/BMTji/+XfwTFKWgokYXBwbGljYXRpb24vdm5kLmdvb2dsZS1hcHBzLmRvY3MubWRzGjLC19rkASwSKgomCiAtIFPDqWFuY2UgZGUgZ3JvdXBlIEpldSBkZSByw7RsZRAuGAAQAVoMamJjeTMyM2FkMmRncgIgAHgAggEUc3VnZ2VzdC5vYWxxczFsc28zOTWaAQYIABAAGACwAQC4AQAY7fjl38ExIOL/5d/BMTAAQhRzdWdnZXN0Lm9hbHFzMWxzbzM5NSKdAgoLQUFBQTh4VGUtbUUS5wEKC0FBQUE4eFRlLW1FEgtBQUFBOHhUZS1tRRoNCgl0ZXh0L2h0bWwSACIOCgp0ZXh0L3BsYWluEgAqGyIVMTExNjQyMDk3MzMyMjIwNzI0OTU4KAA4ADD79ob5wTE4k/6G+cExSkcKJGFwcGxpY2F0aW9uL3ZuZC5nb29nbGUtYXBwcy5kb2NzLm1kcxofwtfa5AEZEgsKBwoBLRABGAAQARoKCgYKABAUGAAQAVoMajMwdmlwdHozcDE2cgIgAHgAggEUc3VnZ2VzdC5kd2wwN2k5OHExYjiaAQYIABAAGACwAQC4AQAY+/aG+cExIJP+hvnBMTAAQhRzdWdnZXN0LmR3bDA3aTk4cTFiOCKcAgoLQUFBQkJONDdvcUUS5gEKC0FBQUJCTjQ3b3FFEgtBQUFCQk40N29xRRoNCgl0ZXh0L2h0bWwSACIOCgp0ZXh0L3BsYWluEgAqGyIVMTExNjQyMDk3MzMyMjIwNzI0OTU4KAA4ADDy0bXhwTE47vu14cExSkYKJGFwcGxpY2F0aW9uL3ZuZC5nb29nbGUtYXBwcy5kb2NzLm1kcxoewtfa5AEYChYKCQoDZXN0EAEYABIHCgFzEAEYABgBWgxraHE2Z2U2NDUxOTlyAiAAeACCARRzdWdnZXN0LmZqNHpsaHdpb3B5eZoBBggAEAAYALABALgBABjy0bXhwTEg7vu14cExMABCFHN1Z2dlc3QuZmo0emxod2lvcHl5IrEDCgtBQUFCQk40N29pQRL7AgoLQUFBQkJONDdvaUESC0FBQUJCTjQ3b2lBGg0KCXRleHQvaHRtbBIAIg4KCnRleHQvcGxhaW4SACobIhUxMTE2NDIwOTczMzIyMjA3MjQ5NTgoADgAMInT69/BMTiby4zgwTFK2gEKJGFwcGxpY2F0aW9uL3ZuZC5nb29nbGUtYXBwcy5kb2NzLm1kcxqxAcLX2uQBqgEKpwEKVQpPSmV1IGRlIHLDtGxlIGRlIGNvbnNlaWwgaW5kaXZpZHVlbCBzdXIgbGUgU3VpdmkgZHUgZMOpdmVsb3BwZW1lbnQgZGUgbOKAmWVuZmFudBAuGAASTApGU3VpdmkgZHUgZMOpdmVsb3BwZW1lbnQgZGUgbCdlbmZhbnQgSmV1IGRlIHLDtGxlIGRlIGNvbnNlaWwgaW5kaXZpZHVlbBAuGAAYAVoMYWpoOTR3N2puOHVscgIgAHgAggEUc3VnZ2VzdC5vYjgzcTNia2o3YzWaAQYIABAAGACwAQC4AQAYidPr38ExIJvLjODBMTAAQhRzdWdnZXN0Lm9iODNxM2JrajdjNSKLAwoLQUFBQTh4VGUtbU0S2QIKC0FBQUE4eFRlLW1NEgtBQUFBOHhUZS1tTRpICgl0ZXh0L2h0bWwSO0NldCBleGVtcGxlIGQmIzM5O2FnZSBkZSBtaW5ldXJzIG5lIHBvc2VyYWl0IHBhcyBkZSBzb3VjaXM/IkUKCnRleHQvcGxhaW4SN0NldCBleGVtcGxlIGQnYWdlIGRlIG1pbmV1cnMgbmUgcG9zZXJhaXQgcGFzIGRlIHNvdWNpcz8qGyIVMTExNjQyMDk3MzMyMjIwNzI0OTU4KAA4ADDBp5T5wTE4waeU+cExSh4KCnRleHQvcGxhaW4SEMOiZ8OpZSBkZSAxNyBhbnNaDHUxczdmbHZoMHphOHICIAB4AJoBBggAEAAYAKoBPRI7Q2V0IGV4ZW1wbGUgZCYjMzk7YWdlIGRlIG1pbmV1cnMgbmUgcG9zZXJhaXQgcGFzIGRlIHNvdWNpcz+wAQC4AQAYwaeU+cExIMGnlPnBMTAAQhBraXgubzV6d2Rob3l1d2l0IpQCCgtBQUFCQk40N29xTRLeAQoLQUFBQkJONDdvcU0SC0FBQUJCTjQ3b3FNGg0KCXRleHQvaHRtbBIAIg4KCnRleHQvcGxhaW4SACobIhUxMTE2NDIwOTczMzIyMjA3MjQ5NTgoADgAMMWztuHBMTiop7fhwTFKPgokYXBwbGljYXRpb24vdm5kLmdvb2dsZS1hcHBzLmRvY3MubWRzGhbC19rkARASDgoKCgRzb250EAEYABABWgwybjZ3MmFlYXoxODJyAiAAeACCARRzdWdnZXN0Lmt5N3Z6MmY5b3YzNJoBBggAEAAYALABALgBABjFs7bhwTEgqKe34cExMABCFHN1Z2dlc3Qua3k3dnoyZjlvdjM0Iq4CCgtBQUFCQk40N29pRRL4AQoLQUFBQkJONDdvaUUSC0FBQUJCTjQ3b2lFGg0KCXRleHQvaHRtbBIAIg4KCnRleHQvcGxhaW4SACobIhUxMTE2NDIwOTczMzIyMjA3MjQ5NTgoADgAML68j+DBMTjpv5DgwTFKWAokYXBwbGljYXRpb24vdm5kLmdvb2dsZS1hcHBzLmRvY3MubWRzGjDC19rkASoKKAoRCgtmYWN1bHRhdGl2ZRAuGAASEQoLb3B0aW9ubmVsbGUQLhgAGAFaDDZpcnQ1YzhyZmFsN3ICIAB4AIIBFHN1Z2dlc3QuNHNib2dsZTJlYTlimgEGCAAQABgAsAEAuAEAGL68j+DBMSDpv5DgwTEwAEIUc3VnZ2VzdC40c2JvZ2xlMmVhOWIinQIKC0FBQUE4eFRlLW1JEucBCgtBQUFBOHhUZS1tSRILQUFBQTh4VGUtbUkaDQoJdGV4dC9odG1sEgAiDgoKdGV4dC9wbGFpbhIAKhsiFTExMTY0MjA5NzMzMjIyMDcyNDk1OCgAOAAw7cWH+cExOO3Fh/nBMUpHCiRhcHBsaWNhdGlvbi92bmQuZ29vZ2xlLWFwcHMuZG9jcy5tZHMaH8LX2uQBGRILCgcKAS0QARgAEAEaCgoGCgAQFBgAEAFaDHhkMTRqeW45aXk0cXICIAB4AIIBFHN1Z2dlc3QudHE3czR1Ynk4dnMxmgEGCAAQABgAsAEAuAEAGO3Fh/nBMSDtxYf5wTEwAEIUc3VnZ2VzdC50cTdzNHVieTh2czEinQIKC0FBQUJCTjQ3cHQwEucBCgtBQUFCQk40N3B0MBILQUFBQkJONDdwdDAaDQoJdGV4dC9odG1sEgAiDgoKdGV4dC9wbGFpbhIAKhsiFTExMTY0MjA5NzMzMjIyMDcyNDk1OCgAOAAwz7D648ExOMe3+uPBMUpHCiRhcHBsaWNhdGlvbi92bmQuZ29vZ2xlLWFwcHMuZG9jcy5tZHMaH8LX2uQBGRILCgcKAS0QARgAEAEaCgoGCgAQFBgAEAFaDHloa20yd2V1NWI3Y3ICIAB4AIIBFHN1Z2dlc3QudHF2NHQ3dXRuMjhxmgEGCAAQABgAsAEAuAEAGM+w+uPBMSDHt/rjwTEwAEIUc3VnZ2VzdC50cXY0dDd1dG4yOHEikQIKC0FBQUJCTjQ3b3FREtsBCgtBQUFCQk40N29xURILQUFBQkJONDdvcVEaDQoJdGV4dC9odG1sEgAiDgoKdGV4dC9wbGFpbhIAKhsiFTExMTY0MjA5NzMzMjIyMDcyNDk1OCgAOAAwwMe34cExONrNt+HBMUo7CiRhcHBsaWNhdGlvbi92bmQuZ29vZ2xlLWFwcHMuZG9jcy5tZHMaE8LX2uQBDRILCgcKAXMQARgAEAFaDDhnOGlhNXpib3A0eHICIAB4AIIBFHN1Z2dlc3Qud2RvczR3ZGV4ejd4mgEGCAAQABgAsAEAuAEAGMDHt+HBMSDazbfhwTEwAEIUc3VnZ2VzdC53ZG9zNHdkZXh6N3ginQIKC0FBQUJCTjQ3cDIwEucBCgtBQUFCQk40N3AyMBILQUFBQkJONDdwMjAaDQoJdGV4dC9odG1sEgAiDgoKdGV4dC9wbGFpbhIAKhsiFTExMTY0MjA5NzMzMjIyMDcyNDk1OCgAOAAwwbDc5MExOMe43OTBMUpHCiRhcHBsaWNhdGlvbi92bmQuZ29vZ2xlLWFwcHMuZG9jcy5tZHMaH8LX2uQBGRILCgcKAS0QARgAEAEaCgoGCgAQFBgAEAFaDDM4dm04YmV4ZjBiNHICIAB4AIIBFHN1Z2dlc3QubTZod2Y3eXFuYTlpmgEGCAAQABgAsAEAuAEAGMGw3OTBMSDHuNzkwTEwAEIUc3VnZ2VzdC5tNmh3Zjd5cW5hOWkirAIKC0FBQUJCTjQ3cHM0EvYBCgtBQUFCQk40N3BzNBILQUFBQkJONDdwczQaDQoJdGV4dC9odG1sEgAiDgoKdGV4dC9wbGFpbhIAKhsiFTExMTY0MjA5NzMzMjIyMDcyNDk1OCgAOAAw/LbA48ExOPHTwOPBMUpWCiRhcHBsaWNhdGlvbi92bmQuZ29vZ2xlLWFwcHMuZG9jcy5tZHMaLsLX2uQBKAomChAKCnZvbG9udGFpcmUQARgAEhAKCmLDqW7DqXZvbGUQARgAGAFaDGZ2Y3c4OW5rdmRpOHICIAB4AIIBFHN1Z2dlc3QuYm8zaWdlN3FkaDRwmgEGCAAQABgAsAEAuAEAGPy2wOPBMSDx08DjwTEwAEIUc3VnZ2VzdC5ibzNpZ2U3cWRoNHAioAIKC0FBQUE4eFRlLW04EuoBCgtBQUFBOHhUZS1tOBILQUFBQTh4VGUtbTgaDQoJdGV4dC9odG1sEgAiDgoKdGV4dC9wbGFpbhIAKhsiFTExMTY0MjA5NzMzMjIyMDcyNDk1OCgAOAAwmb2D+sExOLjLg/rBMUpKCiRhcHBsaWNhdGlvbi92bmQuZ29vZ2xlLWFwcHMuZG9jcy5tZHMaIsLX2uQBHAoaCgoKBEFOSkUQARgAEgoKBEFJQ0YQARgAGAFaDHl0MXBodW5lcWRocnICIAB4AIIBFHN1Z2dlc3QuY3pkZDJuczgxN2lymgEGCAAQABgAsAEAuAEAGJm9g/rBMSC4y4P6wTEwAEIUc3VnZ2VzdC5jemRkMm5zODE3aXIinQIKC0FBQUJCTjQ3cHM4EucBCgtBQUFCQk40N3BzOBILQUFBQkJONDdwczgaDQoJdGV4dC9odG1sEgAiDgoKdGV4dC9wbGFpbhIAKhsiFTExMTY0MjA5NzMzMjIyMDcyNDk1OCgAOAAwucPK48ExOITLyuPBMUpHCiRhcHBsaWNhdGlvbi92bmQuZ29vZ2xlLWFwcHMuZG9jcy5tZHMaH8LX2uQBGRILCgcKAS0QARgAEAEaCgoGCgAQFBgAEAFaDHNkZzFrdWQyZW1venICIAB4AIIBFHN1Z2dlc3QueTd1MDlhejE3c2hvmgEGCAAQABgAsAEAuAEAGLnDyuPBMSCEy8rjwTEwAEIUc3VnZ2VzdC55N3UwOWF6MTdzaG8inQIKC0FBQUE4eFRlLW00EucBCgtBQUFBOHhUZS1tNBILQUFBQTh4VGUtbTQaDQoJdGV4dC9odG1sEgAiDgoKdGV4dC9wbGFpbhIAKhsiFTExMTY0MjA5NzMzMjIyMDcyNDk1OCgAOAAwv8z3+cExOLvT9/nBMUpHCiRhcHBsaWNhdGlvbi92bmQuZ29vZ2xlLWFwcHMuZG9jcy5tZHMaH8LX2uQBGRILCgcKAS0QARgAEAEaCgoGCgAQFBgAEAFaDDU5M3oyaG45OHptZXICIAB4AIIBFHN1Z2dlc3QudDhzejR1aHVxMmlimgEGCAAQABgAsAEAuAEAGL/M9/nBMSC70/f5wTEwAEIUc3VnZ2VzdC50OHN6NHVodXEyaWIilAIKC0FBQUJCTjQ3b3FjEt4BCgtBQUFCQk40N29xYxILQUFBQkJONDdvcWMaDQoJdGV4dC9odG1sEgAiDgoKdGV4dC9wbGFpbhIAKhsiFTExMTY0MjA5NzMzMjIyMDcyNDk1OCgAOAAwmqG+4cExOK+uvuHBMUo+CiRhcHBsaWNhdGlvbi92bmQuZ29vZ2xlLWFwcHMuZG9jcy5tZHMaFsLX2uQBEBIOCgoKBGV1eCwQARgAEAFaDHBveXJ0OTNreXBmcXICIAB4AIIBFHN1Z2dlc3QuaWN1N20wYTBsZ2xlmgEGCAAQABgAsAEAuAEAGJqhvuHBMSCvrr7hwTEwAEIUc3VnZ2VzdC5pY3U3bTBhMGxnbGUijAMKC0FBQUJCTjQ3cHRJEtYCCgtBQUFCQk40N3B0SRILQUFBQkJONDdwdEkaDQoJdGV4dC9odG1sEgAiDgoKdGV4dC9wbGFpbhIAKhsiFTExMTY0MjA5NzMzMjIyMDcyNDk1OCgAOAAwq9DU48ExOLeq2uPBMUq1AQokYXBwbGljYXRpb24vdm5kLmdvb2dsZS1hcHBzLmRvY3MubWRzGowBwtfa5AGFAQqCAQo/CjlKZXUgZGUgcsO0bGUgZGUgc2Vzc2lvbiBkZSBncm91cGUgZGUgQ29tbXVuaWNhdGlvbiBldCBqZXUQARgAEj0KN0NvbW11bmljYXRpb24gZXQgamV1IOKAlCBTw6lhbmNlIGRlIGdyb3VwZSBKZXUgZGUgcsO0bGUQARgAGAFaDGI4dTQ1c3F6aHJ5aXICIAB4AIIBFHN1Z2dlc3Quc2VubXMwN2RwN2QymgEGCAAQABgAsAEAuAEAGKvQ1OPBMSC3qtrjwTEwAEIUc3VnZ2VzdC5zZW5tczA3ZHA3ZDIikwIKC0FBQUJCTjQ3b3FrEt0BCgtBQUFCQk40N29xaxILQUFBQkJONDdvcWsaDQoJdGV4dC9odG1sEgAiDgoKdGV4dC9wbGFpbhIAKhsiFTExMTY0MjA5NzMzMjIyMDcyNDk1OCgAOAAwhdS+4cExOMzavuHBMUo9CiRhcHBsaWNhdGlvbi92bmQuZ29vZ2xlLWFwcHMuZG9jcy5tZHMaFcLX2uQBDxoNCgkKA2x1aRABGAAQAVoMemUzMG1qcXlsZjZucgIgAHgAggEUc3VnZ2VzdC5kcmIwaWlpNHJ0bmiaAQYIABAAGACwAQC4AQAYhdS+4cExIMzavuHBMTAAQhRzdWdnZXN0LmRyYjBpaWk0cnRuaCKvAgoLQUFBQkJONDdvck0S+QEKC0FBQUJCTjQ3b3JNEgtBQUFCQk40N29yTRoNCgl0ZXh0L2h0bWwSACIOCgp0ZXh0L3BsYWluEgAqGyIVMTExNjQyMDk3MzMyMjIwNzI0OTU4KAA4ADDOjMThwTE4+6fE4cExSlkKJGFwcGxpY2F0aW9uL3ZuZC5nb29nbGUtYXBwcy5kb2NzLm1kcxoxwtfa5AErCikKDwoJYSBlbnRlbmR1EAEYABIUCg5zZSBzb3V2aW50IHF1JxABGAAYAVoMaG96bDVjdmoza2sycgIgAHgAggEUc3VnZ2VzdC5qcndlcnEzaDB1ejmaAQYIABAAGACwAQC4AQAYzozE4cExIPunxOHBMTAAQhRzdWdnZXN0Lmpyd2VycTNoMHV6OSKdAgoLQUFBQkJONDdwc28S5wEKC0FBQUJCTjQ3cHNvEgtBQUFCQk40N3BzbxoNCgl0ZXh0L2h0bWwSACIOCgp0ZXh0L3BsYWluEgAqGyIVMTExNjQyMDk3MzMyMjIwNzI0OTU4KAA4ADCp9a3jwTE489Ku48ExSkcKJGFwcGxpY2F0aW9uL3ZuZC5nb29nbGUtYXBwcy5kb2NzLm1kcxofwtfa5AEZEgsKBwoBLRABGAAQARoKCgYKABAUGAAQAVoMbmxiYWN5cnRuc3I0cgIgAHgAggEUc3VnZ2VzdC4xdWw1cWVvMzRsMjGaAQYIABAAGACwAQC4AQAYqfWt48ExIPPSruPBMTAAQhRzdWdnZXN0LjF1bDVxZW8zNGwyMSKYAgoLQUFBQkJONDdwMlES4wEKC0FBQUJCTjQ3cDJREgtBQUFCQk40N3AyURoNCgl0ZXh0L2h0bWwSACIOCgp0ZXh0L3BsYWluEgAqGyIVMTExNjQyMDk3MzMyMjIwNzI0OTU4KAA4ADD/173kwTE40+C95MExSkQKJGFwcGxpY2F0aW9uL3ZuZC5nb29nbGUtYXBwcy5kb2NzLm1kcxocwtfa5AEWChQKBwoBdBABGAASBwoBcxABGAAYAVoMMnd2MDJoa2J5OTVvcgIgAHgAggETc3VnZ2VzdC44NnJueTdnZGE3eJoBBggAEAAYALABALgBABj/173kwTEg0+C95MExMABCE3N1Z2dlc3QuODZybnk3Z2RhN3gi0QIKC0FBQUJCTjQ3b3JREpsCCgtBQUFCQk40N29yURILQUFBQkJONDdvclEaDQoJdGV4dC9odG1sEgAiDgoKdGV4dC9wbGFpbhIAKhsiFTExMTY0MjA5NzMzMjIyMDcyNDk1OCgAOAAwxe7E4cExOOy+xeHBMUp7CiRhcHBsaWNhdGlvbi92bmQuZ29vZ2xlLWFwcHMuZG9jcy5tZHMaU8LX2uQBTQpLChkKE2RpcmUgbGEgbcOqbWUgY2hvc2UQARgAEiwKJmF2YWl0IHBhcnRhZ8OpIGxlcyBtw6ptZXMgaW5mb3JtYXRpb25zEAEYABgBWgx1dHQxcHA0OG14aTdyAiAAeACCARRzdWdnZXN0LmphdWF0cmh1dDhiY5oBBggAEAAYALABALgBABjF7sThwTEg7L7F4cExMABCFHN1Z2dlc3QuamF1YXRyaHV0OGJjIqACCgtBQUFBOHhUZS1sNBLqAQoLQUFBQTh4VGUtbDQSC0FBQUE4eFRlLWw0Gg0KCXRleHQvaHRtbBIAIg4KCnRleHQvcGxhaW4SACobIhUxMTE2NDIwOTczMzIyMjA3MjQ5NTgoADgAMMDVgvnBMTivg4P5wTFKSgokYXBwbGljYXRpb24vdm5kLmdvb2dsZS1hcHBzLmRvY3MubWRzGiLC19rkARwKGgoKCgRBTkpFEAEYABIKCgRBSUNGEAEYABgBWgxxaDZwMjN3MGVrMnlyAiAAeACCARRzdWdnZXN0LmU2a3Vhc3FhdWx0N5oBBggAEAAYALABALgBABjA1YL5wTEgr4OD+cExMABCFHN1Z2dlc3QuZTZrdWFzcWF1bHQ3IpUCCgtBQUFCQUtZcW9OYxLhAQoLQUFBQkFLWXFvTmMSC0FBQUJBS1lxb05jGg0KCXRleHQvaHRtbBIAIg4KCnRleHQvcGxhaW4SACobIhUxMDQyMTUyODU3NDA3NjQ0MjY5NjEoADgAMIrR/+rCMTjI+f/qwjFKRwokYXBwbGljYXRpb24vdm5kLmdvb2dsZS1hcHBzLmRvY3MubWRzGh/C19rkARkKFwoKCgRsZSBKEC4YABIHCgFqEC4YABgBWgxjZ2gwb2VobWg2NHlyAiAAeACCARRzdWdnZXN0LndpNW1vMzl1empla5oBBggAEAAYABiK0f/qwjEgyPn/6sIxQhRzdWdnZXN0LndpNW1vMzl1emplayKdAgoLQUFBQkJONDdwdDQS5wEKC0FBQUJCTjQ3cHQ0EgtBQUFCQk40N3B0NBoNCgl0ZXh0L2h0bWwSACIOCgp0ZXh0L3BsYWluEgAqGyIVMTExNjQyMDk3MzMyMjIwNzI0OTU4KAA4ADDEoP3jwTE42Kf948ExSkcKJGFwcGxpY2F0aW9uL3ZuZC5nb29nbGUtYXBwcy5kb2NzLm1kcxofwtfa5AEZEgsKBwoBLRABGAAQARoKCgYKABAUGAAQAVoMdGp0dXozZWxxOHFvcgIgAHgAggEUc3VnZ2VzdC42b2hrajF0OThlNHCaAQYIABAAGACwAQC4AQAYxKD948ExINin/ePBMTAAQhRzdWdnZXN0LjZvaGtqMXQ5OGU0cCKeAgoLQUFBQkJONDdvcVUS6AEKC0FBQUJCTjQ3b3FVEgtBQUFCQk40N29xVRoNCgl0ZXh0L2h0bWwSACIOCgp0ZXh0L3BsYWluEgAqGyIVMTExNjQyMDk3MzMyMjIwNzI0OTU4KAA4ADCQtb3hwTE4wLu94cExSkgKJGFwcGxpY2F0aW9uL3ZuZC5nb29nbGUtYXBwcy5kb2NzLm1kcxogwtfa5AEaChgKCAoCc2EQARgAEgoKBGxldXIQARgAGAFaDDVma2swNzI4dWRrZXICIAB4AIIBFHN1Z2dlc3QudzdveWxzb2kxZmFpmgEGCAAQABgAsAEAuAEAGJC1veHBMSDAu73hwTEwAEIUc3VnZ2VzdC53N295bHNvaTFmYWkinQIKC0FBQUE4eFRlLWwwEucBCgtBQUFBOHhUZS1sMBILQUFBQTh4VGUtbDAaDQoJdGV4dC9odG1sEgAiDgoKdGV4dC9wbGFpbhIAKhsiFTExMTY0MjA5NzMzMjIyMDcyNDk1OCgAOAAwvdb6+MExOL3W+vjBMUpHCiRhcHBsaWNhdGlvbi92bmQuZ29vZ2xlLWFwcHMuZG9jcy5tZHMaH8LX2uQBGRILCgcKAS0QARgAEAEaCgoGCgAQFBgAEAFaDG5zMW45cHZxY2s2dXICIAB4AIIBFHN1Z2dlc3QuOTBtYjFtdTBsdjE2mgEGCAAQABgAsAEAuAEAGL3W+vjBMSC91vr4wTEwAEIUc3VnZ2VzdC45MG1iMW11MGx2MTYirgIKC0FBQUJCTjQ3b2lREvgBCgtBQUFCQk40N29pURILQUFBQkJONDdvaVEaDQoJdGV4dC9odG1sEgAiDgoKdGV4dC9wbGFpbhIAKhsiFTExMTY0MjA5NzMzMjIyMDcyNDk1OCgAOAAw4Pqc4MExOJW0neDBMUpYCiRhcHBsaWNhdGlvbi92bmQuZ29vZ2xlLWFwcHMuZG9jcy5tZHMaMMLX2uQBKgooChEKC2ZhY3VsdGF0aXZlEC4YABIRCgtvcHRpb25uZWxsZRAuGAAYAVoMcTE3MGFxanFka2gycgIgAHgAggEUc3VnZ2VzdC45MTJwcTZodWw2NjWaAQYIABAAGACwAQC4AQAY4Pqc4MExIJW0neDBMTAAQhRzdWdnZXN0LjkxMnBxNmh1bDY2NSLeAgoLQUFBQkJONDdvcHcSqQIKC0FBQUJCTjQ3b3B3EgtBQUFCQk40N29wdxoNCgl0ZXh0L2h0bWwSACIOCgp0ZXh0L3BsYWluEgAqGyIVMTExNjQyMDk3MzMyMjIwNzI0OTU4KAA4ADC+96/hwTE47a2x4cExSokBCiRhcHBsaWNhdGlvbi92bmQuZ29vZ2xlLWFwcHMuZG9jcy5tZHMaYcLX2uQBWwpZChkKE2VudGVuZHUgQWTDqGxlIGRpcmUQARgAEjoKNHByaXMgY29ubmFpc3NhbmNlIGRlcyBwcm9wb3MgZCdBZMOobGUsIHF1aSBhZmZpcm1haXQQARgAGAFaDHBnbGM0MXV4d2hxOXICIAB4AIIBE3N1Z2dlc3QuZXBuNWYzem9jZ2uaAQYIABAAGACwAQC4AQAYvvev4cExIO2tseHBMTAAQhNzdWdnZXN0LmVwbjVmM3pvY2drIsYCCgtBQUFCQk40N29obxKQAgoLQUFBQkJONDdvaG8SC0FBQUJCTjQ3b2hvGg0KCXRleHQvaHRtbBIAIg4KCnRleHQvcGxhaW4SACobIhUxMTE2NDIwOTczMzIyMjA3MjQ5NTgoADgAMLX92d/BMTig99rfwTFKcAokYXBwbGljYXRpb24vdm5kLmdvb2dsZS1hcHBzLmRvY3MubWRzGkjC19rkAUISIgoeChhldCBsZSBjb25zZWlsIGluZGl2aWR1ZWwQLhgAEAEaHAoYChJjb25zZWlsIGluZGl2aWR1ZWwQLhgAEAFaDG1qdnltdGpqejIyOHICIAB4AIIBFHN1Z2dlc3QuM3RzaDNxbGl2amlsmgEGCAAQABgAsAEAuAEAGLX92d/BMSCg99rfwTEwAEIUc3VnZ2VzdC4zdHNoM3FsaXZqaWwikgIKC0FBQUJCTjQ3b2hzEtwBCgtBQUFCQk40N29ocxILQUFBQkJONDdvaHMaDQoJdGV4dC9odG1sEgAiDgoKdGV4dC9wbGFpbhIAKhsiFTExMTY0MjA5NzMzMjIyMDcyNDk1OCgAOAAwj6ba38ExOKSz2t/BMUo8CiRhcHBsaWNhdGlvbi92bmQuZ29vZ2xlLWFwcHMuZG9jcy5tZHMaFMLX2uQBDhoMCggKAmRlEC4YABABWgxieWt5ODhkNXM0djhyAiAAeACCARRzdWdnZXN0LmNpbjJmZWZ5azhnd5oBBggAEAAYALABALgBABiPptrfwTEgpLPa38ExMABCFHN1Z2dlc3QuY2luMmZlZnlrOGd3Ip0CCgtBQUFCQk40N3B0QRLnAQoLQUFBQkJONDdwdEESC0FBQUJCTjQ3cHRBGg0KCXRleHQvaHRtbBIAIg4KCnRleHQvcGxhaW4SACobIhUxMTE2NDIwOTczMzIyMjA3MjQ5NTgoADgAMLaGy+PBMTiOjcvjwTFKRwokYXBwbGljYXRpb24vdm5kLmdvb2dsZS1hcHBzLmRvY3MubWRzGh/C19rkARkSCwoHCgEtEAEYABABGgoKBgoAEBQYABABWgw2eWp5Nms1eDFjaGtyAiAAeACCARRzdWdnZXN0Ljc4OTNzdXhucXphb5oBBggAEAAYALABALgBABi2hsvjwTEgjo3L48ExMABCFHN1Z2dlc3QuNzg5M3N1eG5xemFvIp0CCgtBQUFBOHhUZS1sOBLnAQoLQUFBQTh4VGUtbDgSC0FBQUE4eFRlLWw4Gg0KCXRleHQvaHRtbBIAIg4KCnRleHQvcGxhaW4SACobIhUxMTE2NDIwOTczMzIyMjA3MjQ5NTgoADgAMKjyhfnBMTjQ+YX5wTFKRwokYXBwbGljYXRpb24vdm5kLmdvb2dsZS1hcHBzLmRvY3MubWRzGh/C19rkARkSCwoHCgEtEAEYABABGgoKBgoAEBQYABABWgxlbTV0YXRmd3lzdWxyAiAAeACCARRzdWdnZXN0LjY2bjh4N3gxeTdhMJoBBggAEAAYALABALgBABio8oX5wTEg0PmF+cExMABCFHN1Z2dlc3QuNjZuOHg3eDF5N2EwIp4CCgtBQUFCQk40N29pWRLoAQoLQUFBQkJONDdvaVkSC0FBQUJCTjQ3b2lZGg0KCXRleHQvaHRtbBIAIg4KCnRleHQvcGxhaW4SACobIhUxMTE2NDIwOTczMzIyMjA3MjQ5NTgoADgAMKiTu+DBMTjFmrvgwTFKSAokYXBwbGljYXRpb24vdm5kLmdvb2dsZS1hcHBzLmRvY3MubWRzGiDC19rkARoKGAoICgJpbBABGAASCgoEZWxsZRABGAAYAVoMNm1ieHIza282bXA5cgIgAHgAggEUc3VnZ2VzdC42aHM4b2JuNWN4YjmaAQYIABAAGACwAQC4AQAYqJO74MExIMWau+DBMTAAQhRzdWdnZXN0LjZoczhvYm41Y3hiOSK0AgoLQUFBQkJONDdvaHcS/gEKC0FBQUJCTjQ3b2h3EgtBQUFCQk40N29odxoNCgl0ZXh0L2h0bWwSACIOCgp0ZXh0L3BsYWluEgAqGyIVMTExNjQyMDk3MzMyMjIwNzI0OTU4KAA4ADDYj+LfwTE4+Yzd48ExSl4KJGFwcGxpY2F0aW9uL3ZuZC5nb29nbGUtYXBwcy5kb2NzLm1kcxo2wtfa5AEwGi4KKgokSmV1IGRlIHLDtGxlIGRlIHNlc3Npb24gZGUgZ3JvdXBlIGRlEC4YABABWgxjZm93OXM4cTVzbndyAiAAeACCARRzdWdnZXN0Lmw0Ymc4bmt3Z2xhdJoBBggAEAAYALABALgBABjYj+LfwTEg+Yzd48ExMABCFHN1Z2dlc3QubDRiZzhua3dnbGF0ItECCgtBQUFCQk40N3AyYxKfAgoLQUFBQkJONDdwMmMSC0FBQUJCTjQ3cDJjGjYKCXRleHQvaHRtbBIpSGFybW9uaXNlciBsYSBmb3JtZSAoY2ZydmVyc2lvbiBhbmdsYWlzZSkiNwoKdGV4dC9wbGFpbhIpSGFybW9uaXNlciBsYSBmb3JtZSAoY2ZydmVyc2lvbiBhbmdsYWlzZSkqGyIVMTExNjQyMDk3MzMyMjIwNzI0OTU4KAA4ADC/6c/kwTE4v+nP5MExShYKCnRleHQvcGxhaW4SCDI0IG1vaXNiWgx2MWV4MnliNWgwbmlyAiAAeACaAQYIABAAGACqASsSKUhhcm1vbmlzZXIgbGEgZm9ybWUgKGNmcnZlcnNpb24gYW5nbGFpc2UpsAEAuAEAGL/pz+TBMSC/6c/kwTEwAEIQa2l4LnNkeDg3Yzk0M3FsayKVAgoLQUFBQkJONDdvc0US3wEKC0FBQUJCTjQ3b3NFEgtBQUFCQk40N29zRRoNCgl0ZXh0L2h0bWwSACIOCgp0ZXh0L3BsYWluEgAqGyIVMTExNjQyMDk3MzMyMjIwNzI0OTU4KAA4ADCBhMvhwTE43onM4cExSj8KJGFwcGxpY2F0aW9uL3ZuZC5nb29nbGUtYXBwcy5kb2NzLm1kcxoXwtfa5AERGg8KCwoFw6Jnw6kQARgAEAFaDDd5bmk1dXByMGlycXICIAB4AIIBFHN1Z2dlc3QuNWFka3pua3FkdTl5mgEGCAAQABgAsAEAuAEAGIGEy+HBMSDeiczhwTEwAEIUc3VnZ2VzdC41YWRrem5rcWR1OXkinQIKC0FBQUJCTjQ3cHVFEucBCgtBQUFCQk40N3B1RRILQUFBQkJONDdwdUUaDQoJdGV4dC9odG1sEgAiDgoKdGV4dC9wbGFpbhIAKhsiFTExMTY0MjA5NzMzMjIyMDcyNDk1OCgAOAAwro+A5MExOIaWgOTBMUpHCiRhcHBsaWNhdGlvbi92bmQuZ29vZ2xlLWFwcHMuZG9jcy5tZHMaH8LX2uQBGRILCgcKAS0QARgAEAEaCgoGCgAQFBgAEAFaDDZnNzJoaWY1b2xpMnICIAB4AIIBFHN1Z2dlc3Quc3hsOHI3azZ2N2k2mgEGCAAQABgAsAEAuAEAGK6PgOTBMSCGloDkwTEwAEIUc3VnZ2VzdC5zeGw4cjdrNnY3aTYinQIKC0FBQUE4eFRlLW5nEucBCgtBQUFBOHhUZS1uZxILQUFBQTh4VGUtbmcaDQoJdGV4dC9odG1sEgAiDgoKdGV4dC9wbGFpbhIAKhsiFTExMTY0MjA5NzMzMjIyMDcyNDk1OCgAOAAwyoGX+sExOKeIl/rBMUpHCiRhcHBsaWNhdGlvbi92bmQuZ29vZ2xlLWFwcHMuZG9jcy5tZHMaH8LX2uQBGRILCgcKAS0QARgAEAEaCgoGCgAQFBgAEAFaDDZnYWl3NHFrYnRjN3ICIAB4AIIBFHN1Z2dlc3QuNjlmc3psM2tkMDB5mgEGCAAQABgAsAEAuAEAGMqBl/rBMSCniJf6wTEwAEIUc3VnZ2VzdC42OWZzemwza2QwMHkinQIKC0FBQUJCTjQ3cHRnEucBCgtBQUFCQk40N3B0ZxILQUFBQkJONDdwdGcaDQoJdGV4dC9odG1sEgAiDgoKdGV4dC9wbGFpbhIAKhsiFTExMTY0MjA5NzMzMjIyMDcyNDk1OCgAOAAw773q48ExOKC47OPBMUpHCiRhcHBsaWNhdGlvbi92bmQuZ29vZ2xlLWFwcHMuZG9jcy5tZHMaH8LX2uQBGRILCgcKAS0QARgAEAEaCgoGCgAQFBgAEAJaDHJ4cXRiNjc1bnhzYXICIAB4AIIBFHN1Z2dlc3QuMTE4OGU3MnUwYnY3mgEGCAAQABgAsAEAuAEAGO+96uPBMSCguOzjwTEwAEIUc3VnZ2VzdC4xMTg4ZTcydTBidjcipAIKC0FBQUJCTjQ3b3JnEu4BCgtBQUFCQk40N29yZxILQUFBQkJONDdvcmcaDQoJdGV4dC9odG1sEgAiDgoKdGV4dC9wbGFpbhIAKhsiFTExMTY0MjA5NzMzMjIyMDcyNDk1OCgAOAAwnOvG4cExOMutx+HBMUpOCiRhcHBsaWNhdGlvbi92bmQuZ29vZ2xlLWFwcHMuZG9jcy5tZHMaJsLX2uQBIBoeChoKFGxvcnNxdeKAmWVsbGUgw6l0YWl0EAEYABABWgxwMWVlY3B3amp2OWtyAiAAeACCARRzdWdnZXN0LmE1NnJod3d0eGx2dZoBBggAEAAYALABALgBABic68bhwTEgy63H4cExMABCFHN1Z2dlc3QuYTU2cmh3d3R4bHZ1IqACCgtBQUFBOHhUZS1uYxLqAQoLQUFBQTh4VGUtbmMSC0FBQUE4eFRlLW5jGg0KCXRleHQvaHRtbBIAIg4KCnRleHQvcGxhaW4SACobIhUxMTE2NDIwOTczMzIyMjA3MjQ5NTgoADgAMLKslvrBMTihs5b6wTFKSgokYXBwbGljYXRpb24vdm5kLmdvb2dsZS1hcHBzLmRvY3MubWRzGiLC19rkARwKGgoKCgRBTkpFEAEYABIKCgRBSUNGEAEYABgBWgx4djR6Mng3NTYyd2lyAiAAeACCARRzdWdnZXN0Lm02ZW03bnNlaXVscZoBBggAEAAYALABALgBABiyrJb6wTEgobOW+sExMABCFHN1Z2dlc3QubTZlbTduc2VpdWxxIpMCCgtBQUFCQk40N3AyaxLdAQoLQUFBQkJONDdwMmsSC0FBQUJCTjQ3cDJrGg0KCXRleHQvaHRtbBIAIg4KCnRleHQvcGxhaW4SACobIhUxMTE2NDIwOTczMzIyMjA3MjQ5NTgoADgAMJr81uTBMTjzitfkwTFKPQokYXBwbGljYXRpb24vdm5kLmdvb2dsZS1hcHBzLmRvY3MubWRzGhXC19rkAQ8SDQoJCgNuwrAQARgAEAFaDHhpNjcwMW43aTJjN3ICIAB4AIIBFHN1Z2dlc3QubzJjM2k3a2o5bTY3mgEGCAAQABgAsAEAuAEAGJr81uTBMSDzitfkwTEwAEIUc3VnZ2VzdC5vMmMzaTdrajltNjcinAIKC0FBQUE4eFRlLW5vEuYBCgtBQUFBOHhUZS1ubxILQUFBQTh4VGUtbm8aDQoJdGV4dC9odG1sEgAiDgoKdGV4dC9wbGFpbhIAKhsiFTExMTY0MjA5NzMzMjIyMDcyNDk1OCgAOAAwsouY+sExOO2RmPrBMUpHCiRhcHBsaWNhdGlvbi92bmQuZ29vZ2xlLWFwcHMuZG9jcy5tZHMaH8LX2uQBGRILCgcKAS0QARgAEAEaCgoGCgAQFBgAEAFaCzZibmtzZXJ6ajd5cgIgAHgAggEUc3VnZ2VzdC5oY2dpNm9rMW4xZnaaAQYIABAAGACwAQC4AQAYsouY+sExIO2RmPrBMTAAQhRzdWdnZXN0LmhjZ2k2b2sxbjFmdiLVAwoLQUFBQkJONDdvdDASowMKC0FBQUJCTjQ3b3QwEgtBQUFCQk40N290MBphCgl0ZXh0L2h0bWwSVE5vdXZlbGxlIG3DqHJlIGljaSBhIGxlIHNlbnMgZCYjMzk7dW5lIGZlbW1lIHF1aSB2aWVudCBkJiMzOTthdm9pciB1biBub3V2ZWF1IGLDqWLDqSJaCgp0ZXh0L3BsYWluEkxOb3V2ZWxsZSBtw6hyZSBpY2kgYSBsZSBzZW5zIGQndW5lIGZlbW1lIHF1aSB2aWVudCBkJ2F2b2lyIHVuIG5vdXZlYXUgYsOpYsOpKhsiFTExMTY0MjA5NzMzMjIyMDcyNDk1OCgAOAAwwtD+4cExOMLQ/uHBMUohCgp0ZXh0L3BsYWluEhNub3V2ZWxsZWpldW5lIG3DqHJlWgxnOXh5bWZiNTRvZW1yAiAAeACaAQYIABAAGACqAVYSVE5vdXZlbGxlIG3DqHJlIGljaSBhIGxlIHNlbnMgZCYjMzk7dW5lIGZlbW1lIHF1aSB2aWVudCBkJiMzOTthdm9pciB1biBub3V2ZWF1IGLDqWLDqbABALgBABjC0P7hwTEgwtD+4cExMABCEGtpeC42OWRvYjY3NjBkaDkinQIKC0FBQUJCTjQ3cDJvEucBCgtBQUFCQk40N3AybxILQUFBQkJONDdwMm8aDQoJdGV4dC9odG1sEgAiDgoKdGV4dC9wbGFpbhIAKhsiFTExMTY0MjA5NzMzMjIyMDcyNDk1OCgAOAAwjtfX5MExOOrd1+TBMUpHCiRhcHBsaWNhdGlvbi92bmQuZ29vZ2xlLWFwcHMuZG9jcy5tZHMaH8LX2uQBGRILCgcKAS0QARgAEAEaCgoGCgAQFBgAEAFaDGx0ZW5ycm0wcnZxcHICIAB4AIIBFHN1Z2dlc3QuMjA5aTRlaGY3dDBimgEGCAAQABgAsAEAuAEAGI7X1+TBMSDq3dfkwTEwAEIUc3VnZ2VzdC4yMDlpNGVoZjd0MGIimwIKC0FBQUE4eFRlLW5rEuYBCgtBQUFBOHhUZS1uaxILQUFBQTh4VGUtbmsaDQoJdGV4dC9odG1sEgAiDgoKdGV4dC9wbGFpbhIAKhsiFTExMTY0MjA5NzMzMjIyMDcyNDk1OCgAOAAwyuWX+sExOJXsl/rBMUpHCiRhcHBsaWNhdGlvbi92bmQuZ29vZ2xlLWFwcHMuZG9jcy5tZHMaH8LX2uQBGRILCgcKAS0QARgAEAEaCgoGCgAQFBgAEAFaDGQ5aTE1NDY4NjM2b3ICIAB4AIIBE3N1Z2dlc3QuNmphcnRvdWhldzKaAQYIABAAGACwAQC4AQAYyuWX+sExIJXsl/rBMTAAQhNzdWdnZXN0LjZqYXJ0b3VoZXcyIp0CCgtBQUFCQk40N3B0cxLnAQoLQUFBQkJONDdwdHMSC0FBQUJCTjQ3cHRzGg0KCXRleHQvaHRtbBIAIg4KCnRleHQvcGxhaW4SACobIhUxMTE2NDIwOTczMzIyMjA3MjQ5NTgoADgAMPSs+ePBMTi8tPnjwTFKRwokYXBwbGljYXRpb24vdm5kLmdvb2dsZS1hcHBzLmRvY3MubWRzGh/C19rkARkSCwoHCgEtEAEYABABGgoKBgoAEBQYABABWgxtaGM0ZWsxZnQ2Mm9yAiAAeACCARRzdWdnZXN0Lm52YjA4M2gwNmNvNZoBBggAEAAYALABALgBABj0rPnjwTEgvLT548ExMABCFHN1Z2dlc3QubnZiMDgzaDA2Y281Ip0CCgtBQUFCQk40N3B0VRLnAQoLQUFBQkJONDdwdFUSC0FBQUJCTjQ3cHRVGg0KCXRleHQvaHRtbBIAIg4KCnRleHQvcGxhaW4SACobIhUxMTE2NDIwOTczMzIyMjA3MjQ5NTgoADgAMLXi5OPBMTiV6eTjwTFKRwokYXBwbGljYXRpb24vdm5kLmdvb2dsZS1hcHBzLmRvY3MubWRzGh/C19rkARkSCwoHCgEtEAEYABABGgoKBgoAEBQYABABWgxpbnhqYTN0NWt2b2NyAiAAeACCARRzdWdnZXN0LnZzcGIxNWh1c3pyZ5oBBggAEAAYALABALgBABi14uTjwTEglenk48ExMABCFHN1Z2dlc3QudnNwYjE1aHVzenJnIpwCCgtBQUFCQk40N3BzcxLmAQoLQUFBQkJONDdwc3MSC0FBQUJCTjQ3cHNzGg0KCXRleHQvaHRtbBIAIg4KCnRleHQvcGxhaW4SACobIhUxMTE2NDIwOTczMzIyMjA3MjQ5NTgoADgAMN2yruPBMTiFu67jwTFKRwokYXBwbGljYXRpb24vdm5kLmdvb2dsZS1hcHBzLmRvY3MubWRzGh/C19rkARkSCwoHCgEtEAEYABABGgoKBgoAEBQYABABWgtjOHo3N2t2ZnEyaXICIAB4AIIBFHN1Z2dlc3QuZncxeHFjYmR3ajlpmgEGCAAQABgAsAEAuAEAGN2yruPBMSCFu67jwTEwAEIUc3VnZ2VzdC5mdzF4cWNiZHdqOWkimgIKC0FBQUJCTjQ3cDJVEuQBCgtBQUFCQk40N3AyVRILQUFBQkJONDdwMlUaDQoJdGV4dC9odG1sEgAiDgoKdGV4dC9wbGFpbhIAKhsiFTExMTY0MjA5NzMzMjIyMDcyNDk1OCgAOAAwgv/B5MExOO6NwuTBMUpECiRhcHBsaWNhdGlvbi92bmQuZ29vZ2xlLWFwcHMuZG9jcy5tZHMaHMLX2uQBFgoUCgcKAXQQARgAEgcKAXMQARgAGAFaDGxpcTQ1bGVxYm81M3ICIAB4AIIBFHN1Z2dlc3QudGlqOWdiemdiazlhmgEGCAAQABgAsAEAuAEAGIL/weTBMSDujcLkwTEwAEIUc3VnZ2VzdC50aWo5Z2J6Z2JrOWEikwIKC0FBQUE4eFRlLW13Et0BCgtBQUFBOHhUZS1tdxILQUFBQTh4VGUtbXcaDQoJdGV4dC9odG1sEgAiDgoKdGV4dC9wbGFpbhIAKhsiFTExMTY0MjA5NzMzMjIyMDcyNDk1OCgAOAAw+eHq+cExOLDr6vnBMUo9CiRhcHBsaWNhdGlvbi92bmQuZ29vZ2xlLWFwcHMuZG9jcy5tZHMaFcLX2uQBDxINCgkKA27CsBABGAAQAVoMcTJ1N2gybzV5bTNycgIgAHgAggEUc3VnZ2VzdC5mbmphMzNtbjlrczaaAQYIABAAGACwAQC4AQAY+eHq+cExILDr6vnBMTAAQhRzdWdnZXN0LmZuamEzM21uOWtzNiKdAgoLQUFBQkJONDdwMXMS5wEKC0FBQUJCTjQ3cDFzEgtBQUFCQk40N3AxcxoNCgl0ZXh0L2h0bWwSACIOCgp0ZXh0L3BsYWluEgAqGyIVMTExNjQyMDk3MzMyMjIwNzI0OTU4KAA4ADDSjZTkwTE4upyU5MExSkcKJGFwcGxpY2F0aW9uL3ZuZC5nb29nbGUtYXBwcy5kb2NzLm1kcxofwtfa5AEZChcKCgoEc291bBABGAASBwoBTBABGAAYAVoMN3RpbXcwaW5kdHA2cgIgAHgAggEUc3VnZ2VzdC4xazZxbGRlcWoyYXiaAQYIABAAGACwAQC4AQAY0o2U5MExILqclOTBMTAAQhRzdWdnZXN0LjFrNnFsZGVxajJheCKTAgoLQUFBQkJONDdwdFkS3QEKC0FBQUJCTjQ3cHRZEgtBQUFCQk40N3B0WRoNCgl0ZXh0L2h0bWwSACIOCgp0ZXh0L3BsYWluEgAqGyIVMTExNjQyMDk3MzMyMjIwNzI0OTU4KAA4ADCc3uXjwTE47+fl48ExSj0KJGFwcGxpY2F0aW9uL3ZuZC5nb29nbGUtYXBwcy5kb2NzLm1kcxoVwtfa5AEPEg0KCQoDbsKwEAEYABABWgx0djhzdnN1M25tMDZyAiAAeACCARRzdWdnZXN0LmpwbmVxcmNlNmcwbJoBBggAEAAYALABALgBABic3uXjwTEg7+fl48ExMABCFHN1Z2dlc3QuanBuZXFyY2U2ZzBsIqsCCgtBQUFCQk40N29zOBL1AQoLQUFBQkJONDdvczgSC0FBQUJCTjQ3b3M4Gg0KCXRleHQvaHRtbBIAIg4KCnRleHQvcGxhaW4SACobIhUxMTE2NDIwOTczMzIyMjA3MjQ5NTgoADgAMIu20uHBMTjuz9LhwTFKVQokYXBwbGljYXRpb24vdm5kLmdvb2dsZS1hcHBzLmRvY3MubWRzGi3C19rkAScKJQoPCglDZXBlbmRhbnQQARgAEhAKCk7DqWFubW9pbnMQARgAGAFaDHQxMWF0aG8zZ3ExaHICIAB4AIIBFHN1Z2dlc3QuZ2Nmb2R0bDlreThnmgEGCAAQABgAsAEAuAEAGIu20uHBMSDuz9LhwTEwAEIUc3VnZ2VzdC5nY2ZvZHRsOWt5OGcikQIKC0FBQUE4eFRlLW80EtsBCgtBQUFBOHhUZS1vNBILQUFBQTh4VGUtbzQaDQoJdGV4dC9odG1sEgAiDgoKdGV4dC9wbGFpbhIAKhsiFTExMTY0MjA5NzMzMjIyMDcyNDk1OCgAOAAwyNbK+sExOMPhyvrBMUo7CiRhcHBsaWNhdGlvbi92bmQuZ29vZ2xlLWFwcHMuZG9jcy5tZHMaE8LX2uQBDRILCgcKAXMQARgAEAFaDHJucmQ4Z2V6emUwd3ICIAB4AIIBFHN1Z2dlc3QuMWlscmk5NzJ2b2timgEGCAAQABgAsAEAuAEAGMjWyvrBMSDD4cr6wTEwAEIUc3VnZ2VzdC4xaWxyaTk3MnZva2IinQIKC0FBQUJCTjQ3cHVBEucBCgtBQUFCQk40N3B1QRILQUFBQkJONDdwdUEaDQoJdGV4dC9odG1sEgAiDgoKdGV4dC9wbGFpbhIAKhsiFTExMTY0MjA5NzMzMjIyMDcyNDk1OCgAOAAw6cX+48ExOMXO/uPBMUpHCiRhcHBsaWNhdGlvbi92bmQuZ29vZ2xlLWFwcHMuZG9jcy5tZHMaH8LX2uQBGRILCgcKAS0QARgAEAEaCgoGCgAQFBgAEAFaDHhmbzZ1c3IzeXAwd3ICIAB4AIIBFHN1Z2dlc3QuNjRwaDl2YmRpN3E4mgEGCAAQABgAsAEAuAEAGOnF/uPBMSDFzv7jwTEwAEIUc3VnZ2VzdC42NHBoOXZiZGk3cTgimwIKC0FBQUJCTjQ3cHRjEuYBCgtBQUFCQk40N3B0YxILQUFBQkJONDdwdGMaDQoJdGV4dC9odG1sEgAiDgoKdGV4dC9wbGFpbhIAKhsiFTExMTY0MjA5NzMzMjIyMDcyNDk1OCgAOAAwgIvo48ExOK+U6OPBMUpHCiRhcHBsaWNhdGlvbi92bmQuZ29vZ2xlLWFwcHMuZG9jcy5tZHMaH8LX2uQBGRILCgcKAS0QARgAEAEaCgoGCgAQFBgAEAFaDGg2ejhmcWIwOHpxZXICIAB4AIIBE3N1Z2dlc3QuN2F2c2hvODFma3WaAQYIABAAGACwAQC4AQAYgIvo48ExIK+U6OPBMTAAQhNzdWdnZXN0LjdhdnNobzgxZmt1IpICCgtBQUFCQk40N290RRLcAQoLQUFBQkJONDdvdEUSC0FBQUJCTjQ3b3RFGg0KCXRleHQvaHRtbBIAIg4KCnRleHQvcGxhaW4SACobIhUxMTE2NDIwOTczMzIyMjA3MjQ5NTgoADgAMIzW1eHBMTi13NXhwTFKPAokYXBwbGljYXRpb24vdm5kLmdvb2dsZS1hcHBzLmRvY3MubWRzGhTC19rkAQ4SDAoICgJkZRABGAAQAVoMaHlpNG0yb3lpeW5icgIgAHgAggEUc3VnZ2VzdC5rMm5yem14cWMxem2aAQYIABAAGACwAQC4AQAYjNbV4cExILXc1eHBMTAAQhRzdWdnZXN0LmsybnJ6bXhxYzF6bSKcAgoLQUFBQTh4VGUtbWcS5gEKC0FBQUE4eFRlLW1nEgtBQUFBOHhUZS1tZxoNCgl0ZXh0L2h0bWwSACIOCgp0ZXh0L3BsYWluEgAqGyIVMTExNjQyMDk3MzMyMjIwNzI0OTU4KAA4ADDNmdr5wTE4z5/a+cExSkYKJGFwcGxpY2F0aW9uL3ZuZC5nb29nbGUtYXBwcy5kb2NzLm1kcxoewtfa5AEYEhYKEgoMw6l2ZW50dWVsbGVzEAEYABABWgxheTJyZ3U2cWZoMnNyAiAAeACCARRzdWdnZXN0LmZtdzNleWpxNzZlbJoBBggAEAAYALABALgBABjNmdr5wTEgz5/a+cExMABCFHN1Z2dlc3QuZm13M2V5anE3NmVsIqwCCgtBQUFBOHhUZS1uSRL2AQoLQUFBQTh4VGUtbkkSC0FBQUE4eFRlLW5JGg0KCXRleHQvaHRtbBIAIg4KCnRleHQvcGxhaW4SACobIhUxMTE2NDIwOTczMzIyMjA3MjQ5NTgoADgAMJ2KkfrBMTjZ8bH6wTFKVgokYXBwbGljYXRpb24vdm5kLmdvb2dsZS1hcHBzLmRvY3MubWRzGi7C19rkASgKJgoQCgp2b2xvbnRhaXJlEAEYABIQCgpiw6luw6l2b2xlEAEYABgBWgxxOGZnemVmZ2Zha3FyAiAAeACCARRzdWdnZXN0LnFnbDlrcWl1aGJwOJoBBggAEAAYALABALgBABidipH6wTEg2fGx+sExMABCFHN1Z2dlc3QucWdsOWtxaXVoYnA4IrAECgtBQUFBOHhUZkJtMBL+AwoLQUFBQTh4VGZCbTASC0FBQUE4eFRmQm0wGoMBCgl0ZXh0L2h0bWwSdkQmIzM5O2Fqb3V0ZXIgcXVlICZxdW90O2wmIzM5O2VuZmFudCBqb3VlIHNvdXMgbGEgc3VydmVpbGxhbmNlIGR1IGRpc3BlbnNhdGV1ciBkZSBzb2lucyBvdSBkJiMzOTt1biByZXNwb25zYWJsZSZxdW90Oy4ibgoKdGV4dC9wbGFpbhJgRCdham91dGVyIHF1ZSAibCdlbmZhbnQgam91ZSBzb3VzIGxhIHN1cnZlaWxsYW5jZSBkdSBkaXNwZW5zYXRldXIgZGUgc29pbnMgb3UgZCd1biByZXNwb25zYWJsZSIuKhsiFTExMTY0MjA5NzMzMjIyMDcyNDk1OCgAOAAwrsKT/MExON3/zPzBMUojCgp0ZXh0L3BsYWluEhVDb25zZWlsIGRlIHPDqWN1cml0w6laDGNxcnhheGtzZG50N3ICIAB4AJoBBggAEAAYAKoBeBJ2RCYjMzk7YWpvdXRlciBxdWUgJnF1b3Q7bCYjMzk7ZW5mYW50IGpvdWUgc291cyBsYSBzdXJ2ZWlsbGFuY2UgZHUgZGlzcGVuc2F0ZXVyIGRlIHNvaW5zIG91IGQmIzM5O3VuIHJlc3BvbnNhYmxlJnF1b3Q7LrABALgBABiuwpP8wTEg3f/M/MExMABCEGtpeC5iMjN1ZG9tZ2todXUivAIKC0FBQUE4eFRlLW1jEoYCCgtBQUFBOHhUZS1tYxILQUFBQTh4VGUtbWMaDQoJdGV4dC9odG1sEgAiDgoKdGV4dC9wbGFpbhIAKhsiFTExMTY0MjA5NzMzMjIyMDcyNDk1OCgAOAAw8pvZ+cExOPu12vnBMUpmCiRhcHBsaWNhdGlvbi92bmQuZ29vZ2xlLWFwcHMuZG9jcy5tZHMaPsLX2uQBOAo2CiMKHXNpIHZvdXMgYXZleiBk4oCZw6l2ZW50dWVsbGVzEAEYABINCgdzdXIgdm9zEAEYABgBWgxraTJoM2hsdmJ1dGRyAiAAeACCARRzdWdnZXN0Lml6NmE1eDVrN2Z6ZJoBBggAEAAYALABALgBABjym9n5wTEg+7Xa+cExMABCFHN1Z2dlc3QuaXo2YTV4NWs3ZnpkIp0CCgtBQUFBOHhUZS1uRRLnAQoLQUFBQTh4VGUtbkUSC0FBQUE4eFRlLW5FGg0KCXRleHQvaHRtbBIAIg4KCnRleHQvcGxhaW4SACobIhUxMTE2NDIwOTczMzIyMjA3MjQ5NTgoADgAMKDbhPrBMTje4YT6wTFKRwokYXBwbGljYXRpb24vdm5kLmdvb2dsZS1hcHBzLmRvY3MubWRzGh/C19rkARkSCwoHCgEtEAEYABABGgoKBgoAEBQYABABWgwzYmY1bHp3c3ZreWdyAiAAeACCARRzdWdnZXN0Lmtjbmphemxwd21wZZoBBggAEAAYALABALgBABig24T6wTEg3uGE+sExMABCFHN1Z2dlc3Qua2NuamF6bHB3bXBlIvICCgtBQUFCQk40N290TRK8AgoLQUFBQkJONDdvdE0SC0FBQUJCTjQ3b3RNGg0KCXRleHQvaHRtbBIAIg4KCnRleHQvcGxhaW4SACobIhUxMTE2NDIwOTczMzIyMjA3MjQ5NTgoADgAMLGV1+HBMTjdp9rhwTFKmwEKJGFwcGxpY2F0aW9uL3ZuZC5nb29nbGUtYXBwcy5kb2NzLm1kcxpzwtfa5AFtCmsKMQorcGVuc2Vyb250IHPigJlpbHMgbOKAmWVudGVuZGVudCBmYWlyZSBjZWxhLhABGAASNAoucydpbHMgdmVuYWllbnQgw6AgbCdlbnRlbmRyZSBhZ2lyIGRlIGxhIHNvcnRlLhABGAAYAVoMM2k3ZjlmbHhibXJscgIgAHgAggEUc3VnZ2VzdC5kZmM5MTE5N3prYniaAQYIABAAGACwAQC4AQAYsZXX4cExIN2n2uHBMTAAQhRzdWdnZXN0LmRmYzkxMTk3emtieCK8AgoLQUFBQkJONDdvc28ShgIKC0FBQUJCTjQ3b3NvEgtBQUFCQk40N29zbxoNCgl0ZXh0L2h0bWwSACIOCgp0ZXh0L3BsYWluEgAqGyIVMTExNjQyMDk3MzMyMjIwNzI0OTU4KAA4ADCf3cvhwTE4suPL4cExSmYKJGFwcGxpY2F0aW9uL3ZuZC5nb29nbGUtYXBwcy5kb2NzLm1kcxo+wtfa5AE4CjYKFwoRcXUnZWxsZSBhbGxhaXRhaXQQARgAEhkKE3F1J2VsbGUgbCdhbGxhaXRhaXQQARgAGAFaDHcxZGE2YmNqb3htdXICIAB4AIIBFHN1Z2dlc3QuaTI2a2VjbTUwanZwmgEGCAAQABgAsAEAuAEAGJ/dy+HBMSCy48vhwTEwAEIUc3VnZ2VzdC5pMjZrZWNtNTBqdnAinQIKC0FBQUE4eFRlLW1vEucBCgtBQUFBOHhUZS1tbxILQUFBQTh4VGUtbW8aDQoJdGV4dC9odG1sEgAiDgoKdGV4dC9wbGFpbhIAKhsiFTExMTY0MjA5NzMzMjIyMDcyNDk1OCgAOAAwkZDq+cExOLqW6vnBMUpHCiRhcHBsaWNhdGlvbi92bmQuZ29vZ2xlLWFwcHMuZG9jcy5tZHMaH8LX2uQBGRILCgcKAS0QARgAEAEaCgoGCgAQFBgAEAFaDDE1eWRnbHpkOHZyeHICIAB4AIIBFHN1Z2dlc3QuZXkwa3lseWczOG55mgEGCAAQABgAsAEAuAEAGJGQ6vnBMSC6lur5wTEwAEIUc3VnZ2VzdC5leTBreWx5ZzM4bnkigAMKC0FBQUE4eFRmQm04Es4CCgtBQUFBOHhUZkJtOBILQUFBQTh4VGZCbTgaNAoJdGV4dC9odG1sEidDZSB0YWJsZWF1IHBldXQgw6p0cmUgcGxhY8OpIGVuIHByZW1pZXIiNQoKdGV4dC9wbGFpbhInQ2UgdGFibGVhdSBwZXV0IMOqdHJlIHBsYWPDqSBlbiBwcmVtaWVyKhsiFTExMTY0MjA5NzMzMjIyMDcyNDk1OCgAOAAwu7m6/MExOLu5uvzBMUpLCgp0ZXh0L3BsYWluEj1Nb2JpbGVzIHN1c3BlbmR1cyBhdS1kZXNzdXMgZHUgbm91dmVhdS1uw6kgCyhob3JzIGRlIHBvcnTDqWUpWgxreXYwN3Jlbmc0dDByAiAAeACaAQYIABAAGACqASkSJ0NlIHRhYmxlYXUgcGV1dCDDqnRyZSBwbGFjw6kgZW4gcHJlbWllcrABALgBABi7ubr8wTEgu7m6/MExMABCEGtpeC5pdnRsYW93bGZ2M3QiqwIKC0FBQUE4eFRlLW1rEvUBCgtBQUFBOHhUZS1taxILQUFBQTh4VGUtbWsaDQoJdGV4dC9odG1sEgAiDgoKdGV4dC9wbGFpbhIAKhsiFTExMTY0MjA5NzMzMjIyMDcyNDk1OCgAOAAwhvna+cExOKGC3PnBMUpVCiRhcHBsaWNhdGlvbi92bmQuZ29vZ2xlLWFwcHMuZG9jcy5tZHMaLcLX2uQBJwolCg8KCXLDqXBvbmRlehABGAASEAoKbWVudGlvbm5lehABGAAYAVoMNWRoczdlcnhtbjdwcgIgAHgAggEUc3VnZ2VzdC5kZ2NwdThmdnRtamWaAQYIABAAGACwAQC4AQAYhvna+cExIKGC3PnBMTAAQhRzdWdnZXN0LmRnY3B1OGZ2dG1qZSKdAgoLQUFBQTh4VGUtbk0S5wEKC0FBQUE4eFRlLW5NEgtBQUFBOHhUZS1uTRoNCgl0ZXh0L2h0bWwSACIOCgp0ZXh0L3BsYWluEgAqGyIVMTExNjQyMDk3MzMyMjIwNzI0OTU4KAA4ADCQp5T6wTE4nK6U+sExSkcKJGFwcGxpY2F0aW9uL3ZuZC5nb29nbGUtYXBwcy5kb2NzLm1kcxofwtfa5AEZEgsKBwoBLRABGAAQARoKCgYKABAUGAAQAVoMbHRpNmhsb3Q4b2U0cgIgAHgAggEUc3VnZ2VzdC43OW1oM2VzbzRtdTKaAQYIABAAGACwAQC4AQAYkKeU+sExIJyulPrBMTAAQhRzdWdnZXN0Ljc5bWgzZXNvNG11MiKdAgoLQUFBQkJONDdwMnMS5wEKC0FBQUJCTjQ3cDJzEgtBQUFCQk40N3AycxoNCgl0ZXh0L2h0bWwSACIOCgp0ZXh0L3BsYWluEgAqGyIVMTExNjQyMDk3MzMyMjIwNzI0OTU4KAA4ADDh39jkwTE4yunY5MExSkcKJGFwcGxpY2F0aW9uL3ZuZC5nb29nbGUtYXBwcy5kb2NzLm1kcxofwtfa5AEZEgsKBwoBLRABGAAQARoKCgYKABAUGAAQAVoMbmJvemczYmtmd3ExcgIgAHgAggEUc3VnZ2VzdC42OGNkcGhzb29tZjOaAQYIABAAGACwAQC4AQAY4d/Y5MExIMrp2OTBMTAAQhRzdWdnZXN0LjY4Y2RwaHNvb21mMyKdAgoLQUFBQkJONDdwdHcS5wEKC0FBQUJCTjQ3cHR3EgtBQUFCQk40N3B0dxoNCgl0ZXh0L2h0bWwSACIOCgp0ZXh0L3BsYWluEgAqGyIVMTExNjQyMDk3MzMyMjIwNzI0OTU4KAA4ADCi0PnjwTE45Nb548ExSkcKJGFwcGxpY2F0aW9uL3ZuZC5nb29nbGUtYXBwcy5kb2NzLm1kcxofwtfa5AEZEgsKBwoBLRABGAAQARoKCgYKABAUGAAQAVoMMjVzbTkxdm9yNmpicgIgAHgAggEUc3VnZ2VzdC40Z3YwMXZvcHBhZ2aaAQYIABAAGACwAQC4AQAYotD548ExIOTW+ePBMTAAQhRzdWdnZXN0LjRndjAxdm9wcGFnZiKdAgoLQUFBQTh4VGUtbHcS5wEKC0FBQUE4eFRlLWx3EgtBQUFBOHhUZS1sdxoNCgl0ZXh0L2h0bWwSACIOCgp0ZXh0L3BsYWluEgAqGyIVMTExNjQyMDk3MzMyMjIwNzI0OTU4KAA4ADD00vr4wTE49NL6+MExSkcKJGFwcGxpY2F0aW9uL3ZuZC5nb29nbGUtYXBwcy5kb2NzLm1kcxofwtfa5AEZEgsKBwoBLRABGAAQARoKCgYKABAUGAAQAVoMaW9oNmlzZjJ4MWI2cgIgAHgAggEUc3VnZ2VzdC5jaHd0eWpuNTFmazWaAQYIABAAGACwAQC4AQAY9NL6+MExIPTS+vjBMTAAQhRzdWdnZXN0LmNod3R5am41MWZrNSKaAgoLQUFBQkJONDdwMncS5AEKC0FBQUJCTjQ3cDJ3EgtBQUFCQk40N3AydxoNCgl0ZXh0L2h0bWwSACIOCgp0ZXh0L3BsYWluEgAqGyIVMTExNjQyMDk3MzMyMjIwNzI0OTU4KAA4ADDq/dvkwTE4yYTc5MExSkQKJGFwcGxpY2F0aW9uL3ZuZC5nb29nbGUtYXBwcy5kb2NzLm1kcxocwtfa5AEWChQKBwoBbhABGAASBwoBLRABGAAYAVoMaDExYzNkc2IyY21icgIgAHgAggEUc3VnZ2VzdC5wazJlcnJpMmZoNTGaAQYIABAAGACwAQC4AQAY6v3b5MExIMmE3OTBMTAAQhRzdWdnZXN0LnBrMmVycmkyZmg1MSKTAgoLQUFBQTh4VGUtbHMS3QEKC0FBQUE4eFRlLWxzEgtBQUFBOHhUZS1scxoNCgl0ZXh0L2h0bWwSACIOCgp0ZXh0L3BsYWluEgAqGyIVMTExNjQyMDk3MzMyMjIwNzI0OTU4KAA4ADD7v/r4wTE4n8/6+MExSj0KJGFwcGxpY2F0aW9uL3ZuZC5nb29nbGUtYXBwcy5kb2NzLm1kcxoVwtfa5AEPEg0KCQoDbsKwEAEYABABWgx1bHo0Yjc5dHNxc3RyAiAAeACCARRzdWdnZXN0LjVjZjVkOWMyaXJpbJoBBggAEAAYALABALgBABj7v/r4wTEgn8/6+MExMABCFHN1Z2dlc3QuNWNmNWQ5YzJpcmlsIp0CCgtBQUFBOHhUZS1uQRLnAQoLQUFBQTh4VGUtbkESC0FBQUE4eFRlLW5BGg0KCXRleHQvaHRtbBIAIg4KCnRleHQvcGxhaW4SACobIhUxMTE2NDIwOTczMzIyMjA3MjQ5NTgoADgAMO+hhPrBMTjsqYT6wTFKRwokYXBwbGljYXRpb24vdm5kLmdvb2dsZS1hcHBzLmRvY3MubWRzGh/C19rkARkSCwoHCgEtEAEYABABGgoKBgoAEBQYABABWgxrcnpocjgyZm05cHRyAiAAeACCARRzdWdnZXN0LnJmZDNreHMzZW15dJoBBggAEAAYALABALgBABjvoYT6wTEg7KmE+sExMABCFHN1Z2dlc3QucmZkM2t4czNlbXl0Ir4CCgtBQUFBOHhUZS1tWRKIAgoLQUFBQTh4VGUtbVkSC0FBQUE4eFRlLW1ZGg0KCXRleHQvaHRtbBIAIg4KCnRleHQvcGxhaW4SACobIhUxMTE2NDIwOTczMzIyMjA3MjQ5NTgoADgAMNu21fnBMTin2tj5wTFKaAokYXBwbGljYXRpb24vdm5kLmdvb2dsZS1hcHBzLmRvY3MubWRzGkDC19rkAToKLAoWChBwb3NlIGxhIHF1ZXN0aW9uEAEYABIQCgpxdWVzdGlvbm5lEAEYABgBEgoKBgoAEBQYABABWgxsYzBoNzNocXFxa3FyAiAAeACCARRzdWdnZXN0LjQzNm1zNnA2czI3ZZoBBggAEAAYALABALgBABjbttX5wTEgp9rY+cExMABCFHN1Z2dlc3QuNDM2bXM2cDZzMjdlIvECCgtBQUFCQk40N290QRK7AgoLQUFBQkJONDdvdEESC0FBQUJCTjQ3b3RBGg0KCXRleHQvaHRtbBIAIg4KCnRleHQvcGxhaW4SACobIhUxMTE2NDIwOTczMzIyMjA3MjQ5NTgoADgAMKSc0+HBMTjyv9XhwTFKmgEKJGFwcGxpY2F0aW9uL3ZuZC5nb29nbGUtYXBwcy5kb2NzLm1kcxpywtfa5AFsCmoKMgosbmUgc2FpdCBwYXMgdnJhaW1lbnQgY2UgcXVlIGxlcyBhdXRyZXMgY29tbWUQARgAEjIKLMOpcHJvdXZlIGRlcyBkb3V0ZXMgcXVhbnQgw6AgbGEgcsOpYWN0aW9uIGRlEAEYABgBWgxrM2xqNWltcHNuMXZyAiAAeACCARRzdWdnZXN0LmJta3hkM3NpMGhrcZoBBggAEAAYALABALgBABiknNPhwTEg8r/V4cExMABCFHN1Z2dlc3QuYm1reGQzc2kwaGtxMghoLmdqZGd4czIJaC4zMGowemxsMgloLjFmb2I5dGUyCWguM3pueXNoNzIJaC4yZXQ5MnAwMghoLnR5amN3dDIJaC4zZHk2dmttMgloLjF0M2g1c2YyCWguNGQzNG9nODIJaC4yczhleW8xMgloLjE3ZHA4dnUyCWguM3JkY3JqbjIJaC4yNmluMXJnMglpZC5sbnhiejkyCWguMzVua3VuMjIJaC4xa3N2NHV2MgloLjQ0c2luaW8yCWguMmp4c3hxaDIIaC56MzM3eWE4AGokChRzdWdnZXN0LjRhOWwwMWF0NXlrahIMZGFubnkgYmFkaWxhaiMKE3N1Z2dlc3QuY2w0OXRqMXJ2MnMSDGRhbm55IGJhZGlsYWokChRzdWdnZXN0Lm1nZGVvZmpuNGI5ZxIMZGFubnkgYmFkaWxhaiQKFHN1Z2dlc3QuYmEybWV3ZjI5eHg0EgxkYW5ueSBiYWRpbGFqJAoUc3VnZ2VzdC5wb3ZjM3gxZTIxMWcSDGRhbm55IGJhZGlsYWokChRzdWdnZXN0LmVzcGswdGo3ZGRrahIMZGFubnkgYmFkaWxhaiQKFHN1Z2dlc3QubWo0bWIzNmhkbnB6EgxkYW5ueSBiYWRpbGFqJAoUc3VnZ2VzdC5qdmRsZmpkYWR3YWwSDGRhbm55IGJhZGlsYWokChRzdWdnZXN0LnF2ZDQzczZzbXlrMBIMZGFubnkgYmFkaWxhaiQKFHN1Z2dlc3QuOXA5amExNWVxNm1vEgxkYW5ueSBiYWRpbGFqJAoUc3VnZ2VzdC5haW4wbzNyZGJ0bmQSDGRhbm55IGJhZGlsYWokChRzdWdnZXN0LjR6ajZhMzQ1aHVrdxIMZGFubnkgYmFkaWxhaiQKFHN1Z2dlc3QuN3ZrcDBqcTdyZnV1EgxkYW5ueSBiYWRpbGFqJAoUc3VnZ2VzdC5qcmllbDlwejQ5cWISDGRhbm55IGJhZGlsYWokChRzdWdnZXN0LnVlYThkYTVyMzVnaxIMZGFubnkgYmFkaWxhaiQKFHN1Z2dlc3Qub3BjM2Jnd3gyM2JqEgxkYW5ueSBiYWRpbGFqJQoTc3VnZ2VzdC4ydGpjNGdzOTZuNBIOU29zdGjDqG5lIEdVRUlqJgoUc3VnZ2VzdC5rMGV6b2JleWJybWESDlNvc3Row6huZSBHVUVJaiYKFHN1Z2dlc3Qucnp3dGNmMmRxeHIxEg5Tb3N0aMOobmUgR1VFSWomChRzdWdnZXN0LmN6MDQ2dWR3ZHI2YxIOU29zdGjDqG5lIEdVRUlqJgoUc3VnZ2VzdC55YzFqMTBlZGI5ejkSDlNvc3Row6huZSBHVUVJaiYKFHN1Z2dlc3QuODBkMnJ0MTkzNGhxEg5Tb3N0aMOobmUgR1VFSWokChRzdWdnZXN0LmhlcXFwMDM4aHNzbBIMZGFubnkgYmFkaWxhaiQKFHN1Z2dlc3Qub2FscXMxbHNvMzk1EgxkYW5ueSBiYWRpbGFqJAoUc3VnZ2VzdC5kd2wwN2k5OHExYjgSDGRhbm55IGJhZGlsYWokChRzdWdnZXN0LmZqNHpsaHdpb3B5eRIMZGFubnkgYmFkaWxhaiQKFHN1Z2dlc3Qub2I4M3EzYmtqN2M1EgxkYW5ueSBiYWRpbGFqJAoUc3VnZ2VzdC5reTd2ejJmOW92MzQSDGRhbm55IGJhZGlsYWokChRzdWdnZXN0LjRzYm9nbGUyZWE5YhIMZGFubnkgYmFkaWxhaiQKFHN1Z2dlc3QudHE3czR1Ynk4dnMxEgxkYW5ueSBiYWRpbGFqJAoUc3VnZ2VzdC50cXY0dDd1dG4yOHESDGRhbm55IGJhZGlsYWokChRzdWdnZXN0Lndkb3M0d2RleHo3eBIMZGFubnkgYmFkaWxhaiQKFHN1Z2dlc3QudHBpeHljYnEyNmphEgxkYW5ueSBiYWRpbGFqJAoUc3VnZ2VzdC5tNmh3Zjd5cW5hOWkSDGRhbm55IGJhZGlsYWokChRzdWdnZXN0LnI2cXQ0d2JhZ2diORIMZGFubnkgYmFkaWxhaiQKFHN1Z2dlc3QuYm8zaWdlN3FkaDRwEgxkYW5ueSBiYWRpbGFqJAoUc3VnZ2VzdC5jemRkMm5zODE3aXISDGRhbm55IGJhZGlsYWokChRzdWdnZXN0Lnk3dTA5YXoxN3NobxIMZGFubnkgYmFkaWxhaiQKFHN1Z2dlc3QudDhzejR1aHVxMmliEgxkYW5ueSBiYWRpbGFqJAoUc3VnZ2VzdC5pY3U3bTBhMGxnbGUSDGRhbm55IGJhZGlsYWokChRzdWdnZXN0LnNlbm1zMDdkcDdkMhIMZGFubnkgYmFkaWxhaiQKFHN1Z2dlc3QuZHJiMGlpaTRydG5oEgxkYW5ueSBiYWRpbGFqJAoUc3VnZ2VzdC5qcndlcnEzaDB1ejkSDGRhbm55IGJhZGlsYWokChRzdWdnZXN0LjF1bDVxZW8zNGwyMRIMZGFubnkgYmFkaWxhaiMKE3N1Z2dlc3QuODZybnk3Z2RhN3gSDGRhbm55IGJhZGlsYWokChRzdWdnZXN0LmphdWF0cmh1dDhiYxIMZGFubnkgYmFkaWxhaiQKFHN1Z2dlc3QuZTZrdWFzcWF1bHQ3EgxkYW5ueSBiYWRpbGFqJgoUc3VnZ2VzdC53aTVtbzM5dXpqZWsSDlNvc3Row6huZSBHVUVJaiQKFHN1Z2dlc3QuNm9oa2oxdDk4ZTRwEgxkYW5ueSBiYWRpbGFqJAoUc3VnZ2VzdC53N295bHNvaTFmYWkSDGRhbm55IGJhZGlsYWokChRzdWdnZXN0LjkwbWIxbXUwbHYxNhIMZGFubnkgYmFkaWxhaiQKFHN1Z2dlc3QuOTEycHE2aHVsNjY1EgxkYW5ueSBiYWRpbGFqIwoTc3VnZ2VzdC5lcG41ZjN6b2NnaxIMZGFubnkgYmFkaWxhaiQKFHN1Z2dlc3QuM3RzaDNxbGl2amlsEgxkYW5ueSBiYWRpbGFqJAoUc3VnZ2VzdC5jaW4yZmVmeWs4Z3cSDGRhbm55IGJhZGlsYWokChRzdWdnZXN0Ljc4OTNzdXhucXphbxIMZGFubnkgYmFkaWxhaiQKFHN1Z2dlc3QuNjZuOHg3eDF5N2EwEgxkYW5ueSBiYWRpbGFqJAoUc3VnZ2VzdC42aHM4b2JuNWN4YjkSDGRhbm55IGJhZGlsYWokChRzdWdnZXN0Lmw0Ymc4bmt3Z2xhdBIMZGFubnkgYmFkaWxhaiQKFHN1Z2dlc3QuNWFka3pua3FkdTl5EgxkYW5ueSBiYWRpbGFqJAoUc3VnZ2VzdC5zeGw4cjdrNnY3aTYSDGRhbm55IGJhZGlsYWokChRzdWdnZXN0LjY5ZnN6bDNrZDAweRIMZGFubnkgYmFkaWxhaiQKFHN1Z2dlc3QuMTE4OGU3MnUwYnY3EgxkYW5ueSBiYWRpbGFqJAoUc3VnZ2VzdC5hNTZyaHd3dHhsdnUSDGRhbm55IGJhZGlsYWokChRzdWdnZXN0Lm02ZW03bnNlaXVscRIMZGFubnkgYmFkaWxhaiQKFHN1Z2dlc3QubzJjM2k3a2o5bTY3EgxkYW5ueSBiYWRpbGFqJAoUc3VnZ2VzdC5oY2dpNm9rMW4xZnYSDGRhbm55IGJhZGlsYWokChRzdWdnZXN0LjIwOWk0ZWhmN3QwYhIMZGFubnkgYmFkaWxhaiMKE3N1Z2dlc3QuNmphcnRvdWhldzISDGRhbm55IGJhZGlsYWokChRzdWdnZXN0Lm52YjA4M2gwNmNvNRIMZGFubnkgYmFkaWxhaiQKFHN1Z2dlc3QudnNwYjE1aHVzenJnEgxkYW5ueSBiYWRpbGFqJAoUc3VnZ2VzdC5mdzF4cWNiZHdqOWkSDGRhbm55IGJhZGlsYWokChRzdWdnZXN0LnRpajlnYnpnYms5YRIMZGFubnkgYmFkaWxhaiQKFHN1Z2dlc3QuZm5qYTMzbW45a3M2EgxkYW5ueSBiYWRpbGFqJAoUc3VnZ2VzdC4xazZxbGRlcWoyYXgSDGRhbm55IGJhZGlsYWokChRzdWdnZXN0LmpwbmVxcmNlNmcwbBIMZGFubnkgYmFkaWxhaiQKFHN1Z2dlc3QuZ2Nmb2R0bDlreThnEgxkYW5ueSBiYWRpbGFqJAoUc3VnZ2VzdC4xaWxyaTk3MnZva2ISDGRhbm55IGJhZGlsYWokChRzdWdnZXN0LjY0cGg5dmJkaTdxOBIMZGFubnkgYmFkaWxhaiMKE3N1Z2dlc3QuN2F2c2hvODFma3USDGRhbm55IGJhZGlsYWokChRzdWdnZXN0LmsybnJ6bXhxYzF6bRIMZGFubnkgYmFkaWxhaiQKFHN1Z2dlc3QuZm13M2V5anE3NmVsEgxkYW5ueSBiYWRpbGFqJAoUc3VnZ2VzdC5xZ2w5a3FpdWhicDgSDGRhbm55IGJhZGlsYWokChRzdWdnZXN0Lml6NmE1eDVrN2Z6ZBIMZGFubnkgYmFkaWxhaiQKFHN1Z2dlc3Qua2NuamF6bHB3bXBlEgxkYW5ueSBiYWRpbGFqJAoUc3VnZ2VzdC5kZmM5MTE5N3prYngSDGRhbm55IGJhZGlsYWokChRzdWdnZXN0LmkyNmtlY201MGp2cBIMZGFubnkgYmFkaWxhaiQKFHN1Z2dlc3QuZXkwa3lseWczOG55EgxkYW5ueSBiYWRpbGFqJAoUc3VnZ2VzdC5kZ2NwdThmdnRtamUSDGRhbm55IGJhZGlsYWokChRzdWdnZXN0Ljc5bWgzZXNvNG11MhIMZGFubnkgYmFkaWxhaiQKFHN1Z2dlc3QuNjhjZHBoc29vbWYzEgxkYW5ueSBiYWRpbGFqJAoUc3VnZ2VzdC40Z3YwMXZvcHBhZ2YSDGRhbm55IGJhZGlsYWokChRzdWdnZXN0LmNod3R5am41MWZrNRIMZGFubnkgYmFkaWxhaiQKFHN1Z2dlc3QucGsyZXJyaTJmaDUxEgxkYW5ueSBiYWRpbGFqJAoUc3VnZ2VzdC41Y2Y1ZDljMmlyaWwSDGRhbm55IGJhZGlsYWokChRzdWdnZXN0LnJmZDNreHMzZW15dBIMZGFubnkgYmFkaWxhaiQKFHN1Z2dlc3QuNDM2bXM2cDZzMjdlEgxkYW5ueSBiYWRpbGFqJAoUc3VnZ2VzdC5ibWt4ZDNzaTBoa3ESDGRhbm55IGJhZGlsYXIhMTlPc0gxME5oeUJPdjRqWHRZZV9oRE1IRnBrV05vNFZN</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BA122D7C315B9D4C9D79694FBBF43685" ma:contentTypeVersion="7" ma:contentTypeDescription="Create a new document." ma:contentTypeScope="" ma:versionID="3dd38fced5a61849c8bf622e6ab62ee4">
  <xsd:schema xmlns:xsd="http://www.w3.org/2001/XMLSchema" xmlns:xs="http://www.w3.org/2001/XMLSchema" xmlns:p="http://schemas.microsoft.com/office/2006/metadata/properties" xmlns:ns3="a6558bf6-0650-47fb-b35f-ce2371fe738a" targetNamespace="http://schemas.microsoft.com/office/2006/metadata/properties" ma:root="true" ma:fieldsID="abecb3020e4f824b512b34561c9322be" ns3:_="">
    <xsd:import namespace="a6558bf6-0650-47fb-b35f-ce2371fe738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558bf6-0650-47fb-b35f-ce2371fe7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3B889B-2762-4B4E-91A3-4BC15525D507}">
  <ds:schemaRefs>
    <ds:schemaRef ds:uri="http://schemas.microsoft.com/office/2006/metadata/properties"/>
    <ds:schemaRef ds:uri="http://schemas.microsoft.com/office/infopath/2007/PartnerControls"/>
    <ds:schemaRef ds:uri="a6558bf6-0650-47fb-b35f-ce2371fe738a"/>
  </ds:schemaRefs>
</ds:datastoreItem>
</file>

<file path=customXml/itemProps2.xml><?xml version="1.0" encoding="utf-8"?>
<ds:datastoreItem xmlns:ds="http://schemas.openxmlformats.org/officeDocument/2006/customXml" ds:itemID="{7B65D42D-E4DE-A44F-BA1E-72FB88D77F12}">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58E0FC9-3858-4288-8705-FE335D96ED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558bf6-0650-47fb-b35f-ce2371fe7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A7D4A3-2073-429F-BF8D-96BCE78CA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8598</Words>
  <Characters>49014</Characters>
  <Application>Microsoft Office Word</Application>
  <DocSecurity>0</DocSecurity>
  <Lines>408</Lines>
  <Paragraphs>114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Responsive_Care_Participant_Handouts</vt:lpstr>
      <vt:lpstr/>
    </vt:vector>
  </TitlesOfParts>
  <Company/>
  <LinksUpToDate>false</LinksUpToDate>
  <CharactersWithSpaces>57498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de formation sur les soins répondant aux besoins et l’apprentissage précoce</dc:title>
  <dc:creator>Heather Davis</dc:creator>
  <cp:keywords>ADA</cp:keywords>
  <cp:lastModifiedBy>Courtney Meyer</cp:lastModifiedBy>
  <cp:revision>17</cp:revision>
  <cp:lastPrinted>2024-01-29T15:34:00Z</cp:lastPrinted>
  <dcterms:created xsi:type="dcterms:W3CDTF">2024-01-29T15:31:00Z</dcterms:created>
  <dcterms:modified xsi:type="dcterms:W3CDTF">2024-02-01T00:19:00Z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0x010100BA122D7C315B9D4C9D79694FBBF43685</vt:lpwstr>
  </property>
</Properties>
</file>